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E30" w:rsidRDefault="00BD3E30">
      <w:pPr>
        <w:pStyle w:val="BodyText"/>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0"/>
        <w:gridCol w:w="3138"/>
        <w:gridCol w:w="4433"/>
      </w:tblGrid>
      <w:tr w:rsidR="00BD3E30" w:rsidTr="00D63F0B">
        <w:trPr>
          <w:trHeight w:val="23"/>
        </w:trPr>
        <w:tc>
          <w:tcPr>
            <w:tcW w:w="50" w:type="dxa"/>
            <w:shd w:val="clear" w:color="auto" w:fill="auto"/>
            <w:vAlign w:val="center"/>
          </w:tcPr>
          <w:p w:rsidR="00BD3E30" w:rsidRDefault="00BD3E30">
            <w:pPr>
              <w:snapToGrid w:val="0"/>
              <w:rPr>
                <w:lang w:val="en-US"/>
              </w:rPr>
            </w:pPr>
          </w:p>
        </w:tc>
        <w:tc>
          <w:tcPr>
            <w:tcW w:w="3138" w:type="dxa"/>
            <w:shd w:val="clear" w:color="auto" w:fill="auto"/>
            <w:vAlign w:val="center"/>
          </w:tcPr>
          <w:p w:rsidR="00BD3E30" w:rsidRDefault="00BD3E30">
            <w:pPr>
              <w:snapToGrid w:val="0"/>
              <w:rPr>
                <w:lang w:val="en-US"/>
              </w:rPr>
            </w:pPr>
          </w:p>
        </w:tc>
        <w:tc>
          <w:tcPr>
            <w:tcW w:w="4433" w:type="dxa"/>
            <w:shd w:val="clear" w:color="auto" w:fill="auto"/>
            <w:vAlign w:val="center"/>
          </w:tcPr>
          <w:p w:rsidR="00BD3E30" w:rsidRDefault="00BD3E30">
            <w:pPr>
              <w:snapToGrid w:val="0"/>
              <w:rPr>
                <w:lang w:val="en-US"/>
              </w:rPr>
            </w:pPr>
          </w:p>
        </w:tc>
      </w:tr>
      <w:tr w:rsidR="00BD3E30" w:rsidTr="00D63F0B">
        <w:trPr>
          <w:trHeight w:val="570"/>
        </w:trPr>
        <w:tc>
          <w:tcPr>
            <w:tcW w:w="50" w:type="dxa"/>
            <w:shd w:val="clear" w:color="auto" w:fill="auto"/>
            <w:vAlign w:val="center"/>
          </w:tcPr>
          <w:p w:rsidR="00BD3E30" w:rsidRDefault="00BD3E30">
            <w:pPr>
              <w:snapToGrid w:val="0"/>
              <w:rPr>
                <w:lang w:val="en-US"/>
              </w:rPr>
            </w:pPr>
          </w:p>
        </w:tc>
        <w:tc>
          <w:tcPr>
            <w:tcW w:w="3138" w:type="dxa"/>
            <w:tcBorders>
              <w:top w:val="single" w:sz="1" w:space="0" w:color="000000"/>
              <w:left w:val="single" w:sz="1" w:space="0" w:color="000000"/>
              <w:bottom w:val="single" w:sz="1" w:space="0" w:color="000000"/>
            </w:tcBorders>
            <w:shd w:val="clear" w:color="auto" w:fill="auto"/>
            <w:vAlign w:val="center"/>
          </w:tcPr>
          <w:p w:rsidR="00BD3E30" w:rsidRDefault="00B20E9B" w:rsidP="00116B38">
            <w:pPr>
              <w:jc w:val="center"/>
              <w:rPr>
                <w:lang w:val="en-US"/>
              </w:rPr>
            </w:pPr>
            <w:r>
              <w:rPr>
                <w:sz w:val="21"/>
                <w:szCs w:val="21"/>
                <w:lang w:val="en-US"/>
              </w:rPr>
              <w:t>SPITALUL CLINIC DE URGENTA PENTRU COPII ''SF. MARIA'' IASI</w:t>
            </w:r>
          </w:p>
        </w:tc>
        <w:tc>
          <w:tcPr>
            <w:tcW w:w="44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D3E30" w:rsidRDefault="00A341D0" w:rsidP="00116B38">
            <w:pPr>
              <w:jc w:val="center"/>
            </w:pPr>
            <w:proofErr w:type="spellStart"/>
            <w:r>
              <w:rPr>
                <w:lang w:val="en-US"/>
              </w:rPr>
              <w:t>Aprob</w:t>
            </w:r>
            <w:proofErr w:type="spellEnd"/>
            <w:r>
              <w:rPr>
                <w:lang w:val="en-US"/>
              </w:rPr>
              <w:br/>
            </w:r>
            <w:proofErr w:type="spellStart"/>
            <w:r>
              <w:rPr>
                <w:lang w:val="en-US"/>
              </w:rPr>
              <w:t>Conducătorul</w:t>
            </w:r>
            <w:proofErr w:type="spellEnd"/>
            <w:r>
              <w:rPr>
                <w:lang w:val="en-US"/>
              </w:rPr>
              <w:t xml:space="preserve"> </w:t>
            </w:r>
            <w:proofErr w:type="spellStart"/>
            <w:r>
              <w:rPr>
                <w:lang w:val="en-US"/>
              </w:rPr>
              <w:t>autorităţii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instituţiei</w:t>
            </w:r>
            <w:proofErr w:type="spellEnd"/>
            <w:r>
              <w:rPr>
                <w:lang w:val="en-US"/>
              </w:rPr>
              <w:t xml:space="preserve"> </w:t>
            </w:r>
            <w:proofErr w:type="spellStart"/>
            <w:r>
              <w:rPr>
                <w:lang w:val="en-US"/>
              </w:rPr>
              <w:t>publice</w:t>
            </w:r>
            <w:proofErr w:type="spellEnd"/>
          </w:p>
        </w:tc>
      </w:tr>
      <w:tr w:rsidR="00BD3E30" w:rsidTr="00D63F0B">
        <w:trPr>
          <w:trHeight w:val="570"/>
        </w:trPr>
        <w:tc>
          <w:tcPr>
            <w:tcW w:w="50" w:type="dxa"/>
            <w:shd w:val="clear" w:color="auto" w:fill="auto"/>
            <w:vAlign w:val="center"/>
          </w:tcPr>
          <w:p w:rsidR="00BD3E30" w:rsidRDefault="00BD3E30">
            <w:pPr>
              <w:snapToGrid w:val="0"/>
              <w:rPr>
                <w:lang w:val="en-US"/>
              </w:rPr>
            </w:pPr>
          </w:p>
          <w:p w:rsidR="00BD3E30" w:rsidRDefault="00BD3E30">
            <w:pPr>
              <w:rPr>
                <w:lang w:val="en-US"/>
              </w:rPr>
            </w:pPr>
          </w:p>
          <w:p w:rsidR="00BD3E30" w:rsidRDefault="00BD3E30">
            <w:pPr>
              <w:rPr>
                <w:lang w:val="en-US"/>
              </w:rPr>
            </w:pPr>
          </w:p>
          <w:p w:rsidR="00BD3E30" w:rsidRDefault="00BD3E30">
            <w:pPr>
              <w:rPr>
                <w:lang w:val="en-US"/>
              </w:rPr>
            </w:pPr>
          </w:p>
          <w:p w:rsidR="00BD3E30" w:rsidRDefault="00BD3E30">
            <w:pPr>
              <w:rPr>
                <w:lang w:val="en-US"/>
              </w:rPr>
            </w:pPr>
          </w:p>
        </w:tc>
        <w:tc>
          <w:tcPr>
            <w:tcW w:w="3138" w:type="dxa"/>
            <w:tcBorders>
              <w:top w:val="single" w:sz="1" w:space="0" w:color="000000"/>
              <w:left w:val="single" w:sz="1" w:space="0" w:color="000000"/>
              <w:bottom w:val="single" w:sz="1" w:space="0" w:color="000000"/>
            </w:tcBorders>
            <w:shd w:val="clear" w:color="auto" w:fill="auto"/>
            <w:vAlign w:val="center"/>
          </w:tcPr>
          <w:p w:rsidR="00BD3E30" w:rsidRDefault="00464FD3" w:rsidP="00116B38">
            <w:pPr>
              <w:snapToGrid w:val="0"/>
              <w:jc w:val="center"/>
              <w:rPr>
                <w:lang w:val="en-US"/>
              </w:rPr>
            </w:pPr>
            <w:r>
              <w:rPr>
                <w:lang w:val="en-US"/>
              </w:rPr>
              <w:t xml:space="preserve">SECȚIA CLINICĂ </w:t>
            </w:r>
            <w:r w:rsidR="00116B38">
              <w:rPr>
                <w:lang w:val="en-US"/>
              </w:rPr>
              <w:t>NEUROLOGIE</w:t>
            </w:r>
          </w:p>
          <w:p w:rsidR="00116B38" w:rsidRDefault="00116B38" w:rsidP="00116B38">
            <w:pPr>
              <w:snapToGrid w:val="0"/>
              <w:jc w:val="center"/>
              <w:rPr>
                <w:lang w:val="en-US"/>
              </w:rPr>
            </w:pPr>
            <w:r>
              <w:rPr>
                <w:lang w:val="en-US"/>
              </w:rPr>
              <w:t>PEDIATRICA</w:t>
            </w:r>
          </w:p>
        </w:tc>
        <w:tc>
          <w:tcPr>
            <w:tcW w:w="44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116B38" w:rsidRDefault="00116B38" w:rsidP="00116B38">
            <w:pPr>
              <w:snapToGrid w:val="0"/>
              <w:jc w:val="center"/>
              <w:rPr>
                <w:color w:val="000000"/>
                <w:lang w:val="en-US"/>
              </w:rPr>
            </w:pPr>
            <w:r>
              <w:rPr>
                <w:color w:val="000000"/>
                <w:lang w:val="en-US"/>
              </w:rPr>
              <w:t>ALINA BELU</w:t>
            </w:r>
          </w:p>
          <w:p w:rsidR="00BD3E30" w:rsidRDefault="00116B38" w:rsidP="00116B38">
            <w:pPr>
              <w:snapToGrid w:val="0"/>
              <w:jc w:val="center"/>
              <w:rPr>
                <w:lang w:val="en-US"/>
              </w:rPr>
            </w:pPr>
            <w:proofErr w:type="spellStart"/>
            <w:r>
              <w:rPr>
                <w:color w:val="000000"/>
                <w:lang w:val="en-US"/>
              </w:rPr>
              <w:t>Bioing.Med.Prd</w:t>
            </w:r>
            <w:proofErr w:type="spellEnd"/>
            <w:r>
              <w:rPr>
                <w:color w:val="000000"/>
                <w:lang w:val="en-US"/>
              </w:rPr>
              <w:t>.</w:t>
            </w:r>
          </w:p>
        </w:tc>
      </w:tr>
    </w:tbl>
    <w:p w:rsidR="00B018A4" w:rsidRDefault="009F525A" w:rsidP="00B018A4">
      <w:pPr>
        <w:shd w:val="clear" w:color="auto" w:fill="FFFFFF"/>
        <w:spacing w:after="150"/>
        <w:jc w:val="center"/>
        <w:rPr>
          <w:b/>
          <w:bCs/>
          <w:lang w:val="en-US"/>
        </w:rPr>
      </w:pPr>
      <w:r w:rsidRPr="009F525A">
        <w:rPr>
          <w:b/>
          <w:bCs/>
          <w:lang w:val="en-US"/>
        </w:rPr>
        <w:t>FIŞA POSTULUI</w:t>
      </w:r>
    </w:p>
    <w:p w:rsidR="00F52955" w:rsidRDefault="009F525A" w:rsidP="00F52955">
      <w:pPr>
        <w:shd w:val="clear" w:color="auto" w:fill="FFFFFF"/>
        <w:spacing w:after="150"/>
        <w:jc w:val="both"/>
        <w:rPr>
          <w:b/>
          <w:bCs/>
          <w:color w:val="222222"/>
          <w:lang w:val="en-US"/>
        </w:rPr>
      </w:pPr>
      <w:r w:rsidRPr="009F525A">
        <w:rPr>
          <w:b/>
          <w:bCs/>
          <w:lang w:val="en-US"/>
        </w:rPr>
        <w:br/>
      </w:r>
      <w:r w:rsidR="00F52955">
        <w:rPr>
          <w:b/>
          <w:bCs/>
          <w:color w:val="222222"/>
          <w:lang w:val="en-US"/>
        </w:rPr>
        <w:t>A.</w:t>
      </w:r>
      <w:r w:rsidR="00F52955">
        <w:rPr>
          <w:color w:val="444444"/>
          <w:lang w:val="en-US"/>
        </w:rPr>
        <w:t> </w:t>
      </w:r>
      <w:proofErr w:type="spellStart"/>
      <w:r w:rsidR="00F52955">
        <w:rPr>
          <w:color w:val="444444"/>
          <w:lang w:val="en-US"/>
        </w:rPr>
        <w:t>Informaţii</w:t>
      </w:r>
      <w:proofErr w:type="spellEnd"/>
      <w:r w:rsidR="00F52955">
        <w:rPr>
          <w:color w:val="444444"/>
          <w:lang w:val="en-US"/>
        </w:rPr>
        <w:t xml:space="preserve"> </w:t>
      </w:r>
      <w:proofErr w:type="spellStart"/>
      <w:r w:rsidR="00F52955">
        <w:rPr>
          <w:color w:val="444444"/>
          <w:lang w:val="en-US"/>
        </w:rPr>
        <w:t>generale</w:t>
      </w:r>
      <w:proofErr w:type="spellEnd"/>
      <w:r w:rsidR="00F52955">
        <w:rPr>
          <w:color w:val="444444"/>
          <w:lang w:val="en-US"/>
        </w:rPr>
        <w:t xml:space="preserve"> </w:t>
      </w:r>
      <w:proofErr w:type="spellStart"/>
      <w:r w:rsidR="00F52955">
        <w:rPr>
          <w:color w:val="444444"/>
          <w:lang w:val="en-US"/>
        </w:rPr>
        <w:t>privind</w:t>
      </w:r>
      <w:proofErr w:type="spellEnd"/>
      <w:r w:rsidR="00F52955">
        <w:rPr>
          <w:color w:val="444444"/>
          <w:lang w:val="en-US"/>
        </w:rPr>
        <w:t xml:space="preserve"> </w:t>
      </w:r>
      <w:proofErr w:type="spellStart"/>
      <w:r w:rsidR="00F52955">
        <w:rPr>
          <w:color w:val="444444"/>
          <w:lang w:val="en-US"/>
        </w:rPr>
        <w:t>postul</w:t>
      </w:r>
      <w:proofErr w:type="spellEnd"/>
      <w:r w:rsidR="00F52955">
        <w:rPr>
          <w:b/>
          <w:bCs/>
          <w:color w:val="222222"/>
          <w:lang w:val="en-US"/>
        </w:rPr>
        <w:t xml:space="preserve">    </w:t>
      </w:r>
    </w:p>
    <w:p w:rsidR="00F52955" w:rsidRDefault="00F52955" w:rsidP="00F52955">
      <w:pPr>
        <w:rPr>
          <w:b/>
          <w:bCs/>
          <w:color w:val="333333"/>
          <w:lang w:val="en-US"/>
        </w:rPr>
      </w:pPr>
      <w:r>
        <w:rPr>
          <w:b/>
          <w:bCs/>
          <w:color w:val="222222"/>
          <w:lang w:val="en-US"/>
        </w:rPr>
        <w:t>1.</w:t>
      </w:r>
      <w:r>
        <w:rPr>
          <w:color w:val="444444"/>
          <w:lang w:val="en-US"/>
        </w:rPr>
        <w:t> </w:t>
      </w:r>
      <w:proofErr w:type="spellStart"/>
      <w:r>
        <w:rPr>
          <w:color w:val="444444"/>
          <w:lang w:val="en-US"/>
        </w:rPr>
        <w:t>Nivelul</w:t>
      </w:r>
      <w:proofErr w:type="spellEnd"/>
      <w:r>
        <w:rPr>
          <w:color w:val="444444"/>
          <w:lang w:val="en-US"/>
        </w:rPr>
        <w:t xml:space="preserve"> </w:t>
      </w:r>
      <w:proofErr w:type="spellStart"/>
      <w:r>
        <w:rPr>
          <w:color w:val="444444"/>
          <w:lang w:val="en-US"/>
        </w:rPr>
        <w:t>postului</w:t>
      </w:r>
      <w:proofErr w:type="spellEnd"/>
      <w:r>
        <w:rPr>
          <w:color w:val="444444"/>
          <w:lang w:val="en-US"/>
        </w:rPr>
        <w:t xml:space="preserve">*: </w:t>
      </w:r>
      <w:r>
        <w:rPr>
          <w:b/>
          <w:bCs/>
          <w:color w:val="333333"/>
          <w:lang w:val="en-US"/>
        </w:rPr>
        <w:t>FUNC</w:t>
      </w:r>
      <w:r>
        <w:rPr>
          <w:b/>
          <w:bCs/>
          <w:color w:val="333333"/>
        </w:rPr>
        <w:t>Ț</w:t>
      </w:r>
      <w:r>
        <w:rPr>
          <w:b/>
          <w:bCs/>
          <w:color w:val="333333"/>
          <w:lang w:val="en-US"/>
        </w:rPr>
        <w:t>IE DE EXECUȚIE</w:t>
      </w:r>
    </w:p>
    <w:p w:rsidR="00F52955" w:rsidRDefault="00F52955" w:rsidP="00F52955">
      <w:pPr>
        <w:shd w:val="clear" w:color="auto" w:fill="FFFFFF"/>
        <w:spacing w:after="150"/>
        <w:jc w:val="both"/>
        <w:rPr>
          <w:b/>
          <w:bCs/>
          <w:color w:val="333333"/>
        </w:rPr>
      </w:pPr>
      <w:r>
        <w:rPr>
          <w:b/>
          <w:bCs/>
          <w:color w:val="333333"/>
          <w:lang w:val="en-US"/>
        </w:rPr>
        <w:t>2.</w:t>
      </w:r>
      <w:r>
        <w:rPr>
          <w:color w:val="333333"/>
          <w:lang w:val="en-US"/>
        </w:rPr>
        <w:t> </w:t>
      </w:r>
      <w:proofErr w:type="spellStart"/>
      <w:r>
        <w:rPr>
          <w:color w:val="333333"/>
          <w:lang w:val="en-US"/>
        </w:rPr>
        <w:t>Denumirea</w:t>
      </w:r>
      <w:proofErr w:type="spellEnd"/>
      <w:r>
        <w:rPr>
          <w:color w:val="333333"/>
          <w:lang w:val="en-US"/>
        </w:rPr>
        <w:t xml:space="preserve"> </w:t>
      </w:r>
      <w:proofErr w:type="spellStart"/>
      <w:r>
        <w:rPr>
          <w:color w:val="333333"/>
          <w:lang w:val="en-US"/>
        </w:rPr>
        <w:t>postului</w:t>
      </w:r>
      <w:proofErr w:type="spellEnd"/>
      <w:r>
        <w:rPr>
          <w:color w:val="333333"/>
          <w:lang w:val="en-US"/>
        </w:rPr>
        <w:t xml:space="preserve">: </w:t>
      </w:r>
      <w:r>
        <w:rPr>
          <w:b/>
          <w:bCs/>
          <w:color w:val="333333"/>
        </w:rPr>
        <w:t xml:space="preserve">MEDIC </w:t>
      </w:r>
      <w:r w:rsidR="00CA44E9">
        <w:rPr>
          <w:b/>
          <w:bCs/>
          <w:color w:val="333333"/>
        </w:rPr>
        <w:t xml:space="preserve">                                                </w:t>
      </w:r>
      <w:r w:rsidR="00CA44E9">
        <w:rPr>
          <w:b/>
          <w:bCs/>
          <w:color w:val="222222"/>
          <w:lang w:val="en-US"/>
        </w:rPr>
        <w:t>Cod COR   221101</w:t>
      </w:r>
    </w:p>
    <w:p w:rsidR="00F52955" w:rsidRDefault="00F52955" w:rsidP="00F52955">
      <w:pPr>
        <w:shd w:val="clear" w:color="auto" w:fill="FFFFFF"/>
        <w:spacing w:after="150"/>
        <w:jc w:val="both"/>
        <w:rPr>
          <w:b/>
          <w:color w:val="333333"/>
          <w:lang w:val="en-US"/>
        </w:rPr>
      </w:pPr>
      <w:r>
        <w:rPr>
          <w:b/>
          <w:bCs/>
          <w:color w:val="333333"/>
          <w:lang w:val="en-US"/>
        </w:rPr>
        <w:t>3.</w:t>
      </w:r>
      <w:r>
        <w:rPr>
          <w:color w:val="333333"/>
          <w:lang w:val="en-US"/>
        </w:rPr>
        <w:t> </w:t>
      </w:r>
      <w:proofErr w:type="spellStart"/>
      <w:r>
        <w:rPr>
          <w:b/>
          <w:color w:val="333333"/>
          <w:lang w:val="en-US"/>
        </w:rPr>
        <w:t>Gradul</w:t>
      </w:r>
      <w:proofErr w:type="spellEnd"/>
      <w:r>
        <w:rPr>
          <w:b/>
          <w:color w:val="333333"/>
          <w:lang w:val="en-US"/>
        </w:rPr>
        <w:t>/</w:t>
      </w:r>
      <w:proofErr w:type="spellStart"/>
      <w:r>
        <w:rPr>
          <w:b/>
          <w:color w:val="333333"/>
          <w:lang w:val="en-US"/>
        </w:rPr>
        <w:t>Treapta</w:t>
      </w:r>
      <w:proofErr w:type="spellEnd"/>
      <w:r>
        <w:rPr>
          <w:b/>
          <w:color w:val="333333"/>
          <w:lang w:val="en-US"/>
        </w:rPr>
        <w:t xml:space="preserve"> </w:t>
      </w:r>
      <w:proofErr w:type="spellStart"/>
      <w:r w:rsidR="00CA44E9">
        <w:rPr>
          <w:b/>
          <w:color w:val="333333"/>
          <w:lang w:val="en-US"/>
        </w:rPr>
        <w:t>profesional</w:t>
      </w:r>
      <w:proofErr w:type="spellEnd"/>
      <w:r w:rsidR="00CA44E9">
        <w:rPr>
          <w:b/>
          <w:color w:val="333333"/>
          <w:lang w:val="en-US"/>
        </w:rPr>
        <w:t>/</w:t>
      </w:r>
      <w:proofErr w:type="spellStart"/>
      <w:r w:rsidR="00CA44E9">
        <w:rPr>
          <w:b/>
          <w:color w:val="333333"/>
          <w:lang w:val="en-US"/>
        </w:rPr>
        <w:t>profesională</w:t>
      </w:r>
      <w:proofErr w:type="spellEnd"/>
      <w:r w:rsidR="00CA44E9">
        <w:rPr>
          <w:b/>
          <w:color w:val="333333"/>
          <w:lang w:val="en-US"/>
        </w:rPr>
        <w:t>: SPECIALIST</w:t>
      </w:r>
    </w:p>
    <w:p w:rsidR="00F52955" w:rsidRDefault="00F52955" w:rsidP="00F52955">
      <w:pPr>
        <w:shd w:val="clear" w:color="auto" w:fill="FFFFFF"/>
        <w:spacing w:after="150"/>
        <w:jc w:val="both"/>
        <w:rPr>
          <w:b/>
          <w:bCs/>
          <w:color w:val="333333"/>
          <w:lang w:val="en-US"/>
        </w:rPr>
      </w:pPr>
      <w:r>
        <w:rPr>
          <w:b/>
          <w:bCs/>
          <w:color w:val="333333"/>
          <w:lang w:val="en-US"/>
        </w:rPr>
        <w:t>4.</w:t>
      </w:r>
      <w:r>
        <w:rPr>
          <w:color w:val="333333"/>
          <w:lang w:val="en-US"/>
        </w:rPr>
        <w:t> </w:t>
      </w:r>
      <w:proofErr w:type="spellStart"/>
      <w:r>
        <w:rPr>
          <w:color w:val="333333"/>
          <w:lang w:val="en-US"/>
        </w:rPr>
        <w:t>Scopul</w:t>
      </w:r>
      <w:proofErr w:type="spellEnd"/>
      <w:r>
        <w:rPr>
          <w:color w:val="333333"/>
          <w:lang w:val="en-US"/>
        </w:rPr>
        <w:t xml:space="preserve"> principal al </w:t>
      </w:r>
      <w:proofErr w:type="spellStart"/>
      <w:r>
        <w:rPr>
          <w:color w:val="333333"/>
          <w:lang w:val="en-US"/>
        </w:rPr>
        <w:t>postului</w:t>
      </w:r>
      <w:proofErr w:type="spellEnd"/>
      <w:r>
        <w:rPr>
          <w:color w:val="333333"/>
          <w:lang w:val="en-US"/>
        </w:rPr>
        <w:t>:</w:t>
      </w:r>
      <w:r>
        <w:rPr>
          <w:color w:val="333333"/>
          <w:shd w:val="clear" w:color="auto" w:fill="FFFFFF"/>
        </w:rPr>
        <w:t xml:space="preserve"> </w:t>
      </w:r>
      <w:r>
        <w:rPr>
          <w:b/>
          <w:bCs/>
          <w:color w:val="333333"/>
          <w:shd w:val="clear" w:color="auto" w:fill="FFFFFF"/>
        </w:rPr>
        <w:t>activitate medicală în Secția Neurologie Pediatrica și Compartimentul Toxicologie</w:t>
      </w:r>
    </w:p>
    <w:p w:rsidR="00F52955" w:rsidRDefault="00F52955" w:rsidP="00F52955">
      <w:pPr>
        <w:shd w:val="clear" w:color="auto" w:fill="FFFFFF"/>
        <w:spacing w:after="150"/>
        <w:jc w:val="both"/>
        <w:rPr>
          <w:b/>
          <w:bCs/>
          <w:color w:val="333333"/>
          <w:lang w:val="en-US"/>
        </w:rPr>
      </w:pPr>
      <w:r>
        <w:rPr>
          <w:b/>
          <w:bCs/>
          <w:color w:val="333333"/>
          <w:lang w:val="en-US"/>
        </w:rPr>
        <w:t>B.</w:t>
      </w:r>
      <w:r>
        <w:rPr>
          <w:color w:val="333333"/>
          <w:lang w:val="en-US"/>
        </w:rPr>
        <w:t> </w:t>
      </w:r>
      <w:proofErr w:type="spellStart"/>
      <w:r>
        <w:rPr>
          <w:color w:val="333333"/>
          <w:lang w:val="en-US"/>
        </w:rPr>
        <w:t>Condiţii</w:t>
      </w:r>
      <w:proofErr w:type="spellEnd"/>
      <w:r>
        <w:rPr>
          <w:color w:val="333333"/>
          <w:lang w:val="en-US"/>
        </w:rPr>
        <w:t xml:space="preserve"> </w:t>
      </w:r>
      <w:proofErr w:type="spellStart"/>
      <w:r>
        <w:rPr>
          <w:color w:val="333333"/>
          <w:lang w:val="en-US"/>
        </w:rPr>
        <w:t>specifice</w:t>
      </w:r>
      <w:proofErr w:type="spellEnd"/>
      <w:r>
        <w:rPr>
          <w:color w:val="333333"/>
          <w:lang w:val="en-US"/>
        </w:rPr>
        <w:t xml:space="preserve"> </w:t>
      </w:r>
      <w:proofErr w:type="spellStart"/>
      <w:r>
        <w:rPr>
          <w:color w:val="333333"/>
          <w:lang w:val="en-US"/>
        </w:rPr>
        <w:t>pentru</w:t>
      </w:r>
      <w:proofErr w:type="spellEnd"/>
      <w:r>
        <w:rPr>
          <w:color w:val="333333"/>
          <w:lang w:val="en-US"/>
        </w:rPr>
        <w:t xml:space="preserve"> </w:t>
      </w:r>
      <w:proofErr w:type="spellStart"/>
      <w:r>
        <w:rPr>
          <w:color w:val="333333"/>
          <w:lang w:val="en-US"/>
        </w:rPr>
        <w:t>ocuparea</w:t>
      </w:r>
      <w:proofErr w:type="spellEnd"/>
      <w:r>
        <w:rPr>
          <w:color w:val="333333"/>
          <w:lang w:val="en-US"/>
        </w:rPr>
        <w:t xml:space="preserve"> </w:t>
      </w:r>
      <w:proofErr w:type="spellStart"/>
      <w:r>
        <w:rPr>
          <w:color w:val="333333"/>
          <w:lang w:val="en-US"/>
        </w:rPr>
        <w:t>postului</w:t>
      </w:r>
      <w:proofErr w:type="spellEnd"/>
    </w:p>
    <w:p w:rsidR="00F52955" w:rsidRDefault="00F52955" w:rsidP="00F52955">
      <w:pPr>
        <w:spacing w:after="150"/>
        <w:jc w:val="both"/>
        <w:rPr>
          <w:b/>
          <w:bCs/>
          <w:color w:val="333333"/>
          <w:lang w:val="en-US"/>
        </w:rPr>
      </w:pPr>
      <w:r>
        <w:rPr>
          <w:b/>
          <w:bCs/>
          <w:color w:val="333333"/>
          <w:lang w:val="en-US"/>
        </w:rPr>
        <w:t>1.</w:t>
      </w:r>
      <w:r>
        <w:rPr>
          <w:color w:val="333333"/>
          <w:lang w:val="en-US"/>
        </w:rPr>
        <w:t> </w:t>
      </w:r>
      <w:proofErr w:type="spellStart"/>
      <w:r>
        <w:rPr>
          <w:color w:val="333333"/>
          <w:lang w:val="en-US"/>
        </w:rPr>
        <w:t>Studii</w:t>
      </w:r>
      <w:proofErr w:type="spellEnd"/>
      <w:r>
        <w:rPr>
          <w:color w:val="333333"/>
          <w:lang w:val="en-US"/>
        </w:rPr>
        <w:t xml:space="preserve"> de </w:t>
      </w:r>
      <w:proofErr w:type="spellStart"/>
      <w:r>
        <w:rPr>
          <w:color w:val="333333"/>
          <w:lang w:val="en-US"/>
        </w:rPr>
        <w:t>specialitate</w:t>
      </w:r>
      <w:proofErr w:type="spellEnd"/>
      <w:r>
        <w:rPr>
          <w:color w:val="333333"/>
          <w:lang w:val="en-US"/>
        </w:rPr>
        <w:t xml:space="preserve">** - specialist </w:t>
      </w:r>
      <w:proofErr w:type="spellStart"/>
      <w:r>
        <w:rPr>
          <w:color w:val="333333"/>
          <w:lang w:val="en-US"/>
        </w:rPr>
        <w:t>Neurologie</w:t>
      </w:r>
      <w:proofErr w:type="spellEnd"/>
      <w:r>
        <w:rPr>
          <w:color w:val="333333"/>
          <w:lang w:val="en-US"/>
        </w:rPr>
        <w:t xml:space="preserve"> </w:t>
      </w:r>
      <w:proofErr w:type="spellStart"/>
      <w:r>
        <w:rPr>
          <w:color w:val="333333"/>
          <w:lang w:val="en-US"/>
        </w:rPr>
        <w:t>Pediatrica</w:t>
      </w:r>
      <w:proofErr w:type="spellEnd"/>
    </w:p>
    <w:p w:rsidR="00F5295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Perfecţionări</w:t>
      </w:r>
      <w:proofErr w:type="spellEnd"/>
      <w:r>
        <w:rPr>
          <w:color w:val="333333"/>
          <w:lang w:val="en-US"/>
        </w:rPr>
        <w:t xml:space="preserve"> (</w:t>
      </w:r>
      <w:proofErr w:type="spellStart"/>
      <w:r>
        <w:rPr>
          <w:color w:val="333333"/>
          <w:lang w:val="en-US"/>
        </w:rPr>
        <w:t>specializări</w:t>
      </w:r>
      <w:proofErr w:type="spellEnd"/>
      <w:r>
        <w:rPr>
          <w:color w:val="333333"/>
          <w:lang w:val="en-US"/>
        </w:rPr>
        <w:t xml:space="preserve">): </w:t>
      </w:r>
      <w:proofErr w:type="spellStart"/>
      <w:r>
        <w:rPr>
          <w:color w:val="333333"/>
          <w:lang w:val="en-US"/>
        </w:rPr>
        <w:t>rezidențiat</w:t>
      </w:r>
      <w:proofErr w:type="spellEnd"/>
      <w:r>
        <w:rPr>
          <w:color w:val="333333"/>
          <w:lang w:val="en-US"/>
        </w:rPr>
        <w:t xml:space="preserve"> </w:t>
      </w:r>
      <w:proofErr w:type="spellStart"/>
      <w:r>
        <w:rPr>
          <w:color w:val="333333"/>
          <w:lang w:val="en-US"/>
        </w:rPr>
        <w:t>în</w:t>
      </w:r>
      <w:proofErr w:type="spellEnd"/>
      <w:r>
        <w:rPr>
          <w:color w:val="333333"/>
          <w:lang w:val="en-US"/>
        </w:rPr>
        <w:t xml:space="preserve"> </w:t>
      </w:r>
      <w:proofErr w:type="spellStart"/>
      <w:r>
        <w:rPr>
          <w:color w:val="333333"/>
          <w:lang w:val="en-US"/>
        </w:rPr>
        <w:t>specialitate</w:t>
      </w:r>
      <w:proofErr w:type="spellEnd"/>
      <w:r>
        <w:rPr>
          <w:color w:val="333333"/>
          <w:lang w:val="en-US"/>
        </w:rPr>
        <w:t xml:space="preserve"> de </w:t>
      </w:r>
      <w:proofErr w:type="spellStart"/>
      <w:r>
        <w:rPr>
          <w:color w:val="333333"/>
          <w:lang w:val="en-US"/>
        </w:rPr>
        <w:t>pediatrie</w:t>
      </w:r>
      <w:proofErr w:type="spellEnd"/>
      <w:r>
        <w:rPr>
          <w:color w:val="333333"/>
          <w:lang w:val="en-US"/>
        </w:rPr>
        <w:t xml:space="preserve"> </w:t>
      </w:r>
      <w:proofErr w:type="spellStart"/>
      <w:r>
        <w:rPr>
          <w:color w:val="333333"/>
          <w:lang w:val="en-US"/>
        </w:rPr>
        <w:t>și</w:t>
      </w:r>
      <w:proofErr w:type="spellEnd"/>
      <w:r>
        <w:rPr>
          <w:color w:val="333333"/>
          <w:lang w:val="en-US"/>
        </w:rPr>
        <w:t xml:space="preserve"> </w:t>
      </w:r>
      <w:proofErr w:type="spellStart"/>
      <w:r>
        <w:rPr>
          <w:color w:val="333333"/>
          <w:lang w:val="en-US"/>
        </w:rPr>
        <w:t>Neurologie</w:t>
      </w:r>
      <w:proofErr w:type="spellEnd"/>
      <w:r>
        <w:rPr>
          <w:color w:val="333333"/>
          <w:lang w:val="en-US"/>
        </w:rPr>
        <w:t xml:space="preserve"> </w:t>
      </w:r>
      <w:proofErr w:type="spellStart"/>
      <w:r>
        <w:rPr>
          <w:color w:val="333333"/>
          <w:lang w:val="en-US"/>
        </w:rPr>
        <w:t>Pediatrica</w:t>
      </w:r>
      <w:proofErr w:type="spellEnd"/>
      <w:r>
        <w:rPr>
          <w:color w:val="333333"/>
          <w:lang w:val="en-US"/>
        </w:rPr>
        <w:t xml:space="preserve"> </w:t>
      </w:r>
      <w:proofErr w:type="spellStart"/>
      <w:r>
        <w:rPr>
          <w:color w:val="333333"/>
          <w:lang w:val="en-US"/>
        </w:rPr>
        <w:t>pediatrică</w:t>
      </w:r>
      <w:proofErr w:type="spellEnd"/>
      <w:r>
        <w:rPr>
          <w:color w:val="333333"/>
          <w:lang w:val="en-US"/>
        </w:rPr>
        <w:t xml:space="preserve">, </w:t>
      </w:r>
    </w:p>
    <w:p w:rsidR="00F52955" w:rsidRDefault="00F52955" w:rsidP="00F52955">
      <w:pPr>
        <w:shd w:val="clear" w:color="auto" w:fill="FFFFFF"/>
        <w:spacing w:after="150"/>
        <w:jc w:val="both"/>
        <w:rPr>
          <w:b/>
          <w:bCs/>
          <w:color w:val="333333"/>
          <w:lang w:val="en-US"/>
        </w:rPr>
      </w:pPr>
      <w:r>
        <w:rPr>
          <w:b/>
          <w:bCs/>
          <w:color w:val="333333"/>
          <w:lang w:val="en-US"/>
        </w:rPr>
        <w:t>3.</w:t>
      </w:r>
      <w:r>
        <w:rPr>
          <w:color w:val="333333"/>
          <w:lang w:val="en-US"/>
        </w:rPr>
        <w:t> </w:t>
      </w:r>
      <w:proofErr w:type="spellStart"/>
      <w:r>
        <w:rPr>
          <w:color w:val="333333"/>
          <w:lang w:val="en-US"/>
        </w:rPr>
        <w:t>Cunoştinţe</w:t>
      </w:r>
      <w:proofErr w:type="spellEnd"/>
      <w:r>
        <w:rPr>
          <w:color w:val="333333"/>
          <w:lang w:val="en-US"/>
        </w:rPr>
        <w:t xml:space="preserve"> de </w:t>
      </w:r>
      <w:proofErr w:type="spellStart"/>
      <w:r>
        <w:rPr>
          <w:color w:val="333333"/>
          <w:lang w:val="en-US"/>
        </w:rPr>
        <w:t>operare</w:t>
      </w:r>
      <w:proofErr w:type="spellEnd"/>
      <w:r>
        <w:rPr>
          <w:color w:val="333333"/>
          <w:lang w:val="en-US"/>
        </w:rPr>
        <w:t>/</w:t>
      </w:r>
      <w:proofErr w:type="spellStart"/>
      <w:r>
        <w:rPr>
          <w:color w:val="333333"/>
          <w:lang w:val="en-US"/>
        </w:rPr>
        <w:t>programare</w:t>
      </w:r>
      <w:proofErr w:type="spellEnd"/>
      <w:r>
        <w:rPr>
          <w:color w:val="333333"/>
          <w:lang w:val="en-US"/>
        </w:rPr>
        <w:t xml:space="preserve"> </w:t>
      </w:r>
      <w:proofErr w:type="spellStart"/>
      <w:r>
        <w:rPr>
          <w:color w:val="333333"/>
          <w:lang w:val="en-US"/>
        </w:rPr>
        <w:t>pe</w:t>
      </w:r>
      <w:proofErr w:type="spellEnd"/>
      <w:r>
        <w:rPr>
          <w:color w:val="333333"/>
          <w:lang w:val="en-US"/>
        </w:rPr>
        <w:t xml:space="preserve"> calculator (</w:t>
      </w:r>
      <w:proofErr w:type="spellStart"/>
      <w:r>
        <w:rPr>
          <w:color w:val="333333"/>
          <w:lang w:val="en-US"/>
        </w:rPr>
        <w:t>necesitate</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nivel</w:t>
      </w:r>
      <w:proofErr w:type="spellEnd"/>
      <w:r>
        <w:rPr>
          <w:color w:val="333333"/>
          <w:lang w:val="en-US"/>
        </w:rPr>
        <w:t xml:space="preserve">): </w:t>
      </w:r>
      <w:proofErr w:type="spellStart"/>
      <w:r>
        <w:rPr>
          <w:b/>
          <w:bCs/>
          <w:color w:val="333333"/>
          <w:lang w:val="en-US"/>
        </w:rPr>
        <w:t>necesar</w:t>
      </w:r>
      <w:proofErr w:type="spellEnd"/>
      <w:r>
        <w:rPr>
          <w:b/>
          <w:bCs/>
          <w:color w:val="333333"/>
          <w:lang w:val="en-US"/>
        </w:rPr>
        <w:t xml:space="preserve">, </w:t>
      </w:r>
      <w:proofErr w:type="spellStart"/>
      <w:r>
        <w:rPr>
          <w:b/>
          <w:bCs/>
          <w:color w:val="333333"/>
          <w:lang w:val="en-US"/>
        </w:rPr>
        <w:t>nivel</w:t>
      </w:r>
      <w:proofErr w:type="spellEnd"/>
      <w:r>
        <w:rPr>
          <w:b/>
          <w:bCs/>
          <w:color w:val="333333"/>
          <w:lang w:val="en-US"/>
        </w:rPr>
        <w:t xml:space="preserve"> </w:t>
      </w:r>
      <w:proofErr w:type="spellStart"/>
      <w:r>
        <w:rPr>
          <w:b/>
          <w:bCs/>
          <w:color w:val="333333"/>
          <w:lang w:val="en-US"/>
        </w:rPr>
        <w:t>mediu</w:t>
      </w:r>
      <w:proofErr w:type="spellEnd"/>
      <w:r>
        <w:rPr>
          <w:b/>
          <w:bCs/>
          <w:color w:val="333333"/>
          <w:lang w:val="en-US"/>
        </w:rPr>
        <w:t xml:space="preserve"> </w:t>
      </w:r>
      <w:proofErr w:type="spellStart"/>
      <w:r>
        <w:rPr>
          <w:b/>
          <w:bCs/>
          <w:color w:val="333333"/>
          <w:lang w:val="en-US"/>
        </w:rPr>
        <w:t>pe</w:t>
      </w:r>
      <w:proofErr w:type="spellEnd"/>
      <w:r>
        <w:rPr>
          <w:b/>
          <w:bCs/>
          <w:color w:val="333333"/>
          <w:lang w:val="en-US"/>
        </w:rPr>
        <w:t xml:space="preserve"> </w:t>
      </w:r>
      <w:proofErr w:type="spellStart"/>
      <w:r>
        <w:rPr>
          <w:b/>
          <w:bCs/>
          <w:color w:val="333333"/>
          <w:lang w:val="en-US"/>
        </w:rPr>
        <w:t>sisteme</w:t>
      </w:r>
      <w:proofErr w:type="spellEnd"/>
      <w:r>
        <w:rPr>
          <w:b/>
          <w:bCs/>
          <w:color w:val="333333"/>
          <w:lang w:val="en-US"/>
        </w:rPr>
        <w:t xml:space="preserve"> de </w:t>
      </w:r>
      <w:proofErr w:type="spellStart"/>
      <w:r>
        <w:rPr>
          <w:b/>
          <w:bCs/>
          <w:color w:val="333333"/>
          <w:lang w:val="en-US"/>
        </w:rPr>
        <w:t>operare</w:t>
      </w:r>
      <w:proofErr w:type="spellEnd"/>
      <w:r>
        <w:rPr>
          <w:b/>
          <w:bCs/>
          <w:color w:val="333333"/>
          <w:lang w:val="en-US"/>
        </w:rPr>
        <w:t xml:space="preserve"> (Word, Excel, Power point)</w:t>
      </w:r>
    </w:p>
    <w:p w:rsidR="00F52955" w:rsidRDefault="00F52955" w:rsidP="00F52955">
      <w:pPr>
        <w:shd w:val="clear" w:color="auto" w:fill="FFFFFF"/>
        <w:spacing w:after="150"/>
        <w:jc w:val="both"/>
        <w:rPr>
          <w:b/>
          <w:bCs/>
          <w:color w:val="333333"/>
          <w:lang w:val="en-US"/>
        </w:rPr>
      </w:pPr>
      <w:r>
        <w:rPr>
          <w:b/>
          <w:bCs/>
          <w:color w:val="333333"/>
          <w:lang w:val="en-US"/>
        </w:rPr>
        <w:t>4.</w:t>
      </w:r>
      <w:r>
        <w:rPr>
          <w:color w:val="333333"/>
          <w:lang w:val="en-US"/>
        </w:rPr>
        <w:t xml:space="preserve"> Limbi </w:t>
      </w:r>
      <w:proofErr w:type="spellStart"/>
      <w:r>
        <w:rPr>
          <w:color w:val="333333"/>
          <w:lang w:val="en-US"/>
        </w:rPr>
        <w:t>străine</w:t>
      </w:r>
      <w:proofErr w:type="spellEnd"/>
      <w:r>
        <w:rPr>
          <w:color w:val="333333"/>
          <w:lang w:val="en-US"/>
        </w:rPr>
        <w:t xml:space="preserve"> (</w:t>
      </w:r>
      <w:proofErr w:type="spellStart"/>
      <w:r>
        <w:rPr>
          <w:color w:val="333333"/>
          <w:lang w:val="en-US"/>
        </w:rPr>
        <w:t>necesitate</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nivel</w:t>
      </w:r>
      <w:proofErr w:type="spellEnd"/>
      <w:r>
        <w:rPr>
          <w:color w:val="333333"/>
          <w:lang w:val="en-US"/>
        </w:rPr>
        <w:t xml:space="preserve">) </w:t>
      </w:r>
      <w:proofErr w:type="spellStart"/>
      <w:r>
        <w:rPr>
          <w:color w:val="333333"/>
          <w:lang w:val="en-US"/>
        </w:rPr>
        <w:t>cunoscute</w:t>
      </w:r>
      <w:proofErr w:type="spellEnd"/>
      <w:r>
        <w:rPr>
          <w:color w:val="333333"/>
          <w:lang w:val="en-US"/>
        </w:rPr>
        <w:t xml:space="preserve">: </w:t>
      </w:r>
      <w:proofErr w:type="spellStart"/>
      <w:r>
        <w:rPr>
          <w:b/>
          <w:bCs/>
          <w:color w:val="333333"/>
          <w:lang w:val="en-US"/>
        </w:rPr>
        <w:t>necesar</w:t>
      </w:r>
      <w:proofErr w:type="spellEnd"/>
      <w:r>
        <w:rPr>
          <w:b/>
          <w:bCs/>
          <w:color w:val="333333"/>
          <w:lang w:val="en-US"/>
        </w:rPr>
        <w:t xml:space="preserve">, </w:t>
      </w:r>
      <w:proofErr w:type="gramStart"/>
      <w:r>
        <w:rPr>
          <w:b/>
          <w:bCs/>
          <w:color w:val="333333"/>
          <w:lang w:val="en-US"/>
        </w:rPr>
        <w:t xml:space="preserve">minim  </w:t>
      </w:r>
      <w:proofErr w:type="spellStart"/>
      <w:r>
        <w:rPr>
          <w:b/>
          <w:bCs/>
          <w:color w:val="333333"/>
          <w:lang w:val="en-US"/>
        </w:rPr>
        <w:t>limba</w:t>
      </w:r>
      <w:proofErr w:type="spellEnd"/>
      <w:proofErr w:type="gramEnd"/>
      <w:r>
        <w:rPr>
          <w:b/>
          <w:bCs/>
          <w:color w:val="333333"/>
          <w:lang w:val="en-US"/>
        </w:rPr>
        <w:t xml:space="preserve"> de </w:t>
      </w:r>
      <w:proofErr w:type="spellStart"/>
      <w:r>
        <w:rPr>
          <w:b/>
          <w:bCs/>
          <w:color w:val="333333"/>
          <w:lang w:val="en-US"/>
        </w:rPr>
        <w:t>circulație</w:t>
      </w:r>
      <w:proofErr w:type="spellEnd"/>
      <w:r>
        <w:rPr>
          <w:b/>
          <w:bCs/>
          <w:color w:val="333333"/>
          <w:lang w:val="en-US"/>
        </w:rPr>
        <w:t xml:space="preserve"> </w:t>
      </w:r>
      <w:proofErr w:type="spellStart"/>
      <w:r>
        <w:rPr>
          <w:b/>
          <w:bCs/>
          <w:color w:val="333333"/>
          <w:lang w:val="en-US"/>
        </w:rPr>
        <w:t>internațională</w:t>
      </w:r>
      <w:proofErr w:type="spellEnd"/>
      <w:r>
        <w:rPr>
          <w:b/>
          <w:bCs/>
          <w:color w:val="333333"/>
          <w:lang w:val="en-US"/>
        </w:rPr>
        <w:t xml:space="preserve">, </w:t>
      </w:r>
      <w:proofErr w:type="spellStart"/>
      <w:r>
        <w:rPr>
          <w:b/>
          <w:bCs/>
          <w:color w:val="333333"/>
          <w:lang w:val="en-US"/>
        </w:rPr>
        <w:t>nivel</w:t>
      </w:r>
      <w:proofErr w:type="spellEnd"/>
      <w:r>
        <w:rPr>
          <w:b/>
          <w:bCs/>
          <w:color w:val="333333"/>
          <w:lang w:val="en-US"/>
        </w:rPr>
        <w:t xml:space="preserve"> </w:t>
      </w:r>
      <w:proofErr w:type="spellStart"/>
      <w:r>
        <w:rPr>
          <w:b/>
          <w:bCs/>
          <w:color w:val="333333"/>
          <w:lang w:val="en-US"/>
        </w:rPr>
        <w:t>mediu</w:t>
      </w:r>
      <w:proofErr w:type="spellEnd"/>
    </w:p>
    <w:p w:rsidR="00F52955" w:rsidRDefault="00F52955" w:rsidP="00F52955">
      <w:pPr>
        <w:shd w:val="clear" w:color="auto" w:fill="FFFFFF"/>
        <w:spacing w:after="150"/>
        <w:jc w:val="both"/>
        <w:rPr>
          <w:color w:val="333333"/>
        </w:rPr>
      </w:pPr>
      <w:r>
        <w:rPr>
          <w:b/>
          <w:bCs/>
          <w:color w:val="333333"/>
          <w:lang w:val="en-US"/>
        </w:rPr>
        <w:t>5.</w:t>
      </w:r>
      <w:r>
        <w:rPr>
          <w:color w:val="333333"/>
          <w:lang w:val="en-US"/>
        </w:rPr>
        <w:t> </w:t>
      </w:r>
      <w:proofErr w:type="spellStart"/>
      <w:r>
        <w:rPr>
          <w:color w:val="333333"/>
          <w:lang w:val="en-US"/>
        </w:rPr>
        <w:t>Abilităţi</w:t>
      </w:r>
      <w:proofErr w:type="spellEnd"/>
      <w:r>
        <w:rPr>
          <w:color w:val="333333"/>
          <w:lang w:val="en-US"/>
        </w:rPr>
        <w:t xml:space="preserve">, </w:t>
      </w:r>
      <w:proofErr w:type="spellStart"/>
      <w:r>
        <w:rPr>
          <w:color w:val="333333"/>
          <w:lang w:val="en-US"/>
        </w:rPr>
        <w:t>calităţi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aptitudini</w:t>
      </w:r>
      <w:proofErr w:type="spellEnd"/>
      <w:r>
        <w:rPr>
          <w:color w:val="333333"/>
          <w:lang w:val="en-US"/>
        </w:rPr>
        <w:t xml:space="preserve"> </w:t>
      </w:r>
      <w:proofErr w:type="spellStart"/>
      <w:r>
        <w:rPr>
          <w:color w:val="333333"/>
          <w:lang w:val="en-US"/>
        </w:rPr>
        <w:t>necesare</w:t>
      </w:r>
      <w:proofErr w:type="spellEnd"/>
      <w:r>
        <w:rPr>
          <w:color w:val="333333"/>
          <w:lang w:val="en-US"/>
        </w:rPr>
        <w:t xml:space="preserve">: </w:t>
      </w:r>
    </w:p>
    <w:p w:rsidR="00F52955" w:rsidRDefault="00F52955" w:rsidP="00535765">
      <w:pPr>
        <w:shd w:val="clear" w:color="auto" w:fill="FFFFFF"/>
        <w:spacing w:after="120"/>
        <w:ind w:left="720"/>
        <w:jc w:val="both"/>
        <w:rPr>
          <w:color w:val="333333"/>
        </w:rPr>
      </w:pPr>
      <w:r>
        <w:rPr>
          <w:color w:val="333333"/>
        </w:rPr>
        <w:t xml:space="preserve">adaptabilitate la situații noi și complexe; </w:t>
      </w:r>
    </w:p>
    <w:p w:rsidR="00F52955" w:rsidRDefault="00F52955" w:rsidP="00535765">
      <w:pPr>
        <w:shd w:val="clear" w:color="auto" w:fill="FFFFFF"/>
        <w:spacing w:after="120"/>
        <w:ind w:left="720"/>
        <w:jc w:val="both"/>
        <w:rPr>
          <w:color w:val="333333"/>
        </w:rPr>
      </w:pPr>
      <w:r>
        <w:rPr>
          <w:color w:val="333333"/>
        </w:rPr>
        <w:t xml:space="preserve">asumarea responsabilității față de actele proprii, inclusiv față de eventualele erori; </w:t>
      </w:r>
    </w:p>
    <w:p w:rsidR="00F52955" w:rsidRDefault="00F52955" w:rsidP="00535765">
      <w:pPr>
        <w:shd w:val="clear" w:color="auto" w:fill="FFFFFF"/>
        <w:spacing w:after="120"/>
        <w:ind w:left="720"/>
        <w:jc w:val="both"/>
        <w:rPr>
          <w:color w:val="333333"/>
        </w:rPr>
      </w:pPr>
      <w:r>
        <w:rPr>
          <w:color w:val="333333"/>
        </w:rPr>
        <w:t xml:space="preserve">spirit de echipă și capacitatea de a lucra independent; </w:t>
      </w:r>
    </w:p>
    <w:p w:rsidR="00F52955" w:rsidRDefault="00F52955" w:rsidP="00535765">
      <w:pPr>
        <w:shd w:val="clear" w:color="auto" w:fill="FFFFFF"/>
        <w:spacing w:after="120"/>
        <w:ind w:left="720"/>
        <w:jc w:val="both"/>
        <w:rPr>
          <w:color w:val="333333"/>
        </w:rPr>
      </w:pPr>
      <w:r>
        <w:rPr>
          <w:color w:val="333333"/>
        </w:rPr>
        <w:t xml:space="preserve">respect față de lege și loialitate față de instituție; </w:t>
      </w:r>
    </w:p>
    <w:p w:rsidR="00F52955" w:rsidRDefault="00F52955" w:rsidP="00535765">
      <w:pPr>
        <w:shd w:val="clear" w:color="auto" w:fill="FFFFFF"/>
        <w:spacing w:after="120"/>
        <w:ind w:left="720"/>
        <w:jc w:val="both"/>
        <w:rPr>
          <w:color w:val="333333"/>
        </w:rPr>
      </w:pPr>
      <w:r>
        <w:rPr>
          <w:color w:val="333333"/>
        </w:rPr>
        <w:t>discreție și respect față de caracterul confidențial al informațiilor și datelor cu care vine în contact;</w:t>
      </w:r>
    </w:p>
    <w:p w:rsidR="00F52955" w:rsidRDefault="00F52955" w:rsidP="00535765">
      <w:pPr>
        <w:shd w:val="clear" w:color="auto" w:fill="FFFFFF"/>
        <w:spacing w:after="120"/>
        <w:ind w:left="720"/>
        <w:jc w:val="both"/>
        <w:rPr>
          <w:color w:val="333333"/>
        </w:rPr>
      </w:pPr>
      <w:r>
        <w:rPr>
          <w:color w:val="333333"/>
        </w:rPr>
        <w:t>abilitatea de a asculta și înțelege informații și idei;</w:t>
      </w:r>
    </w:p>
    <w:p w:rsidR="00F52955" w:rsidRDefault="00F52955" w:rsidP="00535765">
      <w:pPr>
        <w:shd w:val="clear" w:color="auto" w:fill="FFFFFF"/>
        <w:spacing w:after="120"/>
        <w:ind w:left="720"/>
        <w:jc w:val="both"/>
        <w:rPr>
          <w:color w:val="333333"/>
        </w:rPr>
      </w:pPr>
      <w:r>
        <w:rPr>
          <w:color w:val="333333"/>
        </w:rPr>
        <w:t xml:space="preserve">gestionarea eficientă a propriului timp. </w:t>
      </w:r>
    </w:p>
    <w:p w:rsidR="00F52955" w:rsidRDefault="00F52955" w:rsidP="00535765">
      <w:pPr>
        <w:shd w:val="clear" w:color="auto" w:fill="FFFFFF"/>
        <w:spacing w:after="120"/>
        <w:ind w:left="720"/>
        <w:jc w:val="both"/>
        <w:rPr>
          <w:color w:val="333333"/>
        </w:rPr>
      </w:pPr>
      <w:r>
        <w:rPr>
          <w:color w:val="333333"/>
        </w:rPr>
        <w:t xml:space="preserve">responsabilitate, coordonare și supervizare; </w:t>
      </w:r>
    </w:p>
    <w:p w:rsidR="00F52955" w:rsidRDefault="00F52955" w:rsidP="00535765">
      <w:pPr>
        <w:shd w:val="clear" w:color="auto" w:fill="FFFFFF"/>
        <w:spacing w:after="120"/>
        <w:ind w:left="720"/>
        <w:jc w:val="both"/>
        <w:rPr>
          <w:color w:val="333333"/>
        </w:rPr>
      </w:pPr>
      <w:r>
        <w:rPr>
          <w:color w:val="333333"/>
        </w:rPr>
        <w:t xml:space="preserve">dialog social și comunicare; </w:t>
      </w:r>
    </w:p>
    <w:p w:rsidR="00F52955" w:rsidRDefault="00F52955" w:rsidP="00535765">
      <w:pPr>
        <w:shd w:val="clear" w:color="auto" w:fill="FFFFFF"/>
        <w:spacing w:after="120"/>
        <w:ind w:left="720"/>
        <w:jc w:val="both"/>
        <w:rPr>
          <w:color w:val="333333"/>
        </w:rPr>
      </w:pPr>
      <w:r>
        <w:rPr>
          <w:color w:val="333333"/>
        </w:rPr>
        <w:t>profesionalism</w:t>
      </w:r>
    </w:p>
    <w:p w:rsidR="00F52955" w:rsidRDefault="00F52955" w:rsidP="00535765">
      <w:pPr>
        <w:shd w:val="clear" w:color="auto" w:fill="FFFFFF"/>
        <w:spacing w:after="120"/>
        <w:ind w:left="720"/>
        <w:jc w:val="both"/>
        <w:rPr>
          <w:b/>
          <w:bCs/>
          <w:color w:val="333333"/>
          <w:lang w:val="en-US"/>
        </w:rPr>
      </w:pPr>
      <w:r>
        <w:rPr>
          <w:color w:val="333333"/>
        </w:rPr>
        <w:t>empatie</w:t>
      </w:r>
    </w:p>
    <w:p w:rsidR="00F52955" w:rsidRDefault="00F52955" w:rsidP="00F52955">
      <w:pPr>
        <w:shd w:val="clear" w:color="auto" w:fill="FFFFFF"/>
        <w:spacing w:after="150"/>
        <w:jc w:val="both"/>
        <w:rPr>
          <w:b/>
          <w:color w:val="333333"/>
        </w:rPr>
      </w:pPr>
      <w:r>
        <w:rPr>
          <w:b/>
          <w:bCs/>
          <w:color w:val="333333"/>
          <w:lang w:val="en-US"/>
        </w:rPr>
        <w:lastRenderedPageBreak/>
        <w:t>6.</w:t>
      </w:r>
      <w:r>
        <w:rPr>
          <w:color w:val="333333"/>
          <w:lang w:val="en-US"/>
        </w:rPr>
        <w:t> </w:t>
      </w:r>
      <w:proofErr w:type="spellStart"/>
      <w:r>
        <w:rPr>
          <w:color w:val="333333"/>
          <w:lang w:val="en-US"/>
        </w:rPr>
        <w:t>Cerinţe</w:t>
      </w:r>
      <w:proofErr w:type="spellEnd"/>
      <w:r>
        <w:rPr>
          <w:color w:val="333333"/>
          <w:lang w:val="en-US"/>
        </w:rPr>
        <w:t xml:space="preserve"> </w:t>
      </w:r>
      <w:proofErr w:type="spellStart"/>
      <w:r>
        <w:rPr>
          <w:color w:val="333333"/>
          <w:lang w:val="en-US"/>
        </w:rPr>
        <w:t>specifice</w:t>
      </w:r>
      <w:proofErr w:type="spellEnd"/>
      <w:r>
        <w:rPr>
          <w:color w:val="333333"/>
          <w:lang w:val="en-US"/>
        </w:rPr>
        <w:t xml:space="preserve">***:  </w:t>
      </w:r>
    </w:p>
    <w:p w:rsidR="00F52955" w:rsidRDefault="00F52955" w:rsidP="00F52955">
      <w:pPr>
        <w:rPr>
          <w:b/>
          <w:color w:val="333333"/>
        </w:rPr>
      </w:pPr>
      <w:r>
        <w:rPr>
          <w:b/>
          <w:color w:val="333333"/>
        </w:rPr>
        <w:t xml:space="preserve">6.1 </w:t>
      </w:r>
      <w:r>
        <w:rPr>
          <w:color w:val="333333"/>
          <w:lang w:val="it-IT"/>
        </w:rPr>
        <w:t>superioare de specialitate</w:t>
      </w:r>
    </w:p>
    <w:p w:rsidR="00F52955" w:rsidRDefault="00F52955" w:rsidP="00F52955">
      <w:pPr>
        <w:rPr>
          <w:b/>
          <w:color w:val="333333"/>
        </w:rPr>
      </w:pPr>
      <w:r>
        <w:rPr>
          <w:b/>
          <w:color w:val="333333"/>
        </w:rPr>
        <w:t xml:space="preserve">6.2  </w:t>
      </w:r>
      <w:r>
        <w:rPr>
          <w:color w:val="333333"/>
        </w:rPr>
        <w:t>vechime</w:t>
      </w:r>
      <w:r>
        <w:rPr>
          <w:b/>
          <w:color w:val="333333"/>
        </w:rPr>
        <w:t xml:space="preserve">: </w:t>
      </w:r>
      <w:r>
        <w:rPr>
          <w:color w:val="333333"/>
        </w:rPr>
        <w:t>minim 5 ani in specialitate</w:t>
      </w:r>
    </w:p>
    <w:p w:rsidR="00F52955" w:rsidRDefault="00F52955" w:rsidP="00F52955">
      <w:pPr>
        <w:shd w:val="clear" w:color="auto" w:fill="FFFFFF"/>
        <w:spacing w:line="274" w:lineRule="exact"/>
        <w:ind w:right="570"/>
        <w:jc w:val="both"/>
        <w:rPr>
          <w:b/>
          <w:color w:val="333333"/>
          <w:spacing w:val="-2"/>
        </w:rPr>
      </w:pPr>
      <w:r>
        <w:rPr>
          <w:b/>
          <w:color w:val="333333"/>
        </w:rPr>
        <w:t xml:space="preserve">6.3 </w:t>
      </w:r>
      <w:r>
        <w:rPr>
          <w:color w:val="333333"/>
        </w:rPr>
        <w:t>alte cerinţe specifice</w:t>
      </w:r>
      <w:r>
        <w:rPr>
          <w:b/>
          <w:color w:val="333333"/>
        </w:rPr>
        <w:t xml:space="preserve">: </w:t>
      </w:r>
      <w:r>
        <w:rPr>
          <w:color w:val="333333"/>
        </w:rPr>
        <w:t>s</w:t>
      </w:r>
      <w:r>
        <w:rPr>
          <w:bCs/>
          <w:color w:val="333333"/>
          <w:spacing w:val="5"/>
        </w:rPr>
        <w:t xml:space="preserve">ă nu fi avut sancţiuni disciplinare/penale, sau sancţiuni aplicate de către Colegiul Judeţean al </w:t>
      </w:r>
      <w:r>
        <w:rPr>
          <w:bCs/>
          <w:color w:val="333333"/>
          <w:spacing w:val="-2"/>
        </w:rPr>
        <w:t>Medicilor sau Colegiul Medicilor din România</w:t>
      </w:r>
    </w:p>
    <w:p w:rsidR="00F52955" w:rsidRDefault="00F52955" w:rsidP="00F52955">
      <w:pPr>
        <w:shd w:val="clear" w:color="auto" w:fill="FFFFFF"/>
        <w:spacing w:line="274" w:lineRule="exact"/>
        <w:ind w:right="570"/>
        <w:jc w:val="both"/>
        <w:rPr>
          <w:bCs/>
          <w:color w:val="333333"/>
          <w:spacing w:val="-2"/>
        </w:rPr>
      </w:pPr>
      <w:r>
        <w:rPr>
          <w:b/>
          <w:color w:val="333333"/>
          <w:spacing w:val="-2"/>
        </w:rPr>
        <w:t>6.4</w:t>
      </w:r>
      <w:r>
        <w:rPr>
          <w:bCs/>
          <w:color w:val="333333"/>
          <w:spacing w:val="-2"/>
        </w:rPr>
        <w:t xml:space="preserve"> </w:t>
      </w:r>
      <w:r>
        <w:rPr>
          <w:color w:val="333333"/>
        </w:rPr>
        <w:t>asigurare de răspundere civilă pentru prejudicii cauzate prin actul medical (malpraxis) - încheiată anual, în conformitate cu prevederile legislației în vigoare.</w:t>
      </w:r>
    </w:p>
    <w:p w:rsidR="00F52955" w:rsidRDefault="00F52955" w:rsidP="00F52955">
      <w:pPr>
        <w:shd w:val="clear" w:color="auto" w:fill="FFFFFF"/>
        <w:spacing w:after="150"/>
        <w:jc w:val="both"/>
        <w:rPr>
          <w:color w:val="333333"/>
          <w:lang w:val="en-US"/>
        </w:rPr>
      </w:pPr>
    </w:p>
    <w:p w:rsidR="00F52955" w:rsidRDefault="00F52955" w:rsidP="00F52955">
      <w:pPr>
        <w:shd w:val="clear" w:color="auto" w:fill="FFFFFF"/>
        <w:spacing w:after="150"/>
        <w:jc w:val="both"/>
        <w:rPr>
          <w:b/>
          <w:bCs/>
          <w:color w:val="333333"/>
          <w:lang w:val="en-US"/>
        </w:rPr>
      </w:pPr>
      <w:r>
        <w:rPr>
          <w:b/>
          <w:bCs/>
          <w:color w:val="333333"/>
          <w:lang w:val="en-US"/>
        </w:rPr>
        <w:t>7.</w:t>
      </w:r>
      <w:r>
        <w:rPr>
          <w:color w:val="333333"/>
          <w:lang w:val="en-US"/>
        </w:rPr>
        <w:t> </w:t>
      </w:r>
      <w:proofErr w:type="spellStart"/>
      <w:r>
        <w:rPr>
          <w:color w:val="333333"/>
          <w:lang w:val="en-US"/>
        </w:rPr>
        <w:t>Competenţa</w:t>
      </w:r>
      <w:proofErr w:type="spellEnd"/>
      <w:r>
        <w:rPr>
          <w:color w:val="333333"/>
          <w:lang w:val="en-US"/>
        </w:rPr>
        <w:t xml:space="preserve"> </w:t>
      </w:r>
      <w:proofErr w:type="spellStart"/>
      <w:r>
        <w:rPr>
          <w:color w:val="333333"/>
          <w:lang w:val="en-US"/>
        </w:rPr>
        <w:t>managerială</w:t>
      </w:r>
      <w:proofErr w:type="spellEnd"/>
      <w:r>
        <w:rPr>
          <w:color w:val="333333"/>
          <w:lang w:val="en-US"/>
        </w:rPr>
        <w:t>**** (</w:t>
      </w:r>
      <w:proofErr w:type="spellStart"/>
      <w:r>
        <w:rPr>
          <w:color w:val="333333"/>
          <w:lang w:val="en-US"/>
        </w:rPr>
        <w:t>cunoştinţe</w:t>
      </w:r>
      <w:proofErr w:type="spellEnd"/>
      <w:r>
        <w:rPr>
          <w:color w:val="333333"/>
          <w:lang w:val="en-US"/>
        </w:rPr>
        <w:t xml:space="preserve"> de management, </w:t>
      </w:r>
      <w:proofErr w:type="spellStart"/>
      <w:r>
        <w:rPr>
          <w:color w:val="333333"/>
          <w:lang w:val="en-US"/>
        </w:rPr>
        <w:t>calităţi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aptitudini</w:t>
      </w:r>
      <w:proofErr w:type="spellEnd"/>
      <w:r>
        <w:rPr>
          <w:color w:val="333333"/>
          <w:lang w:val="en-US"/>
        </w:rPr>
        <w:t xml:space="preserve"> </w:t>
      </w:r>
      <w:proofErr w:type="spellStart"/>
      <w:r>
        <w:rPr>
          <w:color w:val="333333"/>
          <w:lang w:val="en-US"/>
        </w:rPr>
        <w:t>manageriale</w:t>
      </w:r>
      <w:proofErr w:type="spellEnd"/>
      <w:r>
        <w:rPr>
          <w:color w:val="333333"/>
          <w:lang w:val="en-US"/>
        </w:rPr>
        <w:t xml:space="preserve">): nu e </w:t>
      </w:r>
      <w:proofErr w:type="spellStart"/>
      <w:r>
        <w:rPr>
          <w:color w:val="333333"/>
          <w:lang w:val="en-US"/>
        </w:rPr>
        <w:t>cazul</w:t>
      </w:r>
      <w:proofErr w:type="spellEnd"/>
    </w:p>
    <w:p w:rsidR="00F52955" w:rsidRDefault="00F52955" w:rsidP="00F52955">
      <w:pPr>
        <w:shd w:val="clear" w:color="auto" w:fill="FFFFFF"/>
        <w:spacing w:after="150"/>
        <w:jc w:val="both"/>
        <w:rPr>
          <w:b/>
          <w:color w:val="333333"/>
        </w:rPr>
      </w:pPr>
      <w:r>
        <w:rPr>
          <w:b/>
          <w:bCs/>
          <w:color w:val="333333"/>
          <w:lang w:val="en-US"/>
        </w:rPr>
        <w:t>C.</w:t>
      </w:r>
      <w:r>
        <w:rPr>
          <w:color w:val="333333"/>
          <w:lang w:val="en-US"/>
        </w:rPr>
        <w:t> </w:t>
      </w:r>
      <w:proofErr w:type="spellStart"/>
      <w:r>
        <w:rPr>
          <w:color w:val="333333"/>
          <w:lang w:val="en-US"/>
        </w:rPr>
        <w:t>Atribuţiile</w:t>
      </w:r>
      <w:proofErr w:type="spellEnd"/>
      <w:r>
        <w:rPr>
          <w:color w:val="333333"/>
          <w:lang w:val="en-US"/>
        </w:rPr>
        <w:t xml:space="preserve"> </w:t>
      </w:r>
      <w:proofErr w:type="spellStart"/>
      <w:r>
        <w:rPr>
          <w:color w:val="333333"/>
          <w:lang w:val="en-US"/>
        </w:rPr>
        <w:t>postului</w:t>
      </w:r>
      <w:proofErr w:type="spellEnd"/>
      <w:r>
        <w:rPr>
          <w:color w:val="333333"/>
          <w:lang w:val="en-US"/>
        </w:rPr>
        <w:t>:</w:t>
      </w:r>
    </w:p>
    <w:p w:rsidR="00F52955" w:rsidRDefault="00F52955" w:rsidP="00F52955">
      <w:pPr>
        <w:numPr>
          <w:ilvl w:val="0"/>
          <w:numId w:val="2"/>
        </w:numPr>
        <w:ind w:left="720"/>
        <w:jc w:val="both"/>
        <w:rPr>
          <w:color w:val="333333"/>
        </w:rPr>
      </w:pPr>
      <w:r>
        <w:rPr>
          <w:b/>
          <w:color w:val="333333"/>
        </w:rPr>
        <w:t>Atribuţii specifice:</w:t>
      </w:r>
    </w:p>
    <w:p w:rsidR="00F52955" w:rsidRDefault="00464FD3" w:rsidP="00F52955">
      <w:pPr>
        <w:numPr>
          <w:ilvl w:val="1"/>
          <w:numId w:val="2"/>
        </w:numPr>
        <w:ind w:left="750" w:hanging="390"/>
        <w:jc w:val="both"/>
        <w:rPr>
          <w:color w:val="333333"/>
        </w:rPr>
      </w:pPr>
      <w:r>
        <w:rPr>
          <w:color w:val="333333"/>
        </w:rPr>
        <w:t>examinează</w:t>
      </w:r>
      <w:r w:rsidR="00F52955">
        <w:rPr>
          <w:color w:val="333333"/>
        </w:rPr>
        <w:t xml:space="preserve"> bonavii imediat la internare si completeaza foaia de observatie in primele 24 de ore, iar in cazuri de urgenta, imediat ; foloseste investigatiile paraclinice efectuate ambulator ;</w:t>
      </w:r>
    </w:p>
    <w:p w:rsidR="00F52955" w:rsidRDefault="00464FD3" w:rsidP="00F52955">
      <w:pPr>
        <w:numPr>
          <w:ilvl w:val="1"/>
          <w:numId w:val="2"/>
        </w:numPr>
        <w:ind w:left="750" w:hanging="390"/>
        <w:jc w:val="both"/>
        <w:rPr>
          <w:color w:val="333333"/>
        </w:rPr>
      </w:pPr>
      <w:r>
        <w:rPr>
          <w:color w:val="333333"/>
        </w:rPr>
        <w:t>examinează zilnic bolnavii și consemnează în foaia de observatie, evoluția, exploră</w:t>
      </w:r>
      <w:r w:rsidR="00F52955">
        <w:rPr>
          <w:color w:val="333333"/>
        </w:rPr>
        <w:t>rile de laborator, alimentatia si tratamentul corespunzator ; la sfirsitul internarii intocmeste epicriza ;</w:t>
      </w:r>
    </w:p>
    <w:p w:rsidR="00F52955" w:rsidRDefault="00464FD3" w:rsidP="00F52955">
      <w:pPr>
        <w:numPr>
          <w:ilvl w:val="1"/>
          <w:numId w:val="2"/>
        </w:numPr>
        <w:ind w:left="750" w:hanging="390"/>
        <w:jc w:val="both"/>
        <w:rPr>
          <w:color w:val="333333"/>
          <w:lang w:val="it-IT"/>
        </w:rPr>
      </w:pPr>
      <w:r>
        <w:rPr>
          <w:color w:val="333333"/>
        </w:rPr>
        <w:t>prezintă</w:t>
      </w:r>
      <w:r w:rsidR="00F52955">
        <w:rPr>
          <w:color w:val="333333"/>
        </w:rPr>
        <w:t xml:space="preserve"> medicului sef de sectie situatia bolnavilor pe care ii are in ingrijire si solicita sprijinul acestuia ori de cite ori este necesar ;</w:t>
      </w:r>
    </w:p>
    <w:p w:rsidR="00F52955" w:rsidRDefault="00464FD3" w:rsidP="00F52955">
      <w:pPr>
        <w:numPr>
          <w:ilvl w:val="1"/>
          <w:numId w:val="2"/>
        </w:numPr>
        <w:ind w:left="750" w:hanging="390"/>
        <w:jc w:val="both"/>
        <w:rPr>
          <w:color w:val="333333"/>
          <w:lang w:val="it-IT"/>
        </w:rPr>
      </w:pPr>
      <w:r>
        <w:rPr>
          <w:color w:val="333333"/>
          <w:lang w:val="it-IT"/>
        </w:rPr>
        <w:t>participă</w:t>
      </w:r>
      <w:r w:rsidR="00F52955">
        <w:rPr>
          <w:color w:val="333333"/>
          <w:lang w:val="it-IT"/>
        </w:rPr>
        <w:t xml:space="preserve"> la consulturi cu medicii din alte specialitati si in cazurile deosebite la examenele paraclinice precum si la comisii multidisciplinare, sau expertizele medico-legale ori de câte ori este solicitat</w:t>
      </w:r>
    </w:p>
    <w:p w:rsidR="00F52955" w:rsidRDefault="00464FD3" w:rsidP="00F52955">
      <w:pPr>
        <w:numPr>
          <w:ilvl w:val="1"/>
          <w:numId w:val="2"/>
        </w:numPr>
        <w:ind w:left="750" w:hanging="390"/>
        <w:jc w:val="both"/>
        <w:rPr>
          <w:color w:val="333333"/>
          <w:lang w:val="it-IT"/>
        </w:rPr>
      </w:pPr>
      <w:r>
        <w:rPr>
          <w:color w:val="333333"/>
          <w:lang w:val="it-IT"/>
        </w:rPr>
        <w:t>comunică</w:t>
      </w:r>
      <w:r w:rsidR="00F52955">
        <w:rPr>
          <w:color w:val="333333"/>
          <w:lang w:val="it-IT"/>
        </w:rPr>
        <w:t xml:space="preserve"> zilnic medicului de garda bolnavii gravi pe care ii are </w:t>
      </w:r>
      <w:r>
        <w:rPr>
          <w:color w:val="333333"/>
          <w:lang w:val="it-IT"/>
        </w:rPr>
        <w:t>în ingrijire ș</w:t>
      </w:r>
      <w:r w:rsidR="00F52955">
        <w:rPr>
          <w:color w:val="333333"/>
          <w:lang w:val="it-IT"/>
        </w:rPr>
        <w:t>i care</w:t>
      </w:r>
      <w:r>
        <w:rPr>
          <w:color w:val="333333"/>
          <w:lang w:val="it-IT"/>
        </w:rPr>
        <w:t xml:space="preserve"> necesită supraveghere deosebită</w:t>
      </w:r>
      <w:r w:rsidR="00F52955">
        <w:rPr>
          <w:color w:val="333333"/>
          <w:lang w:val="it-IT"/>
        </w:rPr>
        <w:t> ;</w:t>
      </w:r>
    </w:p>
    <w:p w:rsidR="00F52955" w:rsidRDefault="00464FD3" w:rsidP="00F52955">
      <w:pPr>
        <w:numPr>
          <w:ilvl w:val="1"/>
          <w:numId w:val="2"/>
        </w:numPr>
        <w:ind w:left="750" w:hanging="390"/>
        <w:jc w:val="both"/>
        <w:rPr>
          <w:color w:val="333333"/>
          <w:lang w:val="it-IT"/>
        </w:rPr>
      </w:pPr>
      <w:r>
        <w:rPr>
          <w:color w:val="333333"/>
          <w:lang w:val="it-IT"/>
        </w:rPr>
        <w:t>intocmește și semnează</w:t>
      </w:r>
      <w:r w:rsidR="00F52955">
        <w:rPr>
          <w:color w:val="333333"/>
          <w:lang w:val="it-IT"/>
        </w:rPr>
        <w:t xml:space="preserve"> condica de medicame</w:t>
      </w:r>
      <w:r>
        <w:rPr>
          <w:color w:val="333333"/>
          <w:lang w:val="it-IT"/>
        </w:rPr>
        <w:t>nte pentru bolnavii pe care ii îngrijeste ; supraveghează</w:t>
      </w:r>
      <w:r w:rsidR="00F52955">
        <w:rPr>
          <w:color w:val="333333"/>
          <w:lang w:val="it-IT"/>
        </w:rPr>
        <w:t xml:space="preserve"> tratamentele medicale executate de cadrele medii si auxiliare sanitare, iar la nevoie le efectueaza personal ;</w:t>
      </w:r>
    </w:p>
    <w:p w:rsidR="00F52955" w:rsidRDefault="00464FD3" w:rsidP="00F52955">
      <w:pPr>
        <w:numPr>
          <w:ilvl w:val="1"/>
          <w:numId w:val="2"/>
        </w:numPr>
        <w:ind w:left="750" w:hanging="390"/>
        <w:jc w:val="both"/>
        <w:rPr>
          <w:color w:val="333333"/>
          <w:lang w:val="it-IT"/>
        </w:rPr>
      </w:pPr>
      <w:r>
        <w:rPr>
          <w:color w:val="333333"/>
          <w:lang w:val="it-IT"/>
        </w:rPr>
        <w:t xml:space="preserve"> recomandă și urmareș</w:t>
      </w:r>
      <w:r w:rsidR="00F52955">
        <w:rPr>
          <w:color w:val="333333"/>
          <w:lang w:val="it-IT"/>
        </w:rPr>
        <w:t>te zilnic regimul alimentar al bolnavilor ;</w:t>
      </w:r>
    </w:p>
    <w:p w:rsidR="00F52955" w:rsidRDefault="00464FD3" w:rsidP="00F52955">
      <w:pPr>
        <w:numPr>
          <w:ilvl w:val="1"/>
          <w:numId w:val="2"/>
        </w:numPr>
        <w:ind w:left="750" w:hanging="390"/>
        <w:jc w:val="both"/>
        <w:rPr>
          <w:color w:val="333333"/>
          <w:lang w:val="it-IT"/>
        </w:rPr>
      </w:pPr>
      <w:r>
        <w:rPr>
          <w:color w:val="333333"/>
          <w:lang w:val="it-IT"/>
        </w:rPr>
        <w:t>controlează ș</w:t>
      </w:r>
      <w:r w:rsidR="00F52955">
        <w:rPr>
          <w:color w:val="333333"/>
          <w:lang w:val="it-IT"/>
        </w:rPr>
        <w:t>i raspunde de intreaga activitate de ingrijire a bolnavilor desfasurata de personalul mediu si auxiliar sanitar cu care lucreaza ;</w:t>
      </w:r>
    </w:p>
    <w:p w:rsidR="00F52955" w:rsidRDefault="00464FD3" w:rsidP="00F52955">
      <w:pPr>
        <w:numPr>
          <w:ilvl w:val="1"/>
          <w:numId w:val="2"/>
        </w:numPr>
        <w:ind w:left="750" w:hanging="390"/>
        <w:jc w:val="both"/>
        <w:rPr>
          <w:color w:val="333333"/>
          <w:lang w:val="it-IT"/>
        </w:rPr>
      </w:pPr>
      <w:r>
        <w:rPr>
          <w:color w:val="333333"/>
          <w:lang w:val="it-IT"/>
        </w:rPr>
        <w:t>asigură</w:t>
      </w:r>
      <w:r w:rsidR="00F52955">
        <w:rPr>
          <w:color w:val="333333"/>
          <w:lang w:val="it-IT"/>
        </w:rPr>
        <w:t xml:space="preserve"> si raspunde de aplicarea tuturor masurilor de igiena si antiepidemice, precum si a normelor de protectia muncii in sectorul de acitivitate pe care il are in grija ;</w:t>
      </w:r>
    </w:p>
    <w:p w:rsidR="00F52955" w:rsidRDefault="007564EE" w:rsidP="00F52955">
      <w:pPr>
        <w:numPr>
          <w:ilvl w:val="1"/>
          <w:numId w:val="2"/>
        </w:numPr>
        <w:ind w:left="750" w:hanging="390"/>
        <w:jc w:val="both"/>
        <w:rPr>
          <w:color w:val="333333"/>
          <w:lang w:val="it-IT"/>
        </w:rPr>
      </w:pPr>
      <w:r>
        <w:rPr>
          <w:color w:val="333333"/>
          <w:lang w:val="it-IT"/>
        </w:rPr>
        <w:t>raportează</w:t>
      </w:r>
      <w:r w:rsidR="00F52955">
        <w:rPr>
          <w:color w:val="333333"/>
          <w:lang w:val="it-IT"/>
        </w:rPr>
        <w:t xml:space="preserve"> cazurile de boli infectioase </w:t>
      </w:r>
      <w:r>
        <w:rPr>
          <w:color w:val="333333"/>
          <w:lang w:val="it-IT"/>
        </w:rPr>
        <w:t>ș</w:t>
      </w:r>
      <w:r w:rsidR="00F52955">
        <w:rPr>
          <w:color w:val="333333"/>
          <w:lang w:val="it-IT"/>
        </w:rPr>
        <w:t>i boli profe</w:t>
      </w:r>
      <w:r>
        <w:rPr>
          <w:color w:val="333333"/>
          <w:lang w:val="it-IT"/>
        </w:rPr>
        <w:t>sionale potrivit dispozitiilor î</w:t>
      </w:r>
      <w:r w:rsidR="00F52955">
        <w:rPr>
          <w:color w:val="333333"/>
          <w:lang w:val="it-IT"/>
        </w:rPr>
        <w:t>n vigoare </w:t>
      </w:r>
    </w:p>
    <w:p w:rsidR="00F52955" w:rsidRDefault="007564EE" w:rsidP="00F52955">
      <w:pPr>
        <w:numPr>
          <w:ilvl w:val="1"/>
          <w:numId w:val="2"/>
        </w:numPr>
        <w:ind w:left="750" w:hanging="390"/>
        <w:jc w:val="both"/>
        <w:rPr>
          <w:color w:val="333333"/>
          <w:lang w:val="it-IT"/>
        </w:rPr>
      </w:pPr>
      <w:r>
        <w:rPr>
          <w:color w:val="333333"/>
          <w:lang w:val="it-IT"/>
        </w:rPr>
        <w:t>răspunde de disciplina, ț</w:t>
      </w:r>
      <w:r w:rsidR="00F52955">
        <w:rPr>
          <w:color w:val="333333"/>
          <w:lang w:val="it-IT"/>
        </w:rPr>
        <w:t>inu</w:t>
      </w:r>
      <w:r>
        <w:rPr>
          <w:color w:val="333333"/>
          <w:lang w:val="it-IT"/>
        </w:rPr>
        <w:t>ta ș</w:t>
      </w:r>
      <w:r w:rsidR="00F52955">
        <w:rPr>
          <w:color w:val="333333"/>
          <w:lang w:val="it-IT"/>
        </w:rPr>
        <w:t>i comportamn</w:t>
      </w:r>
      <w:r>
        <w:rPr>
          <w:color w:val="333333"/>
          <w:lang w:val="it-IT"/>
        </w:rPr>
        <w:t>tul personalului din subordine și al bolnavilor pe care ii are î</w:t>
      </w:r>
      <w:r w:rsidR="00F52955">
        <w:rPr>
          <w:color w:val="333333"/>
          <w:lang w:val="it-IT"/>
        </w:rPr>
        <w:t>n ingrijire ;</w:t>
      </w:r>
    </w:p>
    <w:p w:rsidR="00F52955" w:rsidRDefault="00F52955" w:rsidP="00F52955">
      <w:pPr>
        <w:numPr>
          <w:ilvl w:val="1"/>
          <w:numId w:val="2"/>
        </w:numPr>
        <w:ind w:left="750" w:hanging="390"/>
        <w:jc w:val="both"/>
        <w:rPr>
          <w:color w:val="333333"/>
          <w:lang w:val="it-IT"/>
        </w:rPr>
      </w:pPr>
      <w:r>
        <w:rPr>
          <w:color w:val="333333"/>
          <w:lang w:val="it-IT"/>
        </w:rPr>
        <w:t xml:space="preserve">intocmeste formele de externare ale bolnavilor si redacteaza orice act medical, aprobat de medicul șef de secție și de conducerea spitalului in legatura cu bolnavii pe care i-a avut </w:t>
      </w:r>
    </w:p>
    <w:p w:rsidR="00F52955" w:rsidRDefault="005308CF" w:rsidP="00F52955">
      <w:pPr>
        <w:numPr>
          <w:ilvl w:val="1"/>
          <w:numId w:val="2"/>
        </w:numPr>
        <w:ind w:left="750" w:hanging="390"/>
        <w:jc w:val="both"/>
        <w:rPr>
          <w:color w:val="333333"/>
          <w:lang w:val="it-IT"/>
        </w:rPr>
      </w:pPr>
      <w:r>
        <w:rPr>
          <w:color w:val="333333"/>
          <w:lang w:val="it-IT"/>
        </w:rPr>
        <w:t>ră</w:t>
      </w:r>
      <w:r w:rsidR="00F52955">
        <w:rPr>
          <w:color w:val="333333"/>
          <w:lang w:val="it-IT"/>
        </w:rPr>
        <w:t>spund</w:t>
      </w:r>
      <w:r>
        <w:rPr>
          <w:color w:val="333333"/>
          <w:lang w:val="it-IT"/>
        </w:rPr>
        <w:t>e prompt la toate solicitarile ș</w:t>
      </w:r>
      <w:r w:rsidR="00F52955">
        <w:rPr>
          <w:color w:val="333333"/>
          <w:lang w:val="it-IT"/>
        </w:rPr>
        <w:t>i la consulturile din aceea</w:t>
      </w:r>
      <w:r>
        <w:rPr>
          <w:color w:val="333333"/>
          <w:lang w:val="it-IT"/>
        </w:rPr>
        <w:t>și secție ș</w:t>
      </w:r>
      <w:r w:rsidR="00F52955">
        <w:rPr>
          <w:color w:val="333333"/>
          <w:lang w:val="it-IT"/>
        </w:rPr>
        <w:t xml:space="preserve">i alte sectii </w:t>
      </w:r>
      <w:r w:rsidR="00F52955">
        <w:rPr>
          <w:color w:val="333333"/>
        </w:rPr>
        <w:t>după prealabila informare a medicului şef de secţie</w:t>
      </w:r>
      <w:r w:rsidR="00F52955">
        <w:rPr>
          <w:color w:val="333333"/>
          <w:lang w:val="it-IT"/>
        </w:rPr>
        <w:t xml:space="preserve"> si colaboreaza cu toti medicii din sectiile si laboratoarele din spital, in interesul unei cit mai bune ingrijiri medicale a bolnavilor ;</w:t>
      </w:r>
    </w:p>
    <w:p w:rsidR="00F52955" w:rsidRDefault="005308CF" w:rsidP="00F52955">
      <w:pPr>
        <w:numPr>
          <w:ilvl w:val="1"/>
          <w:numId w:val="2"/>
        </w:numPr>
        <w:ind w:left="750" w:hanging="390"/>
        <w:jc w:val="both"/>
        <w:rPr>
          <w:color w:val="333333"/>
          <w:lang w:val="it-IT"/>
        </w:rPr>
      </w:pPr>
      <w:r>
        <w:rPr>
          <w:color w:val="333333"/>
          <w:lang w:val="it-IT"/>
        </w:rPr>
        <w:t>se preocupă în permanență</w:t>
      </w:r>
      <w:r w:rsidR="00F52955">
        <w:rPr>
          <w:color w:val="333333"/>
          <w:lang w:val="it-IT"/>
        </w:rPr>
        <w:t xml:space="preserve"> de ridicare</w:t>
      </w:r>
      <w:r>
        <w:rPr>
          <w:color w:val="333333"/>
          <w:lang w:val="it-IT"/>
        </w:rPr>
        <w:t xml:space="preserve"> nivelului profesional propriu ș</w:t>
      </w:r>
      <w:r w:rsidR="00F52955">
        <w:rPr>
          <w:color w:val="333333"/>
          <w:lang w:val="it-IT"/>
        </w:rPr>
        <w:t>i contribuie la ridicarea nivelui profesional al personalului in subordine;</w:t>
      </w:r>
    </w:p>
    <w:p w:rsidR="00F52955" w:rsidRDefault="005308CF" w:rsidP="00F52955">
      <w:pPr>
        <w:numPr>
          <w:ilvl w:val="1"/>
          <w:numId w:val="2"/>
        </w:numPr>
        <w:ind w:left="750" w:hanging="390"/>
        <w:jc w:val="both"/>
        <w:rPr>
          <w:color w:val="333333"/>
          <w:lang w:val="it-IT"/>
        </w:rPr>
      </w:pPr>
      <w:r>
        <w:rPr>
          <w:color w:val="333333"/>
          <w:lang w:val="it-IT"/>
        </w:rPr>
        <w:t>desfăș</w:t>
      </w:r>
      <w:r w:rsidR="00F52955">
        <w:rPr>
          <w:color w:val="333333"/>
          <w:lang w:val="it-IT"/>
        </w:rPr>
        <w:t>oara activitate de cercetare medical</w:t>
      </w:r>
      <w:r>
        <w:rPr>
          <w:color w:val="333333"/>
          <w:lang w:val="it-IT"/>
        </w:rPr>
        <w:t>ă</w:t>
      </w:r>
      <w:r w:rsidR="00F52955">
        <w:rPr>
          <w:color w:val="333333"/>
          <w:lang w:val="it-IT"/>
        </w:rPr>
        <w:t> ;</w:t>
      </w:r>
    </w:p>
    <w:p w:rsidR="00F52955" w:rsidRDefault="00F52955" w:rsidP="00F52955">
      <w:pPr>
        <w:numPr>
          <w:ilvl w:val="1"/>
          <w:numId w:val="2"/>
        </w:numPr>
        <w:ind w:left="750" w:hanging="390"/>
        <w:jc w:val="both"/>
        <w:rPr>
          <w:color w:val="333333"/>
          <w:lang w:val="it-IT"/>
        </w:rPr>
      </w:pPr>
      <w:r>
        <w:rPr>
          <w:color w:val="333333"/>
          <w:lang w:val="it-IT"/>
        </w:rPr>
        <w:t>depune o activitate</w:t>
      </w:r>
      <w:r w:rsidR="005308CF">
        <w:rPr>
          <w:color w:val="333333"/>
          <w:lang w:val="it-IT"/>
        </w:rPr>
        <w:t xml:space="preserve"> permanenta de educatie sanitară a bolnavilor ș</w:t>
      </w:r>
      <w:r>
        <w:rPr>
          <w:color w:val="333333"/>
          <w:lang w:val="it-IT"/>
        </w:rPr>
        <w:t>i apartinatorilor ;</w:t>
      </w:r>
    </w:p>
    <w:p w:rsidR="00F52955" w:rsidRDefault="00F52955" w:rsidP="00F52955">
      <w:pPr>
        <w:numPr>
          <w:ilvl w:val="2"/>
          <w:numId w:val="2"/>
        </w:numPr>
        <w:ind w:left="1080"/>
        <w:jc w:val="both"/>
        <w:rPr>
          <w:color w:val="333333"/>
          <w:lang w:val="it-IT"/>
        </w:rPr>
      </w:pPr>
      <w:r>
        <w:rPr>
          <w:color w:val="333333"/>
          <w:lang w:val="it-IT"/>
        </w:rPr>
        <w:t xml:space="preserve">   </w:t>
      </w:r>
      <w:r w:rsidR="005308CF">
        <w:rPr>
          <w:color w:val="333333"/>
          <w:lang w:val="it-IT"/>
        </w:rPr>
        <w:t>întocmește și semnează</w:t>
      </w:r>
      <w:r>
        <w:rPr>
          <w:color w:val="333333"/>
          <w:lang w:val="it-IT"/>
        </w:rPr>
        <w:t xml:space="preserve"> condica de medicame</w:t>
      </w:r>
      <w:r w:rsidR="005308CF">
        <w:rPr>
          <w:color w:val="333333"/>
          <w:lang w:val="it-IT"/>
        </w:rPr>
        <w:t>nte pentru bolnavii pe care ii îngrijeste ; supraveghează</w:t>
      </w:r>
      <w:r>
        <w:rPr>
          <w:color w:val="333333"/>
          <w:lang w:val="it-IT"/>
        </w:rPr>
        <w:t xml:space="preserve"> tratamentele medic</w:t>
      </w:r>
      <w:r w:rsidR="005308CF">
        <w:rPr>
          <w:color w:val="333333"/>
          <w:lang w:val="it-IT"/>
        </w:rPr>
        <w:t>ale executate de cadrele medii ș</w:t>
      </w:r>
      <w:r>
        <w:rPr>
          <w:color w:val="333333"/>
          <w:lang w:val="it-IT"/>
        </w:rPr>
        <w:t>i auxiliare sanitare, iar la nevoie le efectueaza personal</w:t>
      </w:r>
    </w:p>
    <w:p w:rsidR="00F52955" w:rsidRDefault="00F52955" w:rsidP="00F52955">
      <w:pPr>
        <w:numPr>
          <w:ilvl w:val="1"/>
          <w:numId w:val="2"/>
        </w:numPr>
        <w:ind w:left="750" w:hanging="390"/>
        <w:jc w:val="both"/>
        <w:rPr>
          <w:color w:val="333333"/>
          <w:lang w:val="it-IT"/>
        </w:rPr>
      </w:pPr>
      <w:r>
        <w:rPr>
          <w:color w:val="333333"/>
          <w:lang w:val="it-IT"/>
        </w:rPr>
        <w:t>s</w:t>
      </w:r>
      <w:r>
        <w:rPr>
          <w:color w:val="333333"/>
        </w:rPr>
        <w:t xml:space="preserve">tabileşte indicaţia de terapie prin transfuzie sanguină, cu expunerea motivelor, tipul şi cantitatea necesară de sânge total sau de componente sanguine ce urmează a fi transfuzate, precum </w:t>
      </w:r>
      <w:r>
        <w:rPr>
          <w:color w:val="333333"/>
        </w:rPr>
        <w:lastRenderedPageBreak/>
        <w:t xml:space="preserve">şi gradul de urgenţă al administrării lor, consemnând toate aceste informaţii sub semnătură şi pe propria răspundere în foaia de observaţie a pacientului; comunică pacientului, aparţinătorului sau tutorelui legal beneficiile şi riscurile pe care le implică terapia transfuzională şi îi solicită consimţământul în vederea administrării transfuziei, dovedit prin semnătura acestuia în foaia de observaţie; </w:t>
      </w:r>
    </w:p>
    <w:p w:rsidR="00F52955" w:rsidRDefault="005308CF" w:rsidP="00F52955">
      <w:pPr>
        <w:numPr>
          <w:ilvl w:val="2"/>
          <w:numId w:val="2"/>
        </w:numPr>
        <w:ind w:left="1080"/>
        <w:jc w:val="both"/>
        <w:rPr>
          <w:color w:val="333333"/>
          <w:lang w:val="it-IT"/>
        </w:rPr>
      </w:pPr>
      <w:r>
        <w:rPr>
          <w:color w:val="333333"/>
          <w:lang w:val="it-IT"/>
        </w:rPr>
        <w:t>recomandă ș</w:t>
      </w:r>
      <w:r w:rsidR="00F52955">
        <w:rPr>
          <w:color w:val="333333"/>
          <w:lang w:val="it-IT"/>
        </w:rPr>
        <w:t>i urmareste zilnic regimul alimentar al bolnavilor </w:t>
      </w:r>
    </w:p>
    <w:p w:rsidR="00F52955" w:rsidRDefault="005308CF" w:rsidP="00F52955">
      <w:pPr>
        <w:numPr>
          <w:ilvl w:val="2"/>
          <w:numId w:val="2"/>
        </w:numPr>
        <w:ind w:left="1080"/>
        <w:jc w:val="both"/>
        <w:rPr>
          <w:color w:val="333333"/>
          <w:lang w:val="it-IT"/>
        </w:rPr>
      </w:pPr>
      <w:r>
        <w:rPr>
          <w:color w:val="333333"/>
          <w:lang w:val="it-IT"/>
        </w:rPr>
        <w:t>controlează ș</w:t>
      </w:r>
      <w:r w:rsidR="00F52955">
        <w:rPr>
          <w:color w:val="333333"/>
          <w:lang w:val="it-IT"/>
        </w:rPr>
        <w:t>i r</w:t>
      </w:r>
      <w:r>
        <w:rPr>
          <w:color w:val="333333"/>
          <w:lang w:val="it-IT"/>
        </w:rPr>
        <w:t>ă</w:t>
      </w:r>
      <w:r w:rsidR="00F52955">
        <w:rPr>
          <w:color w:val="333333"/>
          <w:lang w:val="it-IT"/>
        </w:rPr>
        <w:t>spunde de intreaga activitate de ingrijire a bolnavilor desfasurata de personalul mediu si auxiliar sanitar cu care lucreaza </w:t>
      </w:r>
    </w:p>
    <w:p w:rsidR="00F52955" w:rsidRDefault="005308CF" w:rsidP="00F52955">
      <w:pPr>
        <w:numPr>
          <w:ilvl w:val="1"/>
          <w:numId w:val="2"/>
        </w:numPr>
        <w:ind w:left="750" w:hanging="390"/>
        <w:jc w:val="both"/>
        <w:rPr>
          <w:color w:val="333333"/>
        </w:rPr>
      </w:pPr>
      <w:r>
        <w:rPr>
          <w:color w:val="333333"/>
          <w:lang w:val="it-IT"/>
        </w:rPr>
        <w:t>asigură ș</w:t>
      </w:r>
      <w:r w:rsidR="00BD2180">
        <w:rPr>
          <w:color w:val="333333"/>
          <w:lang w:val="it-IT"/>
        </w:rPr>
        <w:t>i răspunde de aplicarea tuturor măsurilor de igienă și antiepidemice, precum și a normelor de protecția muncii în sectorul de activitate pe care îl are în grijă</w:t>
      </w:r>
      <w:r w:rsidR="00F52955">
        <w:rPr>
          <w:color w:val="333333"/>
        </w:rPr>
        <w:t xml:space="preserve"> </w:t>
      </w:r>
    </w:p>
    <w:p w:rsidR="00F52955" w:rsidRDefault="00F52955" w:rsidP="00F52955">
      <w:pPr>
        <w:numPr>
          <w:ilvl w:val="1"/>
          <w:numId w:val="2"/>
        </w:numPr>
        <w:ind w:left="750" w:hanging="390"/>
        <w:jc w:val="both"/>
        <w:rPr>
          <w:color w:val="333333"/>
          <w:lang w:val="it-IT"/>
        </w:rPr>
      </w:pPr>
      <w:r>
        <w:rPr>
          <w:color w:val="333333"/>
        </w:rPr>
        <w:t xml:space="preserve">în timpul programului de gardă, toate aceste atribuţii revin medicului de gardă din secţia de spital respectivă; </w:t>
      </w:r>
    </w:p>
    <w:p w:rsidR="00F52955" w:rsidRDefault="00BD2180" w:rsidP="00F52955">
      <w:pPr>
        <w:numPr>
          <w:ilvl w:val="2"/>
          <w:numId w:val="2"/>
        </w:numPr>
        <w:ind w:left="1080"/>
        <w:jc w:val="both"/>
        <w:rPr>
          <w:color w:val="333333"/>
        </w:rPr>
      </w:pPr>
      <w:r>
        <w:rPr>
          <w:color w:val="333333"/>
          <w:lang w:val="it-IT"/>
        </w:rPr>
        <w:t>răspunde la toate solicitarile ș</w:t>
      </w:r>
      <w:r w:rsidR="00F52955">
        <w:rPr>
          <w:color w:val="333333"/>
          <w:lang w:val="it-IT"/>
        </w:rPr>
        <w:t>i la c</w:t>
      </w:r>
      <w:r>
        <w:rPr>
          <w:color w:val="333333"/>
          <w:lang w:val="it-IT"/>
        </w:rPr>
        <w:t>onsulturile din aceeasi sectie și alte secț</w:t>
      </w:r>
      <w:r w:rsidR="00F52955">
        <w:rPr>
          <w:color w:val="333333"/>
          <w:lang w:val="it-IT"/>
        </w:rPr>
        <w:t xml:space="preserve">ii </w:t>
      </w:r>
      <w:r w:rsidR="00F52955">
        <w:rPr>
          <w:color w:val="333333"/>
        </w:rPr>
        <w:t>după prealabila informare a medicului şef de secţie</w:t>
      </w:r>
      <w:r>
        <w:rPr>
          <w:color w:val="333333"/>
          <w:lang w:val="it-IT"/>
        </w:rPr>
        <w:t xml:space="preserve"> și colaborează cu toț</w:t>
      </w:r>
      <w:r w:rsidR="00F52955">
        <w:rPr>
          <w:color w:val="333333"/>
          <w:lang w:val="it-IT"/>
        </w:rPr>
        <w:t>i medicii din</w:t>
      </w:r>
      <w:r>
        <w:rPr>
          <w:color w:val="333333"/>
          <w:lang w:val="it-IT"/>
        </w:rPr>
        <w:t xml:space="preserve"> sectiile și laboratoarele din spital, în interesul unei cât mai bune î</w:t>
      </w:r>
      <w:r w:rsidR="00F52955">
        <w:rPr>
          <w:color w:val="333333"/>
          <w:lang w:val="it-IT"/>
        </w:rPr>
        <w:t>ngrijiri medicale a bolnavilor ;</w:t>
      </w:r>
    </w:p>
    <w:p w:rsidR="00F52955" w:rsidRDefault="00F52955" w:rsidP="00F52955">
      <w:pPr>
        <w:numPr>
          <w:ilvl w:val="1"/>
          <w:numId w:val="2"/>
        </w:numPr>
        <w:ind w:left="750" w:hanging="390"/>
        <w:jc w:val="both"/>
        <w:rPr>
          <w:color w:val="333333"/>
        </w:rPr>
      </w:pPr>
      <w:r>
        <w:rPr>
          <w:color w:val="333333"/>
        </w:rPr>
        <w:t>conform art.12, alin 2 din HG 1103/2015:</w:t>
      </w:r>
      <w:r>
        <w:rPr>
          <w:color w:val="333333"/>
          <w:lang w:val="it-IT"/>
        </w:rPr>
        <w:t xml:space="preserve"> </w:t>
      </w:r>
      <w:r>
        <w:rPr>
          <w:bCs/>
          <w:color w:val="333333"/>
        </w:rPr>
        <w:t>consemnează în Foaia de observaţie şi / sau documentele administrative de predare /primire a turei, ora şi împrejurările în care s-a constatat atât absenţa pe o perioadă mai mare de 24 ore a părintelui/ocrotitorului legal/însoţitorului din unitatea sanitară cât şi revenirea acestuia;</w:t>
      </w:r>
    </w:p>
    <w:p w:rsidR="00F52955" w:rsidRDefault="00F52955" w:rsidP="00F52955">
      <w:pPr>
        <w:numPr>
          <w:ilvl w:val="1"/>
          <w:numId w:val="2"/>
        </w:numPr>
        <w:ind w:left="750" w:hanging="390"/>
        <w:jc w:val="both"/>
        <w:rPr>
          <w:color w:val="333333"/>
        </w:rPr>
      </w:pPr>
      <w:bookmarkStart w:id="0" w:name="_Hlk119872376"/>
      <w:r>
        <w:rPr>
          <w:color w:val="333333"/>
        </w:rPr>
        <w:t>are atribuții specifice privind corecta aplicare a protocoalelor de administrare a medicației și urmarire a cazurilor</w:t>
      </w:r>
    </w:p>
    <w:p w:rsidR="00F52955" w:rsidRDefault="00F52955" w:rsidP="00F52955">
      <w:pPr>
        <w:numPr>
          <w:ilvl w:val="1"/>
          <w:numId w:val="2"/>
        </w:numPr>
        <w:ind w:left="750" w:hanging="390"/>
        <w:jc w:val="both"/>
        <w:rPr>
          <w:color w:val="333333"/>
        </w:rPr>
      </w:pPr>
      <w:r>
        <w:rPr>
          <w:color w:val="333333"/>
        </w:rPr>
        <w:t>la internare informează pacientul despre modul cum sunt furnizate serviciile medicale, luarea consimţământului obligatoriu şi respectând criteriile de internare prevazute în Contractul – Cadru şi Normele de aplicare ale acestuia</w:t>
      </w:r>
    </w:p>
    <w:p w:rsidR="00F52955" w:rsidRDefault="00F52955" w:rsidP="00F52955">
      <w:pPr>
        <w:numPr>
          <w:ilvl w:val="1"/>
          <w:numId w:val="2"/>
        </w:numPr>
        <w:ind w:left="750" w:hanging="390"/>
        <w:jc w:val="both"/>
        <w:rPr>
          <w:color w:val="333333"/>
        </w:rPr>
      </w:pPr>
      <w:r>
        <w:rPr>
          <w:color w:val="333333"/>
        </w:rPr>
        <w:t>informeaza pacientul cu privire la: serviciile medicale disponibile, precum si la modul de a le utiliza, identitatea si statutul profesional al furnizorilor de servicii de sanatate, regulile si obiceiurile pe care trebuie sa le respecte pe durata spitalizarii, starea sa de sanatate, a interventiilor medicale propuse, a riscurilor potentiale ale fiecarei proceduri, a alternativelor existente la procedurile propuse, inclusiv asupra neefectuarii tratamentului si nerespectarii recomandarilor medicale, precum si cu privire la date despre diagnostic si prognostic al bolii.</w:t>
      </w:r>
    </w:p>
    <w:p w:rsidR="00F52955" w:rsidRDefault="00F52955" w:rsidP="00F52955">
      <w:pPr>
        <w:numPr>
          <w:ilvl w:val="1"/>
          <w:numId w:val="2"/>
        </w:numPr>
        <w:ind w:left="750" w:hanging="390"/>
        <w:jc w:val="both"/>
        <w:rPr>
          <w:color w:val="333333"/>
        </w:rPr>
      </w:pPr>
      <w:r>
        <w:rPr>
          <w:color w:val="333333"/>
        </w:rPr>
        <w:t>coordonează şi răspunde de întocmirea corectă a F.O.C.G, asigură şi urmăreşte stabilirea diagnosticului, aplicarea corectă a medicaţiilor terapeutice, controlează efectuarea investigaţiilor şi stabileşte momentul externării bolnavului, cu respectarea prevederilor normelor medicale de aplicare a Contractului – Cadru privind condiţiile acordării asistenţei medicale spitaliceşti;</w:t>
      </w:r>
    </w:p>
    <w:p w:rsidR="00F52955" w:rsidRDefault="00F52955" w:rsidP="00F52955">
      <w:pPr>
        <w:numPr>
          <w:ilvl w:val="1"/>
          <w:numId w:val="2"/>
        </w:numPr>
        <w:ind w:left="750" w:hanging="390"/>
        <w:jc w:val="both"/>
        <w:rPr>
          <w:color w:val="333333"/>
        </w:rPr>
      </w:pPr>
      <w:r>
        <w:rPr>
          <w:color w:val="333333"/>
        </w:rPr>
        <w:t>urmareşte aplicarea corectă a ghidurilor terapeutice, a protocoalelor de practică medicală stabilite pe secţie/compartiment, fiind permanent preocupat de efectuarea unui management corect al secţiei/compartimentului, cu respectarea prevederilor legale referitoare la sumele contractate de spital cu CAS;</w:t>
      </w:r>
    </w:p>
    <w:p w:rsidR="00F52955" w:rsidRDefault="00F52955" w:rsidP="00F52955">
      <w:pPr>
        <w:numPr>
          <w:ilvl w:val="1"/>
          <w:numId w:val="2"/>
        </w:numPr>
        <w:ind w:left="750" w:hanging="390"/>
        <w:jc w:val="both"/>
        <w:rPr>
          <w:color w:val="333333"/>
          <w:lang w:val="it-IT"/>
        </w:rPr>
      </w:pPr>
      <w:r>
        <w:rPr>
          <w:color w:val="333333"/>
        </w:rPr>
        <w:t>utilizează formularul de prescripţie medicală cu şi fără contribuţie personală din sistemul asigurărilor sociale  de sănătate, formular care este cu regim special , unic pe ţară şi prescrie la externare medicamentele, corespunzătoare D.C.I, informând în prealabil asiguratul despre tipul şi efectele terapeutice ale medicamentelor pe care urmează să i le prescrie ;</w:t>
      </w:r>
    </w:p>
    <w:p w:rsidR="00F52955" w:rsidRDefault="00F52955" w:rsidP="00F52955">
      <w:pPr>
        <w:numPr>
          <w:ilvl w:val="1"/>
          <w:numId w:val="2"/>
        </w:numPr>
        <w:ind w:left="750" w:hanging="390"/>
        <w:jc w:val="both"/>
        <w:rPr>
          <w:color w:val="333333"/>
          <w:lang w:val="it-IT"/>
        </w:rPr>
      </w:pPr>
      <w:r>
        <w:rPr>
          <w:color w:val="333333"/>
          <w:lang w:val="it-IT"/>
        </w:rPr>
        <w:t>asigură acordarea serviciilor medicale asiguraţilor fără nici o discriminare folosind formele cele mai eficiente de tratament;</w:t>
      </w:r>
    </w:p>
    <w:p w:rsidR="00F52955" w:rsidRDefault="00F52955" w:rsidP="00F52955">
      <w:pPr>
        <w:numPr>
          <w:ilvl w:val="1"/>
          <w:numId w:val="2"/>
        </w:numPr>
        <w:ind w:left="750" w:hanging="390"/>
        <w:jc w:val="both"/>
        <w:rPr>
          <w:color w:val="333333"/>
        </w:rPr>
      </w:pPr>
      <w:r>
        <w:rPr>
          <w:color w:val="333333"/>
          <w:lang w:val="it-IT"/>
        </w:rPr>
        <w:t>solicită la internare pacientului documente justificative care atestă calitatea de asigurat, documente stabilite în conformitate cu prevederile legale în vigoare şi în  condiţiile prevăzute în Contractul – Cadru</w:t>
      </w:r>
      <w:r>
        <w:rPr>
          <w:color w:val="333333"/>
        </w:rPr>
        <w:t>;</w:t>
      </w:r>
    </w:p>
    <w:p w:rsidR="00F52955" w:rsidRDefault="00F52955" w:rsidP="00F52955">
      <w:pPr>
        <w:numPr>
          <w:ilvl w:val="1"/>
          <w:numId w:val="2"/>
        </w:numPr>
        <w:ind w:left="750" w:hanging="390"/>
        <w:jc w:val="both"/>
        <w:rPr>
          <w:color w:val="333333"/>
          <w:lang w:val="it-IT"/>
        </w:rPr>
      </w:pPr>
      <w:r>
        <w:rPr>
          <w:color w:val="333333"/>
        </w:rPr>
        <w:t xml:space="preserve">informează medicul de familie al asiguratul sau după caz medicul de specialitate din ambulatoriu prin scrisoare medicală sau bilet de ieşire din spital cu obligaţia ca acesta să conţină </w:t>
      </w:r>
      <w:r>
        <w:rPr>
          <w:color w:val="333333"/>
        </w:rPr>
        <w:lastRenderedPageBreak/>
        <w:t>explicit toate elementele prevazute în scrisoarea medicală transmisă direct sau prin intermediul asiguratului cu privire la diagnosticul stabilit, controalele, investigaţiile, tratamentele efectuate şi cu privire la alte informaţii referitoare la starea de sănătate a asiguratului;</w:t>
      </w:r>
    </w:p>
    <w:p w:rsidR="00F52955" w:rsidRDefault="00F52955" w:rsidP="00F52955">
      <w:pPr>
        <w:numPr>
          <w:ilvl w:val="1"/>
          <w:numId w:val="2"/>
        </w:numPr>
        <w:ind w:left="750" w:hanging="390"/>
        <w:jc w:val="both"/>
        <w:rPr>
          <w:color w:val="333333"/>
        </w:rPr>
      </w:pPr>
      <w:r>
        <w:rPr>
          <w:color w:val="333333"/>
          <w:lang w:val="it-IT"/>
        </w:rPr>
        <w:t xml:space="preserve">are </w:t>
      </w:r>
      <w:r>
        <w:rPr>
          <w:color w:val="333333"/>
        </w:rPr>
        <w:t>obligaţia de a respecta dreptul pacientului la libera alegere a medicului (furnizor de servicii medicale) în situaţii de trimitere la consultaţii interdisciplinare precum şi de a informa pacientul cu privire la investigaţii si tratament medical,  păstrand secretul profesional al actului medical;</w:t>
      </w:r>
    </w:p>
    <w:p w:rsidR="00F52955" w:rsidRDefault="00F52955" w:rsidP="00F52955">
      <w:pPr>
        <w:numPr>
          <w:ilvl w:val="1"/>
          <w:numId w:val="2"/>
        </w:numPr>
        <w:ind w:left="750" w:hanging="390"/>
        <w:jc w:val="both"/>
        <w:rPr>
          <w:color w:val="333333"/>
        </w:rPr>
      </w:pPr>
      <w:r>
        <w:rPr>
          <w:color w:val="333333"/>
        </w:rPr>
        <w:t>asigură asistenta medicala de specialitate în ambulatoriul integrat conform graficului de lucru aprobat</w:t>
      </w:r>
    </w:p>
    <w:p w:rsidR="00F52955" w:rsidRDefault="00F52955" w:rsidP="00F52955">
      <w:pPr>
        <w:numPr>
          <w:ilvl w:val="1"/>
          <w:numId w:val="2"/>
        </w:numPr>
        <w:ind w:left="750" w:hanging="390"/>
        <w:jc w:val="both"/>
        <w:rPr>
          <w:color w:val="333333"/>
        </w:rPr>
      </w:pPr>
      <w:r>
        <w:rPr>
          <w:color w:val="333333"/>
        </w:rPr>
        <w:t>organizează şi răspunde de activitatea medicală  la nivelul paturilor care îi sunt repartizate</w:t>
      </w:r>
    </w:p>
    <w:p w:rsidR="00F52955" w:rsidRDefault="00F52955" w:rsidP="00F52955">
      <w:pPr>
        <w:numPr>
          <w:ilvl w:val="1"/>
          <w:numId w:val="2"/>
        </w:numPr>
        <w:ind w:left="750" w:hanging="390"/>
        <w:jc w:val="both"/>
        <w:rPr>
          <w:color w:val="333333"/>
          <w:spacing w:val="-1"/>
        </w:rPr>
      </w:pPr>
      <w:r>
        <w:rPr>
          <w:color w:val="333333"/>
        </w:rPr>
        <w:t>respectă confidenţialitatea datelor despre pacient şi a anonimatului acestuia, a confidenţialităţii actului medical, precum şi celelalte drepturi ale pacientului prevăzute în Legea 46/2003</w:t>
      </w:r>
    </w:p>
    <w:p w:rsidR="00F52955" w:rsidRPr="00535765" w:rsidRDefault="00F52955" w:rsidP="00535765">
      <w:pPr>
        <w:numPr>
          <w:ilvl w:val="1"/>
          <w:numId w:val="2"/>
        </w:numPr>
        <w:ind w:left="750" w:hanging="390"/>
        <w:jc w:val="both"/>
        <w:rPr>
          <w:color w:val="333333"/>
          <w:lang w:val="it-IT"/>
        </w:rPr>
      </w:pPr>
      <w:r>
        <w:rPr>
          <w:color w:val="333333"/>
          <w:spacing w:val="-1"/>
        </w:rPr>
        <w:t>execută orice alte sarcini trasate de șeful de secție și de managerul unităţii în limita competenței.</w:t>
      </w:r>
    </w:p>
    <w:p w:rsidR="00F52955" w:rsidRDefault="00F52955" w:rsidP="00F52955">
      <w:pPr>
        <w:ind w:left="360"/>
        <w:jc w:val="both"/>
        <w:rPr>
          <w:color w:val="333333"/>
          <w:lang w:val="it-IT"/>
        </w:rPr>
      </w:pPr>
    </w:p>
    <w:bookmarkEnd w:id="0"/>
    <w:p w:rsidR="00F52955" w:rsidRDefault="00F52955" w:rsidP="00F52955">
      <w:pPr>
        <w:numPr>
          <w:ilvl w:val="0"/>
          <w:numId w:val="2"/>
        </w:numPr>
        <w:ind w:left="720"/>
        <w:jc w:val="both"/>
        <w:rPr>
          <w:color w:val="333333"/>
        </w:rPr>
      </w:pPr>
      <w:r>
        <w:rPr>
          <w:b/>
          <w:color w:val="333333"/>
        </w:rPr>
        <w:t>Atribuţii generale:</w:t>
      </w:r>
    </w:p>
    <w:p w:rsidR="00F52955" w:rsidRDefault="00F52955" w:rsidP="00F52955">
      <w:pPr>
        <w:numPr>
          <w:ilvl w:val="1"/>
          <w:numId w:val="2"/>
        </w:numPr>
        <w:ind w:left="750" w:hanging="390"/>
        <w:jc w:val="both"/>
        <w:rPr>
          <w:color w:val="333333"/>
          <w:lang w:val="it-IT"/>
        </w:rPr>
      </w:pPr>
      <w:r>
        <w:rPr>
          <w:color w:val="333333"/>
        </w:rPr>
        <w:t>îşi desfăşoară activitatea în mod responsabil, conform reglement</w:t>
      </w:r>
      <w:r w:rsidR="005562E9">
        <w:rPr>
          <w:color w:val="333333"/>
        </w:rPr>
        <w:t>ărilor profesionale ș</w:t>
      </w:r>
      <w:r>
        <w:rPr>
          <w:color w:val="333333"/>
        </w:rPr>
        <w:t>i cerinţelor postului ;</w:t>
      </w:r>
    </w:p>
    <w:p w:rsidR="00F52955" w:rsidRDefault="005562E9" w:rsidP="00F52955">
      <w:pPr>
        <w:numPr>
          <w:ilvl w:val="1"/>
          <w:numId w:val="2"/>
        </w:numPr>
        <w:ind w:left="750" w:hanging="390"/>
        <w:jc w:val="both"/>
        <w:rPr>
          <w:color w:val="333333"/>
          <w:lang w:val="it-IT"/>
        </w:rPr>
      </w:pPr>
      <w:r>
        <w:rPr>
          <w:color w:val="333333"/>
          <w:lang w:val="it-IT"/>
        </w:rPr>
        <w:t>supraveghează ș</w:t>
      </w:r>
      <w:r w:rsidR="00F52955">
        <w:rPr>
          <w:color w:val="333333"/>
          <w:lang w:val="it-IT"/>
        </w:rPr>
        <w:t>i coordoneaz</w:t>
      </w:r>
      <w:r>
        <w:rPr>
          <w:color w:val="333333"/>
          <w:lang w:val="it-IT"/>
        </w:rPr>
        <w:t>ă activitățile desfăș</w:t>
      </w:r>
      <w:r w:rsidR="00F52955">
        <w:rPr>
          <w:color w:val="333333"/>
          <w:lang w:val="it-IT"/>
        </w:rPr>
        <w:t>urate de personalul din subordine ;</w:t>
      </w:r>
    </w:p>
    <w:p w:rsidR="00F52955" w:rsidRDefault="005562E9" w:rsidP="00F52955">
      <w:pPr>
        <w:numPr>
          <w:ilvl w:val="1"/>
          <w:numId w:val="2"/>
        </w:numPr>
        <w:ind w:left="750" w:hanging="390"/>
        <w:jc w:val="both"/>
        <w:rPr>
          <w:color w:val="333333"/>
          <w:lang w:val="fr-FR"/>
        </w:rPr>
      </w:pPr>
      <w:r>
        <w:rPr>
          <w:color w:val="333333"/>
          <w:lang w:val="it-IT"/>
        </w:rPr>
        <w:t>participă ș</w:t>
      </w:r>
      <w:r w:rsidR="00F52955">
        <w:rPr>
          <w:color w:val="333333"/>
          <w:lang w:val="it-IT"/>
        </w:rPr>
        <w:t>i/ sau initiaza activitati de cercetare in domeniul medical si al ingrijirilor pentru sanatate;</w:t>
      </w:r>
    </w:p>
    <w:p w:rsidR="00F52955" w:rsidRDefault="00F52955" w:rsidP="00F52955">
      <w:pPr>
        <w:numPr>
          <w:ilvl w:val="1"/>
          <w:numId w:val="2"/>
        </w:numPr>
        <w:ind w:left="750" w:hanging="390"/>
        <w:jc w:val="both"/>
        <w:rPr>
          <w:color w:val="333333"/>
          <w:lang w:val="it-IT"/>
        </w:rPr>
      </w:pPr>
      <w:r>
        <w:rPr>
          <w:color w:val="333333"/>
          <w:lang w:val="fr-FR"/>
        </w:rPr>
        <w:t xml:space="preserve">respecta si </w:t>
      </w:r>
      <w:proofErr w:type="spellStart"/>
      <w:r>
        <w:rPr>
          <w:color w:val="333333"/>
          <w:lang w:val="fr-FR"/>
        </w:rPr>
        <w:t>apara</w:t>
      </w:r>
      <w:proofErr w:type="spellEnd"/>
      <w:r>
        <w:rPr>
          <w:color w:val="333333"/>
          <w:lang w:val="fr-FR"/>
        </w:rPr>
        <w:t xml:space="preserve"> </w:t>
      </w:r>
      <w:proofErr w:type="spellStart"/>
      <w:r>
        <w:rPr>
          <w:color w:val="333333"/>
          <w:lang w:val="fr-FR"/>
        </w:rPr>
        <w:t>drepturile</w:t>
      </w:r>
      <w:proofErr w:type="spellEnd"/>
      <w:r>
        <w:rPr>
          <w:color w:val="333333"/>
          <w:lang w:val="fr-FR"/>
        </w:rPr>
        <w:t xml:space="preserve"> </w:t>
      </w:r>
      <w:proofErr w:type="spellStart"/>
      <w:r>
        <w:rPr>
          <w:color w:val="333333"/>
          <w:lang w:val="fr-FR"/>
        </w:rPr>
        <w:t>pacientului</w:t>
      </w:r>
      <w:proofErr w:type="spellEnd"/>
      <w:r>
        <w:rPr>
          <w:color w:val="333333"/>
          <w:lang w:val="fr-FR"/>
        </w:rPr>
        <w:t> ;</w:t>
      </w:r>
    </w:p>
    <w:p w:rsidR="00F52955" w:rsidRDefault="00F52955" w:rsidP="00F52955">
      <w:pPr>
        <w:numPr>
          <w:ilvl w:val="1"/>
          <w:numId w:val="2"/>
        </w:numPr>
        <w:ind w:left="750" w:hanging="390"/>
        <w:jc w:val="both"/>
        <w:rPr>
          <w:color w:val="333333"/>
          <w:spacing w:val="-1"/>
        </w:rPr>
      </w:pPr>
      <w:r>
        <w:rPr>
          <w:color w:val="333333"/>
          <w:lang w:val="it-IT"/>
        </w:rPr>
        <w:t>respecta reglementarile in vigoare privind prevenirea, controlul si combaterea infectiilor nosocomiale ;</w:t>
      </w:r>
    </w:p>
    <w:p w:rsidR="00F52955" w:rsidRDefault="00F52955" w:rsidP="00F52955">
      <w:pPr>
        <w:numPr>
          <w:ilvl w:val="1"/>
          <w:numId w:val="2"/>
        </w:numPr>
        <w:ind w:left="750" w:hanging="390"/>
        <w:jc w:val="both"/>
        <w:rPr>
          <w:color w:val="333333"/>
        </w:rPr>
      </w:pPr>
      <w:r>
        <w:rPr>
          <w:color w:val="333333"/>
          <w:spacing w:val="-1"/>
        </w:rPr>
        <w:t xml:space="preserve">răspunde de respectarea confidenţialităţii tuturor datelor şi informaţiilor privitoare la </w:t>
      </w:r>
      <w:r>
        <w:rPr>
          <w:color w:val="333333"/>
          <w:spacing w:val="-2"/>
        </w:rPr>
        <w:t>asiguraţi, a intimităţii şi demnităţii acestora</w:t>
      </w:r>
    </w:p>
    <w:p w:rsidR="00F52955" w:rsidRDefault="005562E9" w:rsidP="00F52955">
      <w:pPr>
        <w:numPr>
          <w:ilvl w:val="1"/>
          <w:numId w:val="2"/>
        </w:numPr>
        <w:ind w:left="750" w:hanging="390"/>
        <w:jc w:val="both"/>
        <w:rPr>
          <w:color w:val="333333"/>
          <w:lang w:val="fr-FR"/>
        </w:rPr>
      </w:pPr>
      <w:r>
        <w:rPr>
          <w:color w:val="333333"/>
        </w:rPr>
        <w:t>poartă</w:t>
      </w:r>
      <w:r w:rsidR="00F52955">
        <w:rPr>
          <w:color w:val="333333"/>
        </w:rPr>
        <w:t xml:space="preserve"> ecuson;</w:t>
      </w:r>
    </w:p>
    <w:p w:rsidR="00F52955" w:rsidRDefault="00F52955" w:rsidP="00F52955">
      <w:pPr>
        <w:numPr>
          <w:ilvl w:val="1"/>
          <w:numId w:val="2"/>
        </w:numPr>
        <w:ind w:left="750" w:hanging="390"/>
        <w:jc w:val="both"/>
        <w:rPr>
          <w:color w:val="333333"/>
        </w:rPr>
      </w:pPr>
      <w:proofErr w:type="spellStart"/>
      <w:r>
        <w:rPr>
          <w:color w:val="333333"/>
          <w:lang w:val="fr-FR"/>
        </w:rPr>
        <w:t>particip</w:t>
      </w:r>
      <w:r w:rsidR="005562E9">
        <w:rPr>
          <w:color w:val="333333"/>
          <w:lang w:val="fr-FR"/>
        </w:rPr>
        <w:t>ă</w:t>
      </w:r>
      <w:proofErr w:type="spellEnd"/>
      <w:r>
        <w:rPr>
          <w:color w:val="333333"/>
          <w:lang w:val="fr-FR"/>
        </w:rPr>
        <w:t xml:space="preserve"> la </w:t>
      </w:r>
      <w:proofErr w:type="spellStart"/>
      <w:r>
        <w:rPr>
          <w:color w:val="333333"/>
          <w:lang w:val="fr-FR"/>
        </w:rPr>
        <w:t>procesul</w:t>
      </w:r>
      <w:proofErr w:type="spellEnd"/>
      <w:r>
        <w:rPr>
          <w:color w:val="333333"/>
          <w:lang w:val="fr-FR"/>
        </w:rPr>
        <w:t xml:space="preserve"> de </w:t>
      </w:r>
      <w:proofErr w:type="spellStart"/>
      <w:r>
        <w:rPr>
          <w:color w:val="333333"/>
          <w:lang w:val="fr-FR"/>
        </w:rPr>
        <w:t>formare</w:t>
      </w:r>
      <w:proofErr w:type="spellEnd"/>
      <w:r>
        <w:rPr>
          <w:color w:val="333333"/>
          <w:lang w:val="fr-FR"/>
        </w:rPr>
        <w:t xml:space="preserve"> al </w:t>
      </w:r>
      <w:proofErr w:type="spellStart"/>
      <w:r>
        <w:rPr>
          <w:color w:val="333333"/>
          <w:lang w:val="fr-FR"/>
        </w:rPr>
        <w:t>medicilor</w:t>
      </w:r>
      <w:proofErr w:type="spellEnd"/>
      <w:r>
        <w:rPr>
          <w:color w:val="333333"/>
          <w:lang w:val="fr-FR"/>
        </w:rPr>
        <w:t xml:space="preserve"> </w:t>
      </w:r>
      <w:proofErr w:type="spellStart"/>
      <w:r>
        <w:rPr>
          <w:color w:val="333333"/>
          <w:lang w:val="fr-FR"/>
        </w:rPr>
        <w:t>rezidenți</w:t>
      </w:r>
      <w:proofErr w:type="spellEnd"/>
    </w:p>
    <w:p w:rsidR="00F52955" w:rsidRDefault="00F52955" w:rsidP="00F52955">
      <w:pPr>
        <w:numPr>
          <w:ilvl w:val="1"/>
          <w:numId w:val="2"/>
        </w:numPr>
        <w:ind w:left="750" w:hanging="390"/>
        <w:jc w:val="both"/>
        <w:rPr>
          <w:color w:val="333333"/>
        </w:rPr>
      </w:pPr>
      <w:r>
        <w:rPr>
          <w:color w:val="333333"/>
        </w:rPr>
        <w:t>respecta prevederile regulamentului intern, a regulamentului de organizare si functionare şi a procedurilor de lucru privitoare la postul său;</w:t>
      </w:r>
    </w:p>
    <w:p w:rsidR="00F52955" w:rsidRDefault="00F52955" w:rsidP="00F52955">
      <w:pPr>
        <w:numPr>
          <w:ilvl w:val="1"/>
          <w:numId w:val="2"/>
        </w:numPr>
        <w:ind w:left="750" w:hanging="390"/>
        <w:jc w:val="both"/>
        <w:rPr>
          <w:color w:val="333333"/>
        </w:rPr>
      </w:pPr>
      <w:r>
        <w:rPr>
          <w:color w:val="333333"/>
        </w:rPr>
        <w:t>se preocupa de actualizarea cunoştinţelor profesionale proprii, prin studiu individual sau alte forme de educaţie continua si conform cerinţelor postului ;</w:t>
      </w:r>
    </w:p>
    <w:p w:rsidR="00F52955" w:rsidRDefault="005562E9" w:rsidP="00F52955">
      <w:pPr>
        <w:numPr>
          <w:ilvl w:val="1"/>
          <w:numId w:val="2"/>
        </w:numPr>
        <w:ind w:left="750" w:hanging="390"/>
        <w:jc w:val="both"/>
        <w:rPr>
          <w:color w:val="333333"/>
        </w:rPr>
      </w:pPr>
      <w:r>
        <w:rPr>
          <w:color w:val="333333"/>
        </w:rPr>
        <w:t>respectă</w:t>
      </w:r>
      <w:r w:rsidR="00F52955">
        <w:rPr>
          <w:color w:val="333333"/>
        </w:rPr>
        <w:t xml:space="preserve"> confidenţialitatea datelor cu care intra in contact;</w:t>
      </w:r>
    </w:p>
    <w:p w:rsidR="00F52955" w:rsidRDefault="00F52955" w:rsidP="00F52955">
      <w:pPr>
        <w:numPr>
          <w:ilvl w:val="1"/>
          <w:numId w:val="2"/>
        </w:numPr>
        <w:ind w:left="750" w:hanging="390"/>
        <w:jc w:val="both"/>
        <w:rPr>
          <w:color w:val="333333"/>
          <w:lang w:val="fr-FR"/>
        </w:rPr>
      </w:pPr>
      <w:r>
        <w:rPr>
          <w:color w:val="333333"/>
        </w:rPr>
        <w:t>utilizează resursele existente exclusiv în interesul unităţii</w:t>
      </w:r>
    </w:p>
    <w:p w:rsidR="00F52955" w:rsidRDefault="00F52955" w:rsidP="00F52955">
      <w:pPr>
        <w:numPr>
          <w:ilvl w:val="1"/>
          <w:numId w:val="2"/>
        </w:numPr>
        <w:ind w:left="750" w:hanging="390"/>
        <w:jc w:val="both"/>
        <w:rPr>
          <w:b/>
          <w:bCs/>
          <w:color w:val="333333"/>
        </w:rPr>
      </w:pPr>
      <w:r>
        <w:rPr>
          <w:color w:val="333333"/>
          <w:lang w:val="fr-FR"/>
        </w:rPr>
        <w:t>e</w:t>
      </w:r>
      <w:r>
        <w:rPr>
          <w:color w:val="333333"/>
        </w:rPr>
        <w:t>fectuează controlul medical periodic conform programării și normelor in vigoare.</w:t>
      </w:r>
    </w:p>
    <w:p w:rsidR="00F52955" w:rsidRPr="000260C0" w:rsidRDefault="005562E9" w:rsidP="00F52955">
      <w:pPr>
        <w:numPr>
          <w:ilvl w:val="1"/>
          <w:numId w:val="2"/>
        </w:numPr>
        <w:ind w:left="750" w:hanging="390"/>
        <w:jc w:val="both"/>
        <w:rPr>
          <w:bCs/>
          <w:color w:val="333333"/>
        </w:rPr>
      </w:pPr>
      <w:r>
        <w:rPr>
          <w:bCs/>
          <w:color w:val="333333"/>
        </w:rPr>
        <w:t>execută</w:t>
      </w:r>
      <w:r w:rsidR="00F52955" w:rsidRPr="000260C0">
        <w:rPr>
          <w:bCs/>
          <w:color w:val="333333"/>
        </w:rPr>
        <w:t xml:space="preserve"> orice alte sarcini de serviciu </w:t>
      </w:r>
      <w:r w:rsidR="00F52955" w:rsidRPr="000260C0">
        <w:rPr>
          <w:bCs/>
          <w:color w:val="333333"/>
          <w:lang w:val="it-IT"/>
        </w:rPr>
        <w:t xml:space="preserve">specifice departamentului </w:t>
      </w:r>
      <w:r w:rsidR="00F52955" w:rsidRPr="000260C0">
        <w:rPr>
          <w:bCs/>
          <w:color w:val="333333"/>
        </w:rPr>
        <w:t>trasate de către şefii ierarhici superiori in limita pregatirii profesionale.</w:t>
      </w:r>
    </w:p>
    <w:p w:rsidR="00F52955" w:rsidRDefault="00F52955" w:rsidP="00F52955">
      <w:pPr>
        <w:jc w:val="both"/>
        <w:rPr>
          <w:b/>
          <w:bCs/>
          <w:color w:val="333333"/>
        </w:rPr>
      </w:pPr>
    </w:p>
    <w:p w:rsidR="00F52955" w:rsidRDefault="00F52955" w:rsidP="00F52955">
      <w:pPr>
        <w:numPr>
          <w:ilvl w:val="0"/>
          <w:numId w:val="2"/>
        </w:numPr>
        <w:ind w:left="720"/>
        <w:jc w:val="both"/>
        <w:rPr>
          <w:color w:val="333333"/>
        </w:rPr>
      </w:pPr>
      <w:r>
        <w:rPr>
          <w:b/>
          <w:color w:val="333333"/>
        </w:rPr>
        <w:t>Atribuţii privind securitatea şi sănătatea în muncă, SU, colectare deşeuri:</w:t>
      </w:r>
    </w:p>
    <w:p w:rsidR="00F52955" w:rsidRDefault="005562E9" w:rsidP="00F52955">
      <w:pPr>
        <w:numPr>
          <w:ilvl w:val="1"/>
          <w:numId w:val="2"/>
        </w:numPr>
        <w:ind w:left="750" w:hanging="390"/>
        <w:jc w:val="both"/>
        <w:rPr>
          <w:color w:val="333333"/>
          <w:lang w:val="it-IT"/>
        </w:rPr>
      </w:pPr>
      <w:r>
        <w:rPr>
          <w:color w:val="333333"/>
        </w:rPr>
        <w:t>fiecare angajat trebuie să</w:t>
      </w:r>
      <w:r w:rsidR="00F52955">
        <w:rPr>
          <w:color w:val="333333"/>
        </w:rPr>
        <w:t xml:space="preserve"> îşi desfăşoare activitatea, în conformitate cu pregătirea şi instruirea sa, precum şi cu instrucţiunile primite din partea angajatorului, astfel încât sa nu expuna la pericol de accidentare sau imbolnavire profesională atât propria persoana, cat şi alte persoane care pot fi afectate de acţiunile sau omisiunile sale în timpul procesului de munca;</w:t>
      </w:r>
    </w:p>
    <w:p w:rsidR="00F52955" w:rsidRDefault="00F52955" w:rsidP="00F52955">
      <w:pPr>
        <w:numPr>
          <w:ilvl w:val="1"/>
          <w:numId w:val="2"/>
        </w:numPr>
        <w:ind w:left="750" w:hanging="390"/>
        <w:jc w:val="both"/>
        <w:rPr>
          <w:color w:val="333333"/>
          <w:lang w:val="it-IT"/>
        </w:rPr>
      </w:pPr>
      <w:r>
        <w:rPr>
          <w:color w:val="333333"/>
          <w:lang w:val="it-IT"/>
        </w:rPr>
        <w:t>utilizează corect aparatura din dotare</w:t>
      </w:r>
    </w:p>
    <w:p w:rsidR="00F52955" w:rsidRDefault="00F52955" w:rsidP="00F52955">
      <w:pPr>
        <w:numPr>
          <w:ilvl w:val="1"/>
          <w:numId w:val="2"/>
        </w:numPr>
        <w:ind w:left="750" w:hanging="390"/>
        <w:jc w:val="both"/>
        <w:rPr>
          <w:color w:val="333333"/>
          <w:lang w:val="it-IT"/>
        </w:rPr>
      </w:pPr>
      <w:r>
        <w:rPr>
          <w:color w:val="333333"/>
          <w:lang w:val="it-IT"/>
        </w:rPr>
        <w:t>nu procedează la scoaterea din funcţiune, la modificarea, schimbarea sau înlăturarea arbitrară a dispozitivelor de securitate proprii, în special ale maşinilor, aparaturii, uneltelor, instalaţiilor tehnice şi clădirilor, şi sa utilizeze corect aceste dispozitive;</w:t>
      </w:r>
    </w:p>
    <w:p w:rsidR="00F52955" w:rsidRDefault="00F52955" w:rsidP="00F52955">
      <w:pPr>
        <w:numPr>
          <w:ilvl w:val="1"/>
          <w:numId w:val="2"/>
        </w:numPr>
        <w:ind w:left="750" w:hanging="390"/>
        <w:jc w:val="both"/>
        <w:rPr>
          <w:color w:val="333333"/>
          <w:lang w:val="it-IT"/>
        </w:rPr>
      </w:pPr>
      <w:r>
        <w:rPr>
          <w:color w:val="333333"/>
          <w:lang w:val="it-IT"/>
        </w:rPr>
        <w:lastRenderedPageBreak/>
        <w:t>comunică imediat angajatorului si/sau angajatilor desemnaţi orice situaţie de munca despre care au motive întemeiate sa o considere un pericol pentru securitatea şi sănătatea lucrătorilor, precum şi orice deficienţa a sistemelor de protecţie;</w:t>
      </w:r>
    </w:p>
    <w:p w:rsidR="00F52955" w:rsidRDefault="00F52955" w:rsidP="00F52955">
      <w:pPr>
        <w:numPr>
          <w:ilvl w:val="1"/>
          <w:numId w:val="2"/>
        </w:numPr>
        <w:ind w:left="750" w:hanging="390"/>
        <w:jc w:val="both"/>
        <w:rPr>
          <w:color w:val="333333"/>
        </w:rPr>
      </w:pPr>
      <w:r>
        <w:rPr>
          <w:color w:val="333333"/>
          <w:lang w:val="it-IT"/>
        </w:rPr>
        <w:t>aduce la cunoştinţa conducătorului locului de munca si/sau angajatorului accidentele suferite de propria persoana;</w:t>
      </w:r>
    </w:p>
    <w:p w:rsidR="00F52955" w:rsidRDefault="00F52955" w:rsidP="00F52955">
      <w:pPr>
        <w:numPr>
          <w:ilvl w:val="1"/>
          <w:numId w:val="2"/>
        </w:numPr>
        <w:ind w:left="750" w:hanging="390"/>
        <w:jc w:val="both"/>
        <w:rPr>
          <w:color w:val="333333"/>
          <w:lang w:val="it-IT"/>
        </w:rPr>
      </w:pPr>
      <w:r>
        <w:rPr>
          <w:color w:val="333333"/>
        </w:rPr>
        <w:t xml:space="preserve">cooperează </w:t>
      </w:r>
      <w:r>
        <w:rPr>
          <w:color w:val="333333"/>
          <w:lang w:val="it-IT"/>
        </w:rPr>
        <w:t>cu angajatorul si/sau cu lucrătorii desemnaţi, atât timp cat este necesar, pentru a face posibila realizarea oricăror măsuri sau cerinţe dispuse de către inspectorii de munca şi inspectorii sanitari, pentru protecţia sănătăţii şi securităţii lucrătorilor;</w:t>
      </w:r>
    </w:p>
    <w:p w:rsidR="00F52955" w:rsidRDefault="00F52955" w:rsidP="00F52955">
      <w:pPr>
        <w:numPr>
          <w:ilvl w:val="1"/>
          <w:numId w:val="2"/>
        </w:numPr>
        <w:ind w:left="750" w:hanging="390"/>
        <w:jc w:val="both"/>
        <w:rPr>
          <w:color w:val="333333"/>
          <w:lang w:val="pt-BR"/>
        </w:rPr>
      </w:pPr>
      <w:r>
        <w:rPr>
          <w:color w:val="333333"/>
          <w:lang w:val="it-IT"/>
        </w:rPr>
        <w:t>îşi însuşește şi respectă prevederile legislaţiei din domeniul securităţii şi sănătăţii în munca şi măsurile de aplicare a acestora;</w:t>
      </w:r>
    </w:p>
    <w:p w:rsidR="00F52955" w:rsidRDefault="00F52955" w:rsidP="00F52955">
      <w:pPr>
        <w:numPr>
          <w:ilvl w:val="1"/>
          <w:numId w:val="2"/>
        </w:numPr>
        <w:ind w:left="750" w:hanging="390"/>
        <w:jc w:val="both"/>
        <w:rPr>
          <w:color w:val="333333"/>
          <w:lang w:val="pt-BR"/>
        </w:rPr>
      </w:pPr>
      <w:r>
        <w:rPr>
          <w:color w:val="333333"/>
          <w:lang w:val="pt-BR"/>
        </w:rPr>
        <w:t>dă relaţiile solicitate de către inspectorii de munca şi inspectorii sanitari după înștiințarea șefului de secție</w:t>
      </w:r>
    </w:p>
    <w:p w:rsidR="00F52955" w:rsidRDefault="00F52955" w:rsidP="00F52955">
      <w:pPr>
        <w:numPr>
          <w:ilvl w:val="1"/>
          <w:numId w:val="2"/>
        </w:numPr>
        <w:ind w:left="750" w:hanging="390"/>
        <w:jc w:val="both"/>
        <w:rPr>
          <w:color w:val="333333"/>
          <w:lang w:val="pt-BR"/>
        </w:rPr>
      </w:pPr>
      <w:r>
        <w:rPr>
          <w:color w:val="333333"/>
          <w:lang w:val="pt-BR"/>
        </w:rPr>
        <w:t>respectă regulile şi măsurile de apărare împotriva incendiilor, aduse la cunoştinţă, sub orice formă, de administrator sau de conducătorul instituţiei, după caz;</w:t>
      </w:r>
    </w:p>
    <w:p w:rsidR="00F52955" w:rsidRDefault="00F52955" w:rsidP="00F52955">
      <w:pPr>
        <w:numPr>
          <w:ilvl w:val="1"/>
          <w:numId w:val="2"/>
        </w:numPr>
        <w:ind w:left="750" w:hanging="390"/>
        <w:jc w:val="both"/>
        <w:rPr>
          <w:color w:val="333333"/>
          <w:lang w:val="pt-BR"/>
        </w:rPr>
      </w:pPr>
      <w:r>
        <w:rPr>
          <w:color w:val="333333"/>
          <w:lang w:val="pt-BR"/>
        </w:rPr>
        <w:t>nu efectuează manevre nepermise sau modificări neautorizate ale sistemelor şi instalaţiilor de apărare împotriva incendiilor;</w:t>
      </w:r>
    </w:p>
    <w:p w:rsidR="00F52955" w:rsidRDefault="00F52955" w:rsidP="00F52955">
      <w:pPr>
        <w:numPr>
          <w:ilvl w:val="1"/>
          <w:numId w:val="2"/>
        </w:numPr>
        <w:ind w:left="750" w:hanging="390"/>
        <w:jc w:val="both"/>
        <w:rPr>
          <w:color w:val="333333"/>
          <w:lang w:val="pt-BR"/>
        </w:rPr>
      </w:pPr>
      <w:r>
        <w:rPr>
          <w:color w:val="333333"/>
          <w:lang w:val="pt-BR"/>
        </w:rPr>
        <w:t>comunică, imediat după constatare, conducătorului locului de muncă orice încălcare a normelor de apărare împotriva incendiilor sau a oricărei situaţii stabilite de acesta ca fiind un pericol de incendiu, precum şi orice defecţiune sesizată la sistemele şi instalaţiile de apărare împotriva incendiilor</w:t>
      </w:r>
    </w:p>
    <w:p w:rsidR="00F52955" w:rsidRDefault="00F52955" w:rsidP="00F52955">
      <w:pPr>
        <w:numPr>
          <w:ilvl w:val="1"/>
          <w:numId w:val="2"/>
        </w:numPr>
        <w:ind w:left="750" w:hanging="390"/>
        <w:jc w:val="both"/>
        <w:rPr>
          <w:color w:val="333333"/>
          <w:lang w:val="pt-BR"/>
        </w:rPr>
      </w:pPr>
      <w:r>
        <w:rPr>
          <w:color w:val="333333"/>
          <w:lang w:val="pt-BR"/>
        </w:rPr>
        <w:t>cooperează cu salariaţii desemnaţi de administrator, după caz, respectiv cu cadrul tehnic specializat, care are atribuţii în domeniul apărării împotriva incendiilor, în vederea realizării măsurilor de apărare împotriva incendiilor</w:t>
      </w:r>
    </w:p>
    <w:p w:rsidR="00F52955" w:rsidRDefault="00F52955" w:rsidP="00F52955">
      <w:pPr>
        <w:numPr>
          <w:ilvl w:val="1"/>
          <w:numId w:val="2"/>
        </w:numPr>
        <w:ind w:left="750" w:hanging="390"/>
        <w:jc w:val="both"/>
        <w:rPr>
          <w:color w:val="333333"/>
          <w:lang w:val="pt-BR"/>
        </w:rPr>
      </w:pPr>
      <w:r>
        <w:rPr>
          <w:color w:val="333333"/>
          <w:lang w:val="pt-BR"/>
        </w:rPr>
        <w:t>acţionează, în conformitate cu procedurile stabilite la locul de muncă, în cazul apariţiei oricărui pericol iminent de incendiu;</w:t>
      </w:r>
      <w:r>
        <w:rPr>
          <w:color w:val="333333"/>
        </w:rPr>
        <w:t xml:space="preserve"> </w:t>
      </w:r>
      <w:r>
        <w:rPr>
          <w:color w:val="333333"/>
          <w:lang w:val="pt-BR"/>
        </w:rPr>
        <w:t>furnizează persoanelor abilitate toate datele şi informaţiile de care are cunoştinţă, referitoare la producerea incendiilor;</w:t>
      </w:r>
    </w:p>
    <w:p w:rsidR="00F52955" w:rsidRDefault="00F52955" w:rsidP="00F52955">
      <w:pPr>
        <w:numPr>
          <w:ilvl w:val="1"/>
          <w:numId w:val="2"/>
        </w:numPr>
        <w:ind w:left="750" w:hanging="390"/>
        <w:jc w:val="both"/>
        <w:rPr>
          <w:color w:val="333333"/>
          <w:lang w:val="pt-BR"/>
        </w:rPr>
      </w:pPr>
      <w:r>
        <w:rPr>
          <w:color w:val="333333"/>
          <w:lang w:val="pt-BR"/>
        </w:rPr>
        <w:t>să respecte şi să aplice normele şi regulile de protecţie civilă stabilite de autorităţile administraţiei publice centrale şi locale, precum şi de conducătorii instituţiilor publice;</w:t>
      </w:r>
    </w:p>
    <w:p w:rsidR="00F52955" w:rsidRDefault="00F52955" w:rsidP="00F52955">
      <w:pPr>
        <w:numPr>
          <w:ilvl w:val="1"/>
          <w:numId w:val="2"/>
        </w:numPr>
        <w:ind w:left="750" w:hanging="390"/>
        <w:jc w:val="both"/>
        <w:rPr>
          <w:color w:val="333333"/>
          <w:lang w:val="pt-BR"/>
        </w:rPr>
      </w:pPr>
      <w:r>
        <w:rPr>
          <w:color w:val="333333"/>
          <w:lang w:val="pt-BR"/>
        </w:rPr>
        <w:t>să ducă la îndeplinire măsurile de protecţie civilă dispuse, în condiţiile legii, de autorităţile competente sau de personalul învestit cu exerciţiul autorităţii publice din cadrul serviciilor publice de urgenţă;</w:t>
      </w:r>
    </w:p>
    <w:p w:rsidR="00F52955" w:rsidRDefault="00F52955" w:rsidP="00F52955">
      <w:pPr>
        <w:numPr>
          <w:ilvl w:val="1"/>
          <w:numId w:val="2"/>
        </w:numPr>
        <w:ind w:left="750" w:hanging="390"/>
        <w:jc w:val="both"/>
        <w:rPr>
          <w:color w:val="333333"/>
          <w:lang w:val="pt-BR"/>
        </w:rPr>
      </w:pPr>
      <w:r>
        <w:rPr>
          <w:color w:val="333333"/>
          <w:lang w:val="pt-BR"/>
        </w:rPr>
        <w:t>să informeze autorităţile sau serviciile de urgenţă abilitate, prin orice mijloace, inclusiv telefonic, prin apelarea numărului 112, despre iminenţa producerii sau producerea oricărei situaţii de urgenţă despre care iau cunoştinţă;</w:t>
      </w:r>
    </w:p>
    <w:p w:rsidR="00F52955" w:rsidRDefault="00F52955" w:rsidP="00F52955">
      <w:pPr>
        <w:numPr>
          <w:ilvl w:val="1"/>
          <w:numId w:val="2"/>
        </w:numPr>
        <w:ind w:left="750" w:hanging="390"/>
        <w:jc w:val="both"/>
        <w:rPr>
          <w:color w:val="333333"/>
        </w:rPr>
      </w:pPr>
      <w:r>
        <w:rPr>
          <w:color w:val="333333"/>
          <w:lang w:val="pt-BR"/>
        </w:rPr>
        <w:t>să informeze serviciile de urgenţă profesioniste sau poliţia, după caz, inclusiv telefonic, prin apelarea numărului 112, despre descoperirea de muniţie sau elemente de muniţie rămase neexplodate.</w:t>
      </w:r>
    </w:p>
    <w:p w:rsidR="00F52955" w:rsidRDefault="00F52955" w:rsidP="00F52955">
      <w:pPr>
        <w:ind w:left="240"/>
        <w:jc w:val="both"/>
        <w:rPr>
          <w:color w:val="333333"/>
        </w:rPr>
      </w:pPr>
    </w:p>
    <w:p w:rsidR="00F52955" w:rsidRDefault="00F52955" w:rsidP="00F52955">
      <w:pPr>
        <w:numPr>
          <w:ilvl w:val="0"/>
          <w:numId w:val="2"/>
        </w:numPr>
        <w:ind w:left="720"/>
        <w:jc w:val="both"/>
        <w:rPr>
          <w:color w:val="333333"/>
        </w:rPr>
      </w:pPr>
      <w:r>
        <w:rPr>
          <w:b/>
          <w:color w:val="333333"/>
        </w:rPr>
        <w:t>Atribuții  privind activitatea de supraveghere, prevenire şi limitare a infecţiilor asociate asistenţei medicale conform O.M.S.</w:t>
      </w:r>
      <w:r>
        <w:rPr>
          <w:b/>
          <w:bCs/>
          <w:iCs/>
          <w:color w:val="333333"/>
        </w:rPr>
        <w:t xml:space="preserve"> 1101/30.09.2016</w:t>
      </w:r>
    </w:p>
    <w:p w:rsidR="00F52955" w:rsidRDefault="00F52955" w:rsidP="00F52955">
      <w:pPr>
        <w:numPr>
          <w:ilvl w:val="1"/>
          <w:numId w:val="2"/>
        </w:numPr>
        <w:ind w:left="750" w:hanging="390"/>
        <w:jc w:val="both"/>
        <w:rPr>
          <w:color w:val="333333"/>
        </w:rPr>
      </w:pPr>
      <w:r>
        <w:rPr>
          <w:color w:val="333333"/>
        </w:rPr>
        <w:t>protejează proprii pacienţi de alţi pacienţi infectaţi sau de personalul care poate fi infectat, cu respectarea ghidului de izolare elaborat de serviciul de prevenire a infecţiilor asociate asistenţei medicale;</w:t>
      </w:r>
    </w:p>
    <w:p w:rsidR="00F52955" w:rsidRDefault="00F52955" w:rsidP="00F52955">
      <w:pPr>
        <w:numPr>
          <w:ilvl w:val="1"/>
          <w:numId w:val="2"/>
        </w:numPr>
        <w:ind w:left="750" w:hanging="390"/>
        <w:jc w:val="both"/>
        <w:rPr>
          <w:color w:val="333333"/>
        </w:rPr>
      </w:pPr>
      <w:r>
        <w:rPr>
          <w:color w:val="333333"/>
        </w:rPr>
        <w:t>aplică procedurile şi protocoalele implementate de serviciul de prevenire a infecţiilor asociate asistenţei medicale;</w:t>
      </w:r>
    </w:p>
    <w:p w:rsidR="00F52955" w:rsidRDefault="00F52955" w:rsidP="00F52955">
      <w:pPr>
        <w:numPr>
          <w:ilvl w:val="1"/>
          <w:numId w:val="2"/>
        </w:numPr>
        <w:ind w:left="750" w:hanging="390"/>
        <w:jc w:val="both"/>
        <w:rPr>
          <w:color w:val="333333"/>
        </w:rPr>
      </w:pPr>
      <w:r>
        <w:rPr>
          <w:color w:val="333333"/>
        </w:rPr>
        <w:t>obţine specimenele microbiologice necesare atunci când o infecţie este prezentă sau suspectă, în conformitate cu protocolul de diagnostic şi cu definiţiile de caz şi înainte de iniţierea tratamentului antibiotic;</w:t>
      </w:r>
    </w:p>
    <w:p w:rsidR="00F52955" w:rsidRDefault="00F52955" w:rsidP="00F52955">
      <w:pPr>
        <w:numPr>
          <w:ilvl w:val="1"/>
          <w:numId w:val="2"/>
        </w:numPr>
        <w:ind w:left="750" w:hanging="390"/>
        <w:jc w:val="both"/>
        <w:rPr>
          <w:color w:val="333333"/>
        </w:rPr>
      </w:pPr>
      <w:r>
        <w:rPr>
          <w:color w:val="333333"/>
        </w:rPr>
        <w:t>răspunde de depistarea şi raportarea la timp a infecţiilor asociate asistenţei medicale;</w:t>
      </w:r>
    </w:p>
    <w:p w:rsidR="00F52955" w:rsidRDefault="00F52955" w:rsidP="00F52955">
      <w:pPr>
        <w:numPr>
          <w:ilvl w:val="1"/>
          <w:numId w:val="2"/>
        </w:numPr>
        <w:ind w:left="750" w:hanging="390"/>
        <w:jc w:val="both"/>
        <w:rPr>
          <w:color w:val="333333"/>
        </w:rPr>
      </w:pPr>
      <w:r>
        <w:rPr>
          <w:color w:val="333333"/>
        </w:rPr>
        <w:lastRenderedPageBreak/>
        <w:t>consiliază pacienţii, vizitatorii şi a personalului în legătură cu procedurile de prevenire a transmiterii infecţiilor;</w:t>
      </w:r>
    </w:p>
    <w:p w:rsidR="00F52955" w:rsidRDefault="00F52955" w:rsidP="00F52955">
      <w:pPr>
        <w:numPr>
          <w:ilvl w:val="1"/>
          <w:numId w:val="2"/>
        </w:numPr>
        <w:ind w:left="750" w:hanging="390"/>
        <w:jc w:val="both"/>
        <w:rPr>
          <w:color w:val="333333"/>
        </w:rPr>
      </w:pPr>
      <w:r>
        <w:rPr>
          <w:color w:val="333333"/>
        </w:rPr>
        <w:t>instituie tratamentul adecvat pentru infecţiile pe care le au ei înşişi şi implementarea măsurilor instituite de serviciul de prevenire a infecţiilor asociate asistenţei medicale pentru a preveni transmiterea acestor infecţii altor persoane, în special pacienţilor;</w:t>
      </w:r>
    </w:p>
    <w:p w:rsidR="00F52955" w:rsidRDefault="00F52955" w:rsidP="00F52955">
      <w:pPr>
        <w:numPr>
          <w:ilvl w:val="1"/>
          <w:numId w:val="2"/>
        </w:numPr>
        <w:ind w:left="750" w:hanging="390"/>
        <w:jc w:val="both"/>
        <w:rPr>
          <w:color w:val="333333"/>
        </w:rPr>
      </w:pPr>
      <w:r>
        <w:rPr>
          <w:color w:val="333333"/>
        </w:rPr>
        <w:t>solicită consultul de boli infecţioase în situaţiile în care consideră necesar şi/sau conform ghidurilor/protocoalelor locale, cu respectarea politicii de utilizare a antibioticelor, implementată în unitatea sanitară;</w:t>
      </w:r>
    </w:p>
    <w:p w:rsidR="00F52955" w:rsidRDefault="00F52955" w:rsidP="00F52955">
      <w:pPr>
        <w:numPr>
          <w:ilvl w:val="1"/>
          <w:numId w:val="2"/>
        </w:numPr>
        <w:ind w:left="750" w:hanging="390"/>
        <w:jc w:val="both"/>
        <w:rPr>
          <w:color w:val="333333"/>
        </w:rPr>
      </w:pPr>
      <w:r>
        <w:rPr>
          <w:color w:val="333333"/>
        </w:rPr>
        <w:t>respectă procedura de declarare a infecţiilor asociate asistenţei medicale elaborată de serviciul de prevenire a infecţiilor asociate îngrijirilor medicale, în conformitate cu legislaţia în vigoare;</w:t>
      </w:r>
    </w:p>
    <w:p w:rsidR="00F52955" w:rsidRDefault="00F52955" w:rsidP="00F52955">
      <w:pPr>
        <w:numPr>
          <w:ilvl w:val="1"/>
          <w:numId w:val="2"/>
        </w:numPr>
        <w:ind w:left="750" w:hanging="390"/>
        <w:jc w:val="both"/>
        <w:rPr>
          <w:color w:val="333333"/>
        </w:rPr>
      </w:pPr>
      <w:r>
        <w:rPr>
          <w:color w:val="333333"/>
        </w:rPr>
        <w:t>răspunde de derularea activităţii de screening al pacienţilor pentru depistarea colonizărilor/infecţiilor cu germeni multiplurezistenţi, în conformitate cu prevederile programului naţional de supraveghere şi control al infecţiilor asociate asistenţei medicale şi monitorizare a utilizării antibioticelor şi a antibioticorezistenţei;</w:t>
      </w:r>
    </w:p>
    <w:p w:rsidR="00F52955" w:rsidRDefault="00F52955" w:rsidP="00F52955">
      <w:pPr>
        <w:numPr>
          <w:ilvl w:val="1"/>
          <w:numId w:val="2"/>
        </w:numPr>
        <w:ind w:left="750" w:hanging="390"/>
        <w:jc w:val="both"/>
        <w:rPr>
          <w:color w:val="333333"/>
        </w:rPr>
      </w:pPr>
      <w:r>
        <w:rPr>
          <w:color w:val="333333"/>
        </w:rPr>
        <w:t>comunică infecţia/portajul de germeni importanţi epidemiologic la transferul pacienţilor săi în altă secţie/altă unitate medicală.</w:t>
      </w:r>
    </w:p>
    <w:p w:rsidR="00F52955" w:rsidRDefault="00F52955" w:rsidP="00F52955">
      <w:pPr>
        <w:pStyle w:val="ListParagraph"/>
        <w:spacing w:after="120" w:line="240" w:lineRule="auto"/>
        <w:ind w:left="0"/>
        <w:jc w:val="both"/>
        <w:rPr>
          <w:rFonts w:ascii="Times New Roman" w:hAnsi="Times New Roman" w:cs="Times New Roman"/>
          <w:color w:val="333333"/>
          <w:sz w:val="24"/>
          <w:szCs w:val="24"/>
        </w:rPr>
      </w:pPr>
    </w:p>
    <w:p w:rsidR="00F52955" w:rsidRDefault="00F52955" w:rsidP="00F52955">
      <w:pPr>
        <w:pStyle w:val="ListParagraph"/>
        <w:numPr>
          <w:ilvl w:val="0"/>
          <w:numId w:val="2"/>
        </w:numPr>
        <w:spacing w:after="120" w:line="240" w:lineRule="auto"/>
        <w:ind w:left="720"/>
        <w:jc w:val="both"/>
        <w:rPr>
          <w:color w:val="333333"/>
          <w:sz w:val="24"/>
          <w:szCs w:val="24"/>
        </w:rPr>
      </w:pPr>
      <w:r>
        <w:rPr>
          <w:rFonts w:ascii="Times New Roman" w:hAnsi="Times New Roman" w:cs="Times New Roman"/>
          <w:b/>
          <w:bCs/>
          <w:color w:val="333333"/>
          <w:sz w:val="24"/>
          <w:szCs w:val="24"/>
        </w:rPr>
        <w:t>Atribuții privind Sistemul de Management al Calității (SMC)</w:t>
      </w:r>
    </w:p>
    <w:p w:rsidR="00F52955" w:rsidRDefault="00F52955" w:rsidP="00F52955">
      <w:pPr>
        <w:pStyle w:val="Heading5"/>
        <w:numPr>
          <w:ilvl w:val="1"/>
          <w:numId w:val="1"/>
        </w:numPr>
        <w:tabs>
          <w:tab w:val="left" w:pos="900"/>
          <w:tab w:val="left" w:pos="1080"/>
        </w:tabs>
        <w:spacing w:before="0" w:after="120"/>
        <w:jc w:val="both"/>
        <w:rPr>
          <w:b/>
          <w:i/>
          <w:color w:val="333333"/>
        </w:rPr>
      </w:pPr>
      <w:r>
        <w:rPr>
          <w:b/>
          <w:i/>
          <w:color w:val="333333"/>
        </w:rPr>
        <w:t>Respectă procedurile obligatorii ale SMC</w:t>
      </w:r>
    </w:p>
    <w:p w:rsidR="00F52955" w:rsidRDefault="00F52955" w:rsidP="00F52955">
      <w:pPr>
        <w:pStyle w:val="Heading5"/>
        <w:numPr>
          <w:ilvl w:val="1"/>
          <w:numId w:val="1"/>
        </w:numPr>
        <w:tabs>
          <w:tab w:val="left" w:pos="900"/>
          <w:tab w:val="left" w:pos="1080"/>
        </w:tabs>
        <w:spacing w:before="0" w:after="120"/>
        <w:jc w:val="both"/>
        <w:rPr>
          <w:b/>
          <w:i/>
          <w:color w:val="333333"/>
        </w:rPr>
      </w:pPr>
      <w:r>
        <w:rPr>
          <w:b/>
          <w:i/>
          <w:color w:val="333333"/>
        </w:rPr>
        <w:t>Respectă procedurile operaționale ale SMC</w:t>
      </w:r>
    </w:p>
    <w:p w:rsidR="00F52955" w:rsidRDefault="00F52955" w:rsidP="00F52955">
      <w:pPr>
        <w:pStyle w:val="Heading5"/>
        <w:numPr>
          <w:ilvl w:val="1"/>
          <w:numId w:val="1"/>
        </w:numPr>
        <w:tabs>
          <w:tab w:val="left" w:pos="900"/>
          <w:tab w:val="left" w:pos="1080"/>
        </w:tabs>
        <w:spacing w:before="0" w:after="120"/>
        <w:jc w:val="both"/>
        <w:rPr>
          <w:b/>
          <w:i/>
          <w:color w:val="333333"/>
        </w:rPr>
      </w:pPr>
      <w:r>
        <w:rPr>
          <w:b/>
          <w:i/>
          <w:color w:val="333333"/>
        </w:rPr>
        <w:t>Respectă procedurile caracteristice ale SMC conform fișelor de proces documentate pentru fiecare direcție / serviciu / birou / compartiment în parte</w:t>
      </w:r>
    </w:p>
    <w:p w:rsidR="00F52955" w:rsidRDefault="00F52955" w:rsidP="00F52955">
      <w:pPr>
        <w:pStyle w:val="Heading5"/>
        <w:numPr>
          <w:ilvl w:val="1"/>
          <w:numId w:val="1"/>
        </w:numPr>
        <w:tabs>
          <w:tab w:val="left" w:pos="900"/>
          <w:tab w:val="left" w:pos="1080"/>
        </w:tabs>
        <w:spacing w:before="0" w:after="120"/>
        <w:jc w:val="both"/>
        <w:rPr>
          <w:color w:val="333333"/>
        </w:rPr>
      </w:pPr>
      <w:r>
        <w:rPr>
          <w:b/>
          <w:i/>
          <w:color w:val="333333"/>
        </w:rPr>
        <w:t>Furnizează la timp toate documentele și informațiile necesare în vederea desfășurării în condiții optime ale auditurilor interne și / sau externe pe linie de asigurarea calității.</w:t>
      </w:r>
    </w:p>
    <w:p w:rsidR="00F52955" w:rsidRPr="00A37F67" w:rsidRDefault="00F52955" w:rsidP="00F52955">
      <w:pPr>
        <w:numPr>
          <w:ilvl w:val="0"/>
          <w:numId w:val="1"/>
        </w:numPr>
        <w:tabs>
          <w:tab w:val="clear" w:pos="432"/>
          <w:tab w:val="num" w:pos="0"/>
        </w:tabs>
        <w:jc w:val="both"/>
      </w:pPr>
      <w:r w:rsidRPr="00A37F67">
        <w:rPr>
          <w:i/>
        </w:rPr>
        <w:t xml:space="preserve">            Pentru neîndeplinirea sau îndeplinirea necorespunzătoare a sarcinilor de serviciu răspunde disciplinar, contravenţional sau penal, după caz.</w:t>
      </w:r>
    </w:p>
    <w:p w:rsidR="00F52955" w:rsidRPr="00A37F67" w:rsidRDefault="00F52955" w:rsidP="00F52955">
      <w:pPr>
        <w:numPr>
          <w:ilvl w:val="0"/>
          <w:numId w:val="1"/>
        </w:numPr>
        <w:tabs>
          <w:tab w:val="clear" w:pos="432"/>
          <w:tab w:val="num" w:pos="0"/>
        </w:tabs>
        <w:jc w:val="both"/>
        <w:rPr>
          <w:i/>
        </w:rPr>
      </w:pPr>
      <w:r w:rsidRPr="00A37F67">
        <w:rPr>
          <w:i/>
        </w:rPr>
        <w:tab/>
        <w:t xml:space="preserve">Fisa postului este valabilă pe întreaga perioada de desfăşurare a contractului de muncă, putând fi reînnoita în cazul apariţiei unor noi reglementări legale </w:t>
      </w:r>
      <w:r w:rsidRPr="00A37F67">
        <w:rPr>
          <w:i/>
          <w:color w:val="FF0000"/>
        </w:rPr>
        <w:t> </w:t>
      </w:r>
      <w:r w:rsidRPr="00A37F67">
        <w:rPr>
          <w:i/>
        </w:rPr>
        <w:t xml:space="preserve">sau ori de câte ori este necesar </w:t>
      </w:r>
    </w:p>
    <w:p w:rsidR="00F52955" w:rsidRDefault="00F52955" w:rsidP="00F52955">
      <w:pPr>
        <w:rPr>
          <w:color w:val="333333"/>
        </w:rPr>
      </w:pPr>
    </w:p>
    <w:p w:rsidR="00F52955" w:rsidRDefault="00F52955" w:rsidP="00F52955">
      <w:pPr>
        <w:jc w:val="both"/>
        <w:rPr>
          <w:color w:val="333333"/>
        </w:rPr>
      </w:pPr>
    </w:p>
    <w:p w:rsidR="00F52955" w:rsidRDefault="00F52955" w:rsidP="00F52955">
      <w:pPr>
        <w:shd w:val="clear" w:color="auto" w:fill="FFFFFF"/>
        <w:spacing w:after="150"/>
        <w:jc w:val="both"/>
        <w:rPr>
          <w:b/>
          <w:bCs/>
          <w:color w:val="333333"/>
          <w:lang w:val="en-US"/>
        </w:rPr>
      </w:pPr>
      <w:r>
        <w:rPr>
          <w:b/>
          <w:bCs/>
          <w:color w:val="333333"/>
          <w:lang w:val="en-US"/>
        </w:rPr>
        <w:t>D.</w:t>
      </w:r>
      <w:r>
        <w:rPr>
          <w:color w:val="333333"/>
          <w:lang w:val="en-US"/>
        </w:rPr>
        <w:t> </w:t>
      </w:r>
      <w:proofErr w:type="spellStart"/>
      <w:r>
        <w:rPr>
          <w:color w:val="333333"/>
          <w:lang w:val="en-US"/>
        </w:rPr>
        <w:t>Sfera</w:t>
      </w:r>
      <w:proofErr w:type="spellEnd"/>
      <w:r>
        <w:rPr>
          <w:color w:val="333333"/>
          <w:lang w:val="en-US"/>
        </w:rPr>
        <w:t xml:space="preserve"> </w:t>
      </w:r>
      <w:proofErr w:type="spellStart"/>
      <w:r>
        <w:rPr>
          <w:color w:val="333333"/>
          <w:lang w:val="en-US"/>
        </w:rPr>
        <w:t>relaţională</w:t>
      </w:r>
      <w:proofErr w:type="spellEnd"/>
      <w:r>
        <w:rPr>
          <w:color w:val="333333"/>
          <w:lang w:val="en-US"/>
        </w:rPr>
        <w:t xml:space="preserve"> a </w:t>
      </w:r>
      <w:proofErr w:type="spellStart"/>
      <w:r>
        <w:rPr>
          <w:color w:val="333333"/>
          <w:lang w:val="en-US"/>
        </w:rPr>
        <w:t>titularului</w:t>
      </w:r>
      <w:proofErr w:type="spellEnd"/>
      <w:r>
        <w:rPr>
          <w:color w:val="333333"/>
          <w:lang w:val="en-US"/>
        </w:rPr>
        <w:t xml:space="preserve"> </w:t>
      </w:r>
      <w:proofErr w:type="spellStart"/>
      <w:r>
        <w:rPr>
          <w:color w:val="333333"/>
          <w:lang w:val="en-US"/>
        </w:rPr>
        <w:t>postului</w:t>
      </w:r>
      <w:proofErr w:type="spellEnd"/>
    </w:p>
    <w:p w:rsidR="00F52955" w:rsidRDefault="00F52955" w:rsidP="00F52955">
      <w:pPr>
        <w:shd w:val="clear" w:color="auto" w:fill="FFFFFF"/>
        <w:spacing w:after="150"/>
        <w:jc w:val="both"/>
        <w:rPr>
          <w:b/>
          <w:bCs/>
          <w:color w:val="333333"/>
          <w:lang w:val="en-US"/>
        </w:rPr>
      </w:pPr>
      <w:r>
        <w:rPr>
          <w:b/>
          <w:bCs/>
          <w:color w:val="333333"/>
          <w:lang w:val="en-US"/>
        </w:rPr>
        <w:t>1.</w:t>
      </w:r>
      <w:r>
        <w:rPr>
          <w:color w:val="333333"/>
          <w:lang w:val="en-US"/>
        </w:rPr>
        <w:t> </w:t>
      </w:r>
      <w:proofErr w:type="spellStart"/>
      <w:r>
        <w:rPr>
          <w:color w:val="333333"/>
          <w:lang w:val="en-US"/>
        </w:rPr>
        <w:t>Sfera</w:t>
      </w:r>
      <w:proofErr w:type="spellEnd"/>
      <w:r>
        <w:rPr>
          <w:color w:val="333333"/>
          <w:lang w:val="en-US"/>
        </w:rPr>
        <w:t xml:space="preserve"> </w:t>
      </w:r>
      <w:proofErr w:type="spellStart"/>
      <w:r>
        <w:rPr>
          <w:color w:val="333333"/>
          <w:lang w:val="en-US"/>
        </w:rPr>
        <w:t>relaţională</w:t>
      </w:r>
      <w:proofErr w:type="spellEnd"/>
      <w:r>
        <w:rPr>
          <w:color w:val="333333"/>
          <w:lang w:val="en-US"/>
        </w:rPr>
        <w:t xml:space="preserve"> </w:t>
      </w:r>
      <w:proofErr w:type="spellStart"/>
      <w:r>
        <w:rPr>
          <w:color w:val="333333"/>
          <w:lang w:val="en-US"/>
        </w:rPr>
        <w:t>internă</w:t>
      </w:r>
      <w:proofErr w:type="spellEnd"/>
      <w:r>
        <w:rPr>
          <w:color w:val="333333"/>
          <w:lang w:val="en-US"/>
        </w:rPr>
        <w:t>:</w:t>
      </w:r>
    </w:p>
    <w:p w:rsidR="00F52955" w:rsidRDefault="00F52955" w:rsidP="00F52955">
      <w:pPr>
        <w:shd w:val="clear" w:color="auto" w:fill="FFFFFF"/>
        <w:spacing w:after="150"/>
        <w:jc w:val="both"/>
        <w:rPr>
          <w:b/>
          <w:bCs/>
          <w:color w:val="333333"/>
          <w:lang w:val="en-US"/>
        </w:rPr>
      </w:pPr>
      <w:r>
        <w:rPr>
          <w:b/>
          <w:bCs/>
          <w:color w:val="333333"/>
          <w:lang w:val="en-US"/>
        </w:rPr>
        <w:t>a)</w:t>
      </w:r>
      <w:r>
        <w:rPr>
          <w:color w:val="333333"/>
          <w:lang w:val="en-US"/>
        </w:rPr>
        <w:t> </w:t>
      </w:r>
      <w:proofErr w:type="spellStart"/>
      <w:r>
        <w:rPr>
          <w:color w:val="333333"/>
          <w:lang w:val="en-US"/>
        </w:rPr>
        <w:t>Relaţii</w:t>
      </w:r>
      <w:proofErr w:type="spellEnd"/>
      <w:r>
        <w:rPr>
          <w:color w:val="333333"/>
          <w:lang w:val="en-US"/>
        </w:rPr>
        <w:t xml:space="preserve"> </w:t>
      </w:r>
      <w:proofErr w:type="spellStart"/>
      <w:r>
        <w:rPr>
          <w:color w:val="333333"/>
          <w:lang w:val="en-US"/>
        </w:rPr>
        <w:t>ierarhice</w:t>
      </w:r>
      <w:proofErr w:type="spellEnd"/>
      <w:r>
        <w:rPr>
          <w:color w:val="333333"/>
          <w:lang w:val="en-US"/>
        </w:rPr>
        <w:t>:</w:t>
      </w:r>
    </w:p>
    <w:p w:rsidR="00F52955" w:rsidRDefault="00F52955" w:rsidP="00F52955">
      <w:pPr>
        <w:ind w:left="1440" w:hanging="1440"/>
        <w:jc w:val="both"/>
        <w:rPr>
          <w:b/>
          <w:bCs/>
          <w:color w:val="333333"/>
          <w:lang w:val="en-US"/>
        </w:rPr>
      </w:pPr>
      <w:r>
        <w:rPr>
          <w:b/>
          <w:bCs/>
          <w:color w:val="333333"/>
          <w:lang w:val="en-US"/>
        </w:rPr>
        <w:t>-</w:t>
      </w:r>
      <w:r>
        <w:rPr>
          <w:color w:val="333333"/>
          <w:lang w:val="en-US"/>
        </w:rPr>
        <w:t> </w:t>
      </w:r>
      <w:proofErr w:type="spellStart"/>
      <w:proofErr w:type="gramStart"/>
      <w:r>
        <w:rPr>
          <w:color w:val="333333"/>
          <w:lang w:val="en-US"/>
        </w:rPr>
        <w:t>subordonat</w:t>
      </w:r>
      <w:proofErr w:type="spellEnd"/>
      <w:proofErr w:type="gramEnd"/>
      <w:r>
        <w:rPr>
          <w:color w:val="333333"/>
          <w:lang w:val="en-US"/>
        </w:rPr>
        <w:t xml:space="preserve"> </w:t>
      </w:r>
      <w:proofErr w:type="spellStart"/>
      <w:r>
        <w:rPr>
          <w:color w:val="333333"/>
          <w:lang w:val="en-US"/>
        </w:rPr>
        <w:t>faţă</w:t>
      </w:r>
      <w:proofErr w:type="spellEnd"/>
      <w:r>
        <w:rPr>
          <w:color w:val="333333"/>
          <w:lang w:val="en-US"/>
        </w:rPr>
        <w:t xml:space="preserve"> de: </w:t>
      </w:r>
      <w:r w:rsidR="00FD740D">
        <w:rPr>
          <w:color w:val="333333"/>
        </w:rPr>
        <w:t>medicului șef de secț</w:t>
      </w:r>
      <w:r w:rsidR="009544B4">
        <w:rPr>
          <w:color w:val="333333"/>
        </w:rPr>
        <w:t>ie, directorului medical și managerului  unită</w:t>
      </w:r>
      <w:r>
        <w:rPr>
          <w:color w:val="333333"/>
        </w:rPr>
        <w:t>tii </w:t>
      </w:r>
      <w:r>
        <w:rPr>
          <w:b/>
          <w:bCs/>
          <w:color w:val="333333"/>
          <w:lang w:val="en-US"/>
        </w:rPr>
        <w:t xml:space="preserve"> </w:t>
      </w:r>
    </w:p>
    <w:p w:rsidR="00F52955" w:rsidRDefault="00F52955" w:rsidP="00F52955">
      <w:pPr>
        <w:ind w:left="1440" w:hanging="1440"/>
        <w:jc w:val="both"/>
        <w:rPr>
          <w:b/>
          <w:bCs/>
          <w:color w:val="333333"/>
          <w:lang w:val="en-US"/>
        </w:rPr>
      </w:pPr>
      <w:r>
        <w:rPr>
          <w:b/>
          <w:bCs/>
          <w:color w:val="333333"/>
          <w:lang w:val="en-US"/>
        </w:rPr>
        <w:t>-</w:t>
      </w:r>
      <w:r>
        <w:rPr>
          <w:color w:val="333333"/>
          <w:lang w:val="en-US"/>
        </w:rPr>
        <w:t> </w:t>
      </w:r>
      <w:proofErr w:type="gramStart"/>
      <w:r>
        <w:rPr>
          <w:color w:val="333333"/>
          <w:lang w:val="en-US"/>
        </w:rPr>
        <w:t>superior</w:t>
      </w:r>
      <w:proofErr w:type="gramEnd"/>
      <w:r>
        <w:rPr>
          <w:color w:val="333333"/>
          <w:lang w:val="en-US"/>
        </w:rPr>
        <w:t xml:space="preserve"> </w:t>
      </w:r>
      <w:proofErr w:type="spellStart"/>
      <w:r>
        <w:rPr>
          <w:color w:val="333333"/>
          <w:lang w:val="en-US"/>
        </w:rPr>
        <w:t>pentru</w:t>
      </w:r>
      <w:proofErr w:type="spellEnd"/>
      <w:r>
        <w:rPr>
          <w:color w:val="333333"/>
          <w:lang w:val="en-US"/>
        </w:rPr>
        <w:t xml:space="preserve">: </w:t>
      </w:r>
      <w:r>
        <w:rPr>
          <w:color w:val="333333"/>
        </w:rPr>
        <w:t xml:space="preserve">întregul personal mediu și auxiliar angajat </w:t>
      </w:r>
    </w:p>
    <w:p w:rsidR="00F52955" w:rsidRDefault="00F52955" w:rsidP="00EB4435">
      <w:pPr>
        <w:shd w:val="clear" w:color="auto" w:fill="FFFFFF"/>
        <w:spacing w:line="274" w:lineRule="exact"/>
        <w:ind w:right="466"/>
        <w:jc w:val="both"/>
        <w:rPr>
          <w:b/>
          <w:bCs/>
          <w:color w:val="333333"/>
          <w:lang w:val="en-US"/>
        </w:rPr>
      </w:pPr>
      <w:r>
        <w:rPr>
          <w:b/>
          <w:bCs/>
          <w:color w:val="333333"/>
          <w:lang w:val="en-US"/>
        </w:rPr>
        <w:t>b)</w:t>
      </w:r>
      <w:r>
        <w:rPr>
          <w:color w:val="333333"/>
          <w:lang w:val="en-US"/>
        </w:rPr>
        <w:t> </w:t>
      </w:r>
      <w:proofErr w:type="spellStart"/>
      <w:r>
        <w:rPr>
          <w:color w:val="333333"/>
          <w:lang w:val="en-US"/>
        </w:rPr>
        <w:t>Relaţii</w:t>
      </w:r>
      <w:proofErr w:type="spellEnd"/>
      <w:r>
        <w:rPr>
          <w:color w:val="333333"/>
          <w:lang w:val="en-US"/>
        </w:rPr>
        <w:t xml:space="preserve"> </w:t>
      </w:r>
      <w:proofErr w:type="spellStart"/>
      <w:r>
        <w:rPr>
          <w:color w:val="333333"/>
          <w:lang w:val="en-US"/>
        </w:rPr>
        <w:t>funcţionale</w:t>
      </w:r>
      <w:proofErr w:type="spellEnd"/>
      <w:r>
        <w:rPr>
          <w:color w:val="333333"/>
          <w:lang w:val="en-US"/>
        </w:rPr>
        <w:t xml:space="preserve">: </w:t>
      </w:r>
      <w:r>
        <w:rPr>
          <w:bCs/>
          <w:color w:val="333333"/>
          <w:spacing w:val="-1"/>
        </w:rPr>
        <w:t xml:space="preserve">colaborează cu celelalte secţii/compartimente/laboratoare, sau subunităţi </w:t>
      </w:r>
      <w:r>
        <w:rPr>
          <w:bCs/>
          <w:color w:val="333333"/>
          <w:spacing w:val="2"/>
        </w:rPr>
        <w:t xml:space="preserve">funcţionale ale spitalului, în scopul realizării sarcinilor de serviciu, colaborează cu alți </w:t>
      </w:r>
      <w:proofErr w:type="gramStart"/>
      <w:r>
        <w:rPr>
          <w:bCs/>
          <w:color w:val="333333"/>
          <w:spacing w:val="2"/>
        </w:rPr>
        <w:t>medici</w:t>
      </w:r>
      <w:proofErr w:type="gramEnd"/>
      <w:r>
        <w:rPr>
          <w:bCs/>
          <w:color w:val="333333"/>
          <w:spacing w:val="2"/>
        </w:rPr>
        <w:t xml:space="preserve"> din spitale similare, inferioare și cu medici de familiepentru buna manageriere a cazurilor</w:t>
      </w:r>
      <w:r>
        <w:rPr>
          <w:bCs/>
          <w:color w:val="333333"/>
        </w:rPr>
        <w:t>.</w:t>
      </w:r>
    </w:p>
    <w:p w:rsidR="00F52955" w:rsidRDefault="00F52955" w:rsidP="00F52955">
      <w:pPr>
        <w:shd w:val="clear" w:color="auto" w:fill="FFFFFF"/>
        <w:spacing w:after="150"/>
        <w:jc w:val="both"/>
        <w:rPr>
          <w:b/>
          <w:bCs/>
          <w:color w:val="333333"/>
          <w:lang w:val="en-US"/>
        </w:rPr>
      </w:pPr>
      <w:r>
        <w:rPr>
          <w:b/>
          <w:bCs/>
          <w:color w:val="333333"/>
          <w:lang w:val="en-US"/>
        </w:rPr>
        <w:t>c)</w:t>
      </w:r>
      <w:r>
        <w:rPr>
          <w:color w:val="333333"/>
          <w:lang w:val="en-US"/>
        </w:rPr>
        <w:t> </w:t>
      </w:r>
      <w:proofErr w:type="spellStart"/>
      <w:r>
        <w:rPr>
          <w:color w:val="333333"/>
          <w:lang w:val="en-US"/>
        </w:rPr>
        <w:t>Relaţii</w:t>
      </w:r>
      <w:proofErr w:type="spellEnd"/>
      <w:r>
        <w:rPr>
          <w:color w:val="333333"/>
          <w:lang w:val="en-US"/>
        </w:rPr>
        <w:t xml:space="preserve"> de control: </w:t>
      </w:r>
    </w:p>
    <w:p w:rsidR="00F52955" w:rsidRDefault="00F52955" w:rsidP="00F52955">
      <w:pPr>
        <w:shd w:val="clear" w:color="auto" w:fill="FFFFFF"/>
        <w:spacing w:after="150"/>
        <w:jc w:val="both"/>
        <w:rPr>
          <w:b/>
          <w:bCs/>
          <w:color w:val="333333"/>
          <w:lang w:val="en-US"/>
        </w:rPr>
      </w:pPr>
      <w:r>
        <w:rPr>
          <w:b/>
          <w:bCs/>
          <w:color w:val="333333"/>
          <w:lang w:val="en-US"/>
        </w:rPr>
        <w:t>d)</w:t>
      </w:r>
      <w:r>
        <w:rPr>
          <w:color w:val="333333"/>
          <w:lang w:val="en-US"/>
        </w:rPr>
        <w:t> </w:t>
      </w:r>
      <w:proofErr w:type="spellStart"/>
      <w:r>
        <w:rPr>
          <w:color w:val="333333"/>
          <w:lang w:val="en-US"/>
        </w:rPr>
        <w:t>Relaţii</w:t>
      </w:r>
      <w:proofErr w:type="spellEnd"/>
      <w:r>
        <w:rPr>
          <w:color w:val="333333"/>
          <w:lang w:val="en-US"/>
        </w:rPr>
        <w:t xml:space="preserve"> de </w:t>
      </w:r>
      <w:proofErr w:type="spellStart"/>
      <w:r>
        <w:rPr>
          <w:color w:val="333333"/>
          <w:lang w:val="en-US"/>
        </w:rPr>
        <w:t>reprezentare</w:t>
      </w:r>
      <w:proofErr w:type="spellEnd"/>
      <w:r>
        <w:rPr>
          <w:color w:val="333333"/>
          <w:lang w:val="en-US"/>
        </w:rPr>
        <w:t>: NU ESTE CAZUL</w:t>
      </w:r>
    </w:p>
    <w:p w:rsidR="00F5295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Sfera</w:t>
      </w:r>
      <w:proofErr w:type="spellEnd"/>
      <w:r>
        <w:rPr>
          <w:color w:val="333333"/>
          <w:lang w:val="en-US"/>
        </w:rPr>
        <w:t xml:space="preserve"> </w:t>
      </w:r>
      <w:proofErr w:type="spellStart"/>
      <w:r>
        <w:rPr>
          <w:color w:val="333333"/>
          <w:lang w:val="en-US"/>
        </w:rPr>
        <w:t>relaţională</w:t>
      </w:r>
      <w:proofErr w:type="spellEnd"/>
      <w:r>
        <w:rPr>
          <w:color w:val="333333"/>
          <w:lang w:val="en-US"/>
        </w:rPr>
        <w:t xml:space="preserve"> </w:t>
      </w:r>
      <w:proofErr w:type="spellStart"/>
      <w:r>
        <w:rPr>
          <w:color w:val="333333"/>
          <w:lang w:val="en-US"/>
        </w:rPr>
        <w:t>externă</w:t>
      </w:r>
      <w:proofErr w:type="spellEnd"/>
      <w:r>
        <w:rPr>
          <w:color w:val="333333"/>
          <w:lang w:val="en-US"/>
        </w:rPr>
        <w:t>:</w:t>
      </w:r>
    </w:p>
    <w:p w:rsidR="00F52955" w:rsidRDefault="00F52955" w:rsidP="00F52955">
      <w:pPr>
        <w:shd w:val="clear" w:color="auto" w:fill="FFFFFF"/>
        <w:spacing w:after="150"/>
        <w:jc w:val="both"/>
        <w:rPr>
          <w:color w:val="333333"/>
          <w:lang w:val="en-US"/>
        </w:rPr>
      </w:pPr>
      <w:r>
        <w:rPr>
          <w:b/>
          <w:bCs/>
          <w:color w:val="333333"/>
          <w:lang w:val="en-US"/>
        </w:rPr>
        <w:t>a)</w:t>
      </w:r>
      <w:r>
        <w:rPr>
          <w:color w:val="333333"/>
          <w:lang w:val="en-US"/>
        </w:rPr>
        <w:t> </w:t>
      </w:r>
      <w:proofErr w:type="gramStart"/>
      <w:r>
        <w:rPr>
          <w:color w:val="333333"/>
          <w:lang w:val="en-US"/>
        </w:rPr>
        <w:t>cu</w:t>
      </w:r>
      <w:proofErr w:type="gramEnd"/>
      <w:r>
        <w:rPr>
          <w:color w:val="333333"/>
          <w:lang w:val="en-US"/>
        </w:rPr>
        <w:t xml:space="preserve"> </w:t>
      </w:r>
      <w:proofErr w:type="spellStart"/>
      <w:r>
        <w:rPr>
          <w:color w:val="333333"/>
          <w:lang w:val="en-US"/>
        </w:rPr>
        <w:t>autorităţi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instituţii</w:t>
      </w:r>
      <w:proofErr w:type="spellEnd"/>
      <w:r>
        <w:rPr>
          <w:color w:val="333333"/>
          <w:lang w:val="en-US"/>
        </w:rPr>
        <w:t xml:space="preserve"> </w:t>
      </w:r>
      <w:proofErr w:type="spellStart"/>
      <w:r>
        <w:rPr>
          <w:color w:val="333333"/>
          <w:lang w:val="en-US"/>
        </w:rPr>
        <w:t>publice</w:t>
      </w:r>
      <w:proofErr w:type="spellEnd"/>
      <w:r>
        <w:rPr>
          <w:color w:val="333333"/>
          <w:lang w:val="en-US"/>
        </w:rPr>
        <w:t xml:space="preserve">: </w:t>
      </w:r>
    </w:p>
    <w:p w:rsidR="00F52955" w:rsidRDefault="00F52955" w:rsidP="00F52955">
      <w:pPr>
        <w:shd w:val="clear" w:color="auto" w:fill="FFFFFF"/>
        <w:spacing w:after="150"/>
        <w:jc w:val="both"/>
        <w:rPr>
          <w:bCs/>
          <w:color w:val="333333"/>
        </w:rPr>
      </w:pPr>
      <w:r>
        <w:rPr>
          <w:color w:val="333333"/>
          <w:lang w:val="en-US"/>
        </w:rPr>
        <w:lastRenderedPageBreak/>
        <w:t xml:space="preserve">- </w:t>
      </w:r>
      <w:r>
        <w:rPr>
          <w:bCs/>
          <w:color w:val="333333"/>
          <w:spacing w:val="2"/>
        </w:rPr>
        <w:t xml:space="preserve">Casa </w:t>
      </w:r>
      <w:r>
        <w:rPr>
          <w:bCs/>
          <w:color w:val="333333"/>
        </w:rPr>
        <w:t xml:space="preserve">de Asigurări de Sănătate </w:t>
      </w:r>
    </w:p>
    <w:p w:rsidR="00F52955" w:rsidRDefault="00F52955" w:rsidP="00F52955">
      <w:pPr>
        <w:shd w:val="clear" w:color="auto" w:fill="FFFFFF"/>
        <w:spacing w:after="150"/>
        <w:jc w:val="both"/>
        <w:rPr>
          <w:bCs/>
          <w:color w:val="333333"/>
          <w:spacing w:val="-2"/>
        </w:rPr>
      </w:pPr>
      <w:r>
        <w:rPr>
          <w:bCs/>
          <w:color w:val="333333"/>
        </w:rPr>
        <w:t xml:space="preserve">- </w:t>
      </w:r>
      <w:r>
        <w:rPr>
          <w:bCs/>
          <w:color w:val="333333"/>
          <w:spacing w:val="5"/>
        </w:rPr>
        <w:t xml:space="preserve">Colegiul Judeţean al </w:t>
      </w:r>
      <w:r>
        <w:rPr>
          <w:bCs/>
          <w:color w:val="333333"/>
          <w:spacing w:val="-2"/>
        </w:rPr>
        <w:t>Medicilor sau Colegiul Medicilor din România</w:t>
      </w:r>
    </w:p>
    <w:p w:rsidR="00F52955" w:rsidRDefault="00F52955" w:rsidP="00F52955">
      <w:pPr>
        <w:shd w:val="clear" w:color="auto" w:fill="FFFFFF"/>
        <w:spacing w:after="150"/>
        <w:jc w:val="both"/>
        <w:rPr>
          <w:bCs/>
          <w:color w:val="333333"/>
          <w:spacing w:val="-2"/>
        </w:rPr>
      </w:pPr>
      <w:r>
        <w:rPr>
          <w:bCs/>
          <w:color w:val="333333"/>
          <w:spacing w:val="-2"/>
        </w:rPr>
        <w:t>- Consiliul Județean Iași prin intermediul autorității manageriale</w:t>
      </w:r>
    </w:p>
    <w:p w:rsidR="00F52955" w:rsidRDefault="00F52955" w:rsidP="00F52955">
      <w:pPr>
        <w:shd w:val="clear" w:color="auto" w:fill="FFFFFF"/>
        <w:spacing w:after="150"/>
        <w:jc w:val="both"/>
        <w:rPr>
          <w:color w:val="333333"/>
          <w:lang w:val="en-US"/>
        </w:rPr>
      </w:pPr>
      <w:r>
        <w:rPr>
          <w:bCs/>
          <w:color w:val="333333"/>
          <w:spacing w:val="-2"/>
        </w:rPr>
        <w:t>- Direcția de Sănătate publică Iași</w:t>
      </w:r>
    </w:p>
    <w:p w:rsidR="00F52955" w:rsidRDefault="00F52955" w:rsidP="00F52955">
      <w:pPr>
        <w:shd w:val="clear" w:color="auto" w:fill="FFFFFF"/>
        <w:spacing w:after="150"/>
        <w:jc w:val="both"/>
        <w:rPr>
          <w:color w:val="333333"/>
          <w:lang w:val="en-US"/>
        </w:rPr>
      </w:pPr>
      <w:r>
        <w:rPr>
          <w:color w:val="333333"/>
          <w:lang w:val="en-US"/>
        </w:rPr>
        <w:t xml:space="preserve">- </w:t>
      </w:r>
      <w:proofErr w:type="spellStart"/>
      <w:r>
        <w:rPr>
          <w:color w:val="333333"/>
          <w:lang w:val="en-US"/>
        </w:rPr>
        <w:t>Universitatea</w:t>
      </w:r>
      <w:proofErr w:type="spellEnd"/>
      <w:r>
        <w:rPr>
          <w:color w:val="333333"/>
          <w:lang w:val="en-US"/>
        </w:rPr>
        <w:t xml:space="preserve"> de </w:t>
      </w:r>
      <w:proofErr w:type="spellStart"/>
      <w:r>
        <w:rPr>
          <w:color w:val="333333"/>
          <w:lang w:val="en-US"/>
        </w:rPr>
        <w:t>Medicina</w:t>
      </w:r>
      <w:proofErr w:type="spellEnd"/>
      <w:r>
        <w:rPr>
          <w:color w:val="333333"/>
          <w:lang w:val="en-US"/>
        </w:rPr>
        <w:t xml:space="preserve"> </w:t>
      </w:r>
      <w:proofErr w:type="spellStart"/>
      <w:r>
        <w:rPr>
          <w:color w:val="333333"/>
          <w:lang w:val="en-US"/>
        </w:rPr>
        <w:t>și</w:t>
      </w:r>
      <w:proofErr w:type="spellEnd"/>
      <w:r>
        <w:rPr>
          <w:color w:val="333333"/>
          <w:lang w:val="en-US"/>
        </w:rPr>
        <w:t xml:space="preserve"> </w:t>
      </w:r>
      <w:proofErr w:type="spellStart"/>
      <w:r>
        <w:rPr>
          <w:color w:val="333333"/>
          <w:lang w:val="en-US"/>
        </w:rPr>
        <w:t>Farmacie</w:t>
      </w:r>
      <w:proofErr w:type="spellEnd"/>
      <w:r>
        <w:rPr>
          <w:color w:val="333333"/>
          <w:lang w:val="en-US"/>
        </w:rPr>
        <w:t xml:space="preserve"> </w:t>
      </w:r>
      <w:proofErr w:type="spellStart"/>
      <w:r>
        <w:rPr>
          <w:color w:val="333333"/>
          <w:lang w:val="en-US"/>
        </w:rPr>
        <w:t>Grigore</w:t>
      </w:r>
      <w:proofErr w:type="spellEnd"/>
      <w:r>
        <w:rPr>
          <w:color w:val="333333"/>
          <w:lang w:val="en-US"/>
        </w:rPr>
        <w:t xml:space="preserve"> T. </w:t>
      </w:r>
      <w:proofErr w:type="spellStart"/>
      <w:r>
        <w:rPr>
          <w:color w:val="333333"/>
          <w:lang w:val="en-US"/>
        </w:rPr>
        <w:t>Popa</w:t>
      </w:r>
      <w:proofErr w:type="spellEnd"/>
      <w:r>
        <w:rPr>
          <w:color w:val="333333"/>
          <w:lang w:val="en-US"/>
        </w:rPr>
        <w:t xml:space="preserve"> (</w:t>
      </w:r>
      <w:proofErr w:type="spellStart"/>
      <w:r>
        <w:rPr>
          <w:color w:val="333333"/>
          <w:lang w:val="en-US"/>
        </w:rPr>
        <w:t>spital</w:t>
      </w:r>
      <w:proofErr w:type="spellEnd"/>
      <w:r>
        <w:rPr>
          <w:color w:val="333333"/>
          <w:lang w:val="en-US"/>
        </w:rPr>
        <w:t xml:space="preserve"> clinic </w:t>
      </w:r>
      <w:proofErr w:type="spellStart"/>
      <w:r>
        <w:rPr>
          <w:color w:val="333333"/>
          <w:lang w:val="en-US"/>
        </w:rPr>
        <w:t>universitar</w:t>
      </w:r>
      <w:proofErr w:type="spellEnd"/>
      <w:r>
        <w:rPr>
          <w:color w:val="333333"/>
          <w:lang w:val="en-US"/>
        </w:rPr>
        <w:t>)</w:t>
      </w:r>
    </w:p>
    <w:p w:rsidR="00F52955" w:rsidRDefault="00F52955" w:rsidP="00F52955">
      <w:pPr>
        <w:shd w:val="clear" w:color="auto" w:fill="FFFFFF"/>
        <w:spacing w:after="150"/>
        <w:jc w:val="both"/>
        <w:rPr>
          <w:b/>
          <w:bCs/>
          <w:color w:val="333333"/>
          <w:lang w:val="en-US"/>
        </w:rPr>
      </w:pPr>
      <w:r>
        <w:rPr>
          <w:b/>
          <w:bCs/>
          <w:color w:val="333333"/>
          <w:lang w:val="en-US"/>
        </w:rPr>
        <w:t>b)</w:t>
      </w:r>
      <w:r>
        <w:rPr>
          <w:color w:val="333333"/>
          <w:lang w:val="en-US"/>
        </w:rPr>
        <w:t> </w:t>
      </w:r>
      <w:proofErr w:type="gramStart"/>
      <w:r>
        <w:rPr>
          <w:color w:val="333333"/>
          <w:lang w:val="en-US"/>
        </w:rPr>
        <w:t>cu</w:t>
      </w:r>
      <w:proofErr w:type="gramEnd"/>
      <w:r>
        <w:rPr>
          <w:color w:val="333333"/>
          <w:lang w:val="en-US"/>
        </w:rPr>
        <w:t xml:space="preserve"> </w:t>
      </w:r>
      <w:proofErr w:type="spellStart"/>
      <w:r>
        <w:rPr>
          <w:color w:val="333333"/>
          <w:lang w:val="en-US"/>
        </w:rPr>
        <w:t>organizaţii</w:t>
      </w:r>
      <w:proofErr w:type="spellEnd"/>
      <w:r>
        <w:rPr>
          <w:color w:val="333333"/>
          <w:lang w:val="en-US"/>
        </w:rPr>
        <w:t xml:space="preserve"> </w:t>
      </w:r>
      <w:proofErr w:type="spellStart"/>
      <w:r>
        <w:rPr>
          <w:color w:val="333333"/>
          <w:lang w:val="en-US"/>
        </w:rPr>
        <w:t>internaţionale</w:t>
      </w:r>
      <w:proofErr w:type="spellEnd"/>
      <w:r>
        <w:rPr>
          <w:color w:val="333333"/>
          <w:lang w:val="en-US"/>
        </w:rPr>
        <w:t>: NU ESTE CAZUL</w:t>
      </w:r>
    </w:p>
    <w:p w:rsidR="00F52955" w:rsidRDefault="00F52955" w:rsidP="00F52955">
      <w:pPr>
        <w:shd w:val="clear" w:color="auto" w:fill="FFFFFF"/>
        <w:spacing w:after="150"/>
        <w:jc w:val="both"/>
        <w:rPr>
          <w:b/>
          <w:bCs/>
          <w:color w:val="333333"/>
          <w:lang w:val="en-US"/>
        </w:rPr>
      </w:pPr>
      <w:r>
        <w:rPr>
          <w:b/>
          <w:bCs/>
          <w:color w:val="333333"/>
          <w:lang w:val="en-US"/>
        </w:rPr>
        <w:t>c)</w:t>
      </w:r>
      <w:r>
        <w:rPr>
          <w:color w:val="333333"/>
          <w:lang w:val="en-US"/>
        </w:rPr>
        <w:t> </w:t>
      </w:r>
      <w:proofErr w:type="gramStart"/>
      <w:r>
        <w:rPr>
          <w:color w:val="333333"/>
          <w:lang w:val="en-US"/>
        </w:rPr>
        <w:t>cu</w:t>
      </w:r>
      <w:proofErr w:type="gramEnd"/>
      <w:r>
        <w:rPr>
          <w:color w:val="333333"/>
          <w:lang w:val="en-US"/>
        </w:rPr>
        <w:t xml:space="preserve"> </w:t>
      </w:r>
      <w:proofErr w:type="spellStart"/>
      <w:r>
        <w:rPr>
          <w:color w:val="333333"/>
          <w:lang w:val="en-US"/>
        </w:rPr>
        <w:t>persoane</w:t>
      </w:r>
      <w:proofErr w:type="spellEnd"/>
      <w:r>
        <w:rPr>
          <w:color w:val="333333"/>
          <w:lang w:val="en-US"/>
        </w:rPr>
        <w:t xml:space="preserve"> </w:t>
      </w:r>
      <w:proofErr w:type="spellStart"/>
      <w:r>
        <w:rPr>
          <w:color w:val="333333"/>
          <w:lang w:val="en-US"/>
        </w:rPr>
        <w:t>juridice</w:t>
      </w:r>
      <w:proofErr w:type="spellEnd"/>
      <w:r>
        <w:rPr>
          <w:color w:val="333333"/>
          <w:lang w:val="en-US"/>
        </w:rPr>
        <w:t xml:space="preserve"> private: NU ESTE CAZUL</w:t>
      </w:r>
    </w:p>
    <w:p w:rsidR="00F52955" w:rsidRDefault="00F52955" w:rsidP="00F52955">
      <w:pPr>
        <w:shd w:val="clear" w:color="auto" w:fill="FFFFFF"/>
        <w:spacing w:after="150"/>
        <w:jc w:val="both"/>
        <w:rPr>
          <w:color w:val="333333"/>
          <w:lang w:val="en-US"/>
        </w:rPr>
      </w:pPr>
      <w:r>
        <w:rPr>
          <w:b/>
          <w:bCs/>
          <w:color w:val="333333"/>
          <w:lang w:val="en-US"/>
        </w:rPr>
        <w:t>3.</w:t>
      </w:r>
      <w:r>
        <w:rPr>
          <w:color w:val="333333"/>
          <w:lang w:val="en-US"/>
        </w:rPr>
        <w:t> </w:t>
      </w:r>
      <w:proofErr w:type="spellStart"/>
      <w:r>
        <w:rPr>
          <w:color w:val="333333"/>
          <w:lang w:val="en-US"/>
        </w:rPr>
        <w:t>Delegarea</w:t>
      </w:r>
      <w:proofErr w:type="spellEnd"/>
      <w:r>
        <w:rPr>
          <w:color w:val="333333"/>
          <w:lang w:val="en-US"/>
        </w:rPr>
        <w:t xml:space="preserve"> de </w:t>
      </w:r>
      <w:proofErr w:type="spellStart"/>
      <w:r>
        <w:rPr>
          <w:color w:val="333333"/>
          <w:lang w:val="en-US"/>
        </w:rPr>
        <w:t>atribuţii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competenţă</w:t>
      </w:r>
      <w:proofErr w:type="spellEnd"/>
      <w:r>
        <w:rPr>
          <w:color w:val="333333"/>
          <w:lang w:val="en-US"/>
        </w:rPr>
        <w:t xml:space="preserve">*****: </w:t>
      </w:r>
      <w:r w:rsidR="00CA44E9">
        <w:rPr>
          <w:color w:val="333333"/>
          <w:lang w:val="en-US"/>
        </w:rPr>
        <w:t>…………………..</w:t>
      </w:r>
    </w:p>
    <w:p w:rsidR="00F52955" w:rsidRDefault="00F52955" w:rsidP="00F52955">
      <w:pPr>
        <w:shd w:val="clear" w:color="auto" w:fill="FFFFFF"/>
        <w:spacing w:after="150"/>
        <w:jc w:val="both"/>
        <w:rPr>
          <w:color w:val="333333"/>
        </w:rPr>
      </w:pPr>
      <w:r>
        <w:rPr>
          <w:color w:val="333333"/>
          <w:lang w:val="en-US"/>
        </w:rPr>
        <w:t xml:space="preserve">- </w:t>
      </w:r>
      <w:proofErr w:type="gramStart"/>
      <w:r>
        <w:rPr>
          <w:color w:val="333333"/>
        </w:rPr>
        <w:t>în</w:t>
      </w:r>
      <w:proofErr w:type="gramEnd"/>
      <w:r>
        <w:rPr>
          <w:color w:val="333333"/>
        </w:rPr>
        <w:t xml:space="preserve"> absența titularului postului, atribuțiile vor fi preluate de un alt salariat din cadrul serviciului, conform dispoziției șefului de serviciu.</w:t>
      </w:r>
    </w:p>
    <w:p w:rsidR="00F52955" w:rsidRDefault="00F52955" w:rsidP="00F52955">
      <w:pPr>
        <w:shd w:val="clear" w:color="auto" w:fill="FFFFFF"/>
        <w:spacing w:after="150"/>
        <w:jc w:val="both"/>
        <w:rPr>
          <w:b/>
          <w:bCs/>
          <w:iCs/>
          <w:color w:val="333333"/>
        </w:rPr>
      </w:pPr>
      <w:r>
        <w:rPr>
          <w:color w:val="333333"/>
        </w:rPr>
        <w:t>- gradul de libertate decizională este limitat de atribuţiile specifice postului si de dispoziţiile legale in vigoare la momentul luării deciziei.</w:t>
      </w:r>
    </w:p>
    <w:p w:rsidR="00F52955" w:rsidRDefault="00F52955" w:rsidP="00F52955">
      <w:pPr>
        <w:shd w:val="clear" w:color="auto" w:fill="FFFFFF"/>
        <w:spacing w:after="150"/>
        <w:jc w:val="both"/>
        <w:rPr>
          <w:b/>
          <w:bCs/>
          <w:color w:val="333333"/>
          <w:lang w:val="en-US"/>
        </w:rPr>
      </w:pPr>
      <w:bookmarkStart w:id="1" w:name="_GoBack"/>
    </w:p>
    <w:bookmarkEnd w:id="1"/>
    <w:p w:rsidR="00F52955" w:rsidRDefault="00F52955" w:rsidP="00F52955">
      <w:pPr>
        <w:shd w:val="clear" w:color="auto" w:fill="FFFFFF"/>
        <w:spacing w:after="150"/>
        <w:jc w:val="both"/>
        <w:rPr>
          <w:b/>
          <w:bCs/>
          <w:color w:val="333333"/>
          <w:lang w:val="en-US"/>
        </w:rPr>
      </w:pPr>
      <w:r>
        <w:rPr>
          <w:b/>
          <w:bCs/>
          <w:color w:val="333333"/>
          <w:lang w:val="en-US"/>
        </w:rPr>
        <w:t>E.</w:t>
      </w:r>
      <w:r>
        <w:rPr>
          <w:color w:val="333333"/>
          <w:lang w:val="en-US"/>
        </w:rPr>
        <w:t> </w:t>
      </w:r>
      <w:proofErr w:type="spellStart"/>
      <w:r>
        <w:rPr>
          <w:color w:val="333333"/>
          <w:lang w:val="en-US"/>
        </w:rPr>
        <w:t>Întocmit</w:t>
      </w:r>
      <w:proofErr w:type="spellEnd"/>
      <w:r>
        <w:rPr>
          <w:color w:val="333333"/>
          <w:lang w:val="en-US"/>
        </w:rPr>
        <w:t xml:space="preserve"> de: </w:t>
      </w:r>
    </w:p>
    <w:p w:rsidR="00F52955" w:rsidRDefault="00F52955" w:rsidP="00F52955">
      <w:pPr>
        <w:shd w:val="clear" w:color="auto" w:fill="FFFFFF"/>
        <w:spacing w:after="150"/>
        <w:jc w:val="both"/>
        <w:rPr>
          <w:b/>
          <w:bCs/>
          <w:color w:val="333333"/>
          <w:lang w:val="en-US"/>
        </w:rPr>
      </w:pPr>
      <w:r>
        <w:rPr>
          <w:b/>
          <w:bCs/>
          <w:color w:val="333333"/>
          <w:lang w:val="en-US"/>
        </w:rPr>
        <w:t>1.</w:t>
      </w:r>
      <w:r w:rsidR="00CA44E9">
        <w:rPr>
          <w:color w:val="333333"/>
          <w:lang w:val="en-US"/>
        </w:rPr>
        <w:t> </w:t>
      </w:r>
      <w:proofErr w:type="spellStart"/>
      <w:r w:rsidR="00CA44E9">
        <w:rPr>
          <w:color w:val="333333"/>
          <w:lang w:val="en-US"/>
        </w:rPr>
        <w:t>Numele</w:t>
      </w:r>
      <w:proofErr w:type="spellEnd"/>
      <w:r w:rsidR="00CA44E9">
        <w:rPr>
          <w:color w:val="333333"/>
          <w:lang w:val="en-US"/>
        </w:rPr>
        <w:t xml:space="preserve"> </w:t>
      </w:r>
      <w:proofErr w:type="spellStart"/>
      <w:r w:rsidR="00CA44E9">
        <w:rPr>
          <w:color w:val="333333"/>
          <w:lang w:val="en-US"/>
        </w:rPr>
        <w:t>şi</w:t>
      </w:r>
      <w:proofErr w:type="spellEnd"/>
      <w:r w:rsidR="00CA44E9">
        <w:rPr>
          <w:color w:val="333333"/>
          <w:lang w:val="en-US"/>
        </w:rPr>
        <w:t xml:space="preserve"> </w:t>
      </w:r>
      <w:proofErr w:type="spellStart"/>
      <w:r w:rsidR="00CA44E9">
        <w:rPr>
          <w:color w:val="333333"/>
          <w:lang w:val="en-US"/>
        </w:rPr>
        <w:t>prenumele</w:t>
      </w:r>
      <w:proofErr w:type="spellEnd"/>
      <w:r w:rsidR="00CF5AE1">
        <w:rPr>
          <w:color w:val="333333"/>
          <w:lang w:val="en-US"/>
        </w:rPr>
        <w:t xml:space="preserve"> </w:t>
      </w:r>
      <w:proofErr w:type="spellStart"/>
      <w:r w:rsidR="00CF5AE1">
        <w:rPr>
          <w:color w:val="333333"/>
          <w:lang w:val="en-US"/>
        </w:rPr>
        <w:t>Grigore</w:t>
      </w:r>
      <w:proofErr w:type="spellEnd"/>
      <w:r w:rsidR="00CF5AE1">
        <w:rPr>
          <w:color w:val="333333"/>
          <w:lang w:val="en-US"/>
        </w:rPr>
        <w:t xml:space="preserve"> </w:t>
      </w:r>
      <w:proofErr w:type="spellStart"/>
      <w:r w:rsidR="00CF5AE1">
        <w:rPr>
          <w:color w:val="333333"/>
          <w:lang w:val="en-US"/>
        </w:rPr>
        <w:t>Ioana</w:t>
      </w:r>
      <w:proofErr w:type="spellEnd"/>
    </w:p>
    <w:p w:rsidR="0053576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Funcţia</w:t>
      </w:r>
      <w:proofErr w:type="spellEnd"/>
      <w:r>
        <w:rPr>
          <w:color w:val="333333"/>
          <w:lang w:val="en-US"/>
        </w:rPr>
        <w:t xml:space="preserve"> de </w:t>
      </w:r>
      <w:proofErr w:type="spellStart"/>
      <w:r>
        <w:rPr>
          <w:color w:val="333333"/>
          <w:lang w:val="en-US"/>
        </w:rPr>
        <w:t>conducere</w:t>
      </w:r>
      <w:proofErr w:type="spellEnd"/>
      <w:r>
        <w:rPr>
          <w:color w:val="333333"/>
          <w:lang w:val="en-US"/>
        </w:rPr>
        <w:t xml:space="preserve">: </w:t>
      </w:r>
      <w:r>
        <w:rPr>
          <w:b/>
          <w:bCs/>
          <w:color w:val="333333"/>
          <w:lang w:val="en-US"/>
        </w:rPr>
        <w:t xml:space="preserve">MEDIC ȘEF SECȚIE </w:t>
      </w:r>
    </w:p>
    <w:p w:rsidR="00F52955" w:rsidRDefault="00F52955" w:rsidP="00F52955">
      <w:pPr>
        <w:shd w:val="clear" w:color="auto" w:fill="FFFFFF"/>
        <w:spacing w:after="150"/>
        <w:jc w:val="both"/>
        <w:rPr>
          <w:b/>
          <w:bCs/>
          <w:color w:val="333333"/>
          <w:lang w:val="en-US"/>
        </w:rPr>
      </w:pPr>
      <w:r>
        <w:rPr>
          <w:b/>
          <w:bCs/>
          <w:color w:val="333333"/>
          <w:lang w:val="en-US"/>
        </w:rPr>
        <w:t>3.</w:t>
      </w:r>
      <w:r>
        <w:rPr>
          <w:color w:val="333333"/>
          <w:lang w:val="en-US"/>
        </w:rPr>
        <w:t> </w:t>
      </w:r>
      <w:proofErr w:type="spellStart"/>
      <w:r>
        <w:rPr>
          <w:color w:val="333333"/>
          <w:lang w:val="en-US"/>
        </w:rPr>
        <w:t>Semnătura</w:t>
      </w:r>
      <w:proofErr w:type="spellEnd"/>
      <w:r>
        <w:rPr>
          <w:color w:val="333333"/>
          <w:lang w:val="en-US"/>
        </w:rPr>
        <w:t xml:space="preserve"> . . . . . . . . . .</w:t>
      </w:r>
    </w:p>
    <w:p w:rsidR="00F52955" w:rsidRDefault="00F52955" w:rsidP="00F52955">
      <w:pPr>
        <w:shd w:val="clear" w:color="auto" w:fill="FFFFFF"/>
        <w:spacing w:after="150"/>
        <w:jc w:val="both"/>
        <w:rPr>
          <w:b/>
          <w:bCs/>
          <w:color w:val="333333"/>
          <w:lang w:val="en-US"/>
        </w:rPr>
      </w:pPr>
      <w:r>
        <w:rPr>
          <w:b/>
          <w:bCs/>
          <w:color w:val="333333"/>
          <w:lang w:val="en-US"/>
        </w:rPr>
        <w:t>4.</w:t>
      </w:r>
      <w:r>
        <w:rPr>
          <w:color w:val="333333"/>
          <w:lang w:val="en-US"/>
        </w:rPr>
        <w:t xml:space="preserve"> Data </w:t>
      </w:r>
      <w:proofErr w:type="spellStart"/>
      <w:r>
        <w:rPr>
          <w:color w:val="333333"/>
          <w:lang w:val="en-US"/>
        </w:rPr>
        <w:t>întocmirii</w:t>
      </w:r>
      <w:proofErr w:type="spellEnd"/>
      <w:r>
        <w:rPr>
          <w:color w:val="333333"/>
          <w:lang w:val="en-US"/>
        </w:rPr>
        <w:t xml:space="preserve"> </w:t>
      </w:r>
    </w:p>
    <w:p w:rsidR="00F52955" w:rsidRDefault="00F52955" w:rsidP="00F52955">
      <w:pPr>
        <w:shd w:val="clear" w:color="auto" w:fill="FFFFFF"/>
        <w:spacing w:after="150"/>
        <w:jc w:val="both"/>
        <w:rPr>
          <w:b/>
          <w:bCs/>
          <w:color w:val="333333"/>
          <w:lang w:val="en-US"/>
        </w:rPr>
      </w:pPr>
      <w:r>
        <w:rPr>
          <w:b/>
          <w:bCs/>
          <w:color w:val="333333"/>
          <w:lang w:val="en-US"/>
        </w:rPr>
        <w:t>F.</w:t>
      </w:r>
      <w:r>
        <w:rPr>
          <w:color w:val="333333"/>
          <w:lang w:val="en-US"/>
        </w:rPr>
        <w:t> </w:t>
      </w:r>
      <w:proofErr w:type="spellStart"/>
      <w:r>
        <w:rPr>
          <w:color w:val="333333"/>
          <w:lang w:val="en-US"/>
        </w:rPr>
        <w:t>Luat</w:t>
      </w:r>
      <w:proofErr w:type="spellEnd"/>
      <w:r>
        <w:rPr>
          <w:color w:val="333333"/>
          <w:lang w:val="en-US"/>
        </w:rPr>
        <w:t xml:space="preserve"> la </w:t>
      </w:r>
      <w:proofErr w:type="spellStart"/>
      <w:r>
        <w:rPr>
          <w:color w:val="333333"/>
          <w:lang w:val="en-US"/>
        </w:rPr>
        <w:t>cunoştinţă</w:t>
      </w:r>
      <w:proofErr w:type="spellEnd"/>
      <w:r>
        <w:rPr>
          <w:color w:val="333333"/>
          <w:lang w:val="en-US"/>
        </w:rPr>
        <w:t xml:space="preserve"> de </w:t>
      </w:r>
      <w:proofErr w:type="spellStart"/>
      <w:r>
        <w:rPr>
          <w:color w:val="333333"/>
          <w:lang w:val="en-US"/>
        </w:rPr>
        <w:t>către</w:t>
      </w:r>
      <w:proofErr w:type="spellEnd"/>
      <w:r>
        <w:rPr>
          <w:color w:val="333333"/>
          <w:lang w:val="en-US"/>
        </w:rPr>
        <w:t xml:space="preserve"> </w:t>
      </w:r>
      <w:proofErr w:type="spellStart"/>
      <w:r>
        <w:rPr>
          <w:color w:val="333333"/>
          <w:lang w:val="en-US"/>
        </w:rPr>
        <w:t>ocupantul</w:t>
      </w:r>
      <w:proofErr w:type="spellEnd"/>
      <w:r>
        <w:rPr>
          <w:color w:val="333333"/>
          <w:lang w:val="en-US"/>
        </w:rPr>
        <w:t xml:space="preserve"> </w:t>
      </w:r>
      <w:proofErr w:type="spellStart"/>
      <w:r>
        <w:rPr>
          <w:color w:val="333333"/>
          <w:lang w:val="en-US"/>
        </w:rPr>
        <w:t>postului</w:t>
      </w:r>
      <w:proofErr w:type="spellEnd"/>
    </w:p>
    <w:p w:rsidR="00F52955" w:rsidRDefault="00F52955" w:rsidP="00F52955">
      <w:pPr>
        <w:shd w:val="clear" w:color="auto" w:fill="FFFFFF"/>
        <w:spacing w:after="150"/>
        <w:jc w:val="both"/>
        <w:rPr>
          <w:color w:val="333333"/>
          <w:lang w:val="en-US"/>
        </w:rPr>
      </w:pPr>
      <w:r>
        <w:rPr>
          <w:b/>
          <w:bCs/>
          <w:color w:val="333333"/>
          <w:lang w:val="en-US"/>
        </w:rPr>
        <w:t>1.</w:t>
      </w:r>
      <w:r>
        <w:rPr>
          <w:color w:val="333333"/>
          <w:lang w:val="en-US"/>
        </w:rPr>
        <w:t> </w:t>
      </w:r>
      <w:proofErr w:type="spellStart"/>
      <w:r>
        <w:rPr>
          <w:color w:val="333333"/>
          <w:lang w:val="en-US"/>
        </w:rPr>
        <w:t>Numele</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prenumele</w:t>
      </w:r>
      <w:proofErr w:type="spellEnd"/>
      <w:r>
        <w:rPr>
          <w:color w:val="333333"/>
          <w:lang w:val="en-US"/>
        </w:rPr>
        <w:t>:</w:t>
      </w:r>
      <w:r>
        <w:rPr>
          <w:b/>
          <w:bCs/>
          <w:color w:val="333333"/>
          <w:lang w:val="en-US"/>
        </w:rPr>
        <w:t xml:space="preserve"> </w:t>
      </w:r>
    </w:p>
    <w:p w:rsidR="00F52955" w:rsidRDefault="00F52955" w:rsidP="00F52955">
      <w:pPr>
        <w:shd w:val="clear" w:color="auto" w:fill="FFFFFF"/>
        <w:spacing w:after="150"/>
        <w:jc w:val="both"/>
        <w:rPr>
          <w:color w:val="333333"/>
          <w:lang w:val="en-US"/>
        </w:rPr>
      </w:pPr>
    </w:p>
    <w:p w:rsidR="00F5295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Semnătura</w:t>
      </w:r>
      <w:proofErr w:type="spellEnd"/>
      <w:r>
        <w:rPr>
          <w:color w:val="333333"/>
          <w:lang w:val="en-US"/>
        </w:rPr>
        <w:t xml:space="preserve"> . . . . . . . . . .</w:t>
      </w:r>
    </w:p>
    <w:p w:rsidR="00F52955" w:rsidRDefault="00F52955" w:rsidP="00F52955">
      <w:pPr>
        <w:shd w:val="clear" w:color="auto" w:fill="FFFFFF"/>
        <w:spacing w:after="150"/>
        <w:jc w:val="both"/>
        <w:rPr>
          <w:b/>
          <w:bCs/>
          <w:color w:val="222222"/>
          <w:lang w:val="en-US"/>
        </w:rPr>
      </w:pPr>
      <w:r>
        <w:rPr>
          <w:b/>
          <w:bCs/>
          <w:color w:val="333333"/>
          <w:lang w:val="en-US"/>
        </w:rPr>
        <w:t>3.</w:t>
      </w:r>
      <w:r>
        <w:rPr>
          <w:color w:val="333333"/>
          <w:lang w:val="en-US"/>
        </w:rPr>
        <w:t> Data . . . . . . . . . .</w:t>
      </w:r>
    </w:p>
    <w:p w:rsidR="00F52955" w:rsidRDefault="00F52955" w:rsidP="00F52955">
      <w:pPr>
        <w:shd w:val="clear" w:color="auto" w:fill="FFFFFF"/>
        <w:spacing w:after="150"/>
        <w:jc w:val="both"/>
        <w:rPr>
          <w:b/>
          <w:bCs/>
          <w:color w:val="222222"/>
          <w:lang w:val="en-US"/>
        </w:rPr>
      </w:pPr>
      <w:r>
        <w:rPr>
          <w:b/>
          <w:bCs/>
          <w:color w:val="222222"/>
          <w:lang w:val="en-US"/>
        </w:rPr>
        <w:t>G.</w:t>
      </w:r>
      <w:r>
        <w:rPr>
          <w:color w:val="444444"/>
          <w:lang w:val="en-US"/>
        </w:rPr>
        <w:t> </w:t>
      </w:r>
      <w:proofErr w:type="spellStart"/>
      <w:r>
        <w:rPr>
          <w:color w:val="444444"/>
          <w:lang w:val="en-US"/>
        </w:rPr>
        <w:t>Contrasemnează</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1.</w:t>
      </w:r>
      <w:r>
        <w:rPr>
          <w:color w:val="444444"/>
          <w:lang w:val="en-US"/>
        </w:rPr>
        <w:t> </w:t>
      </w:r>
      <w:proofErr w:type="spellStart"/>
      <w:r>
        <w:rPr>
          <w:color w:val="444444"/>
          <w:lang w:val="en-US"/>
        </w:rPr>
        <w:t>Numele</w:t>
      </w:r>
      <w:proofErr w:type="spellEnd"/>
      <w:r>
        <w:rPr>
          <w:color w:val="444444"/>
          <w:lang w:val="en-US"/>
        </w:rPr>
        <w:t xml:space="preserve"> </w:t>
      </w:r>
      <w:proofErr w:type="spellStart"/>
      <w:r>
        <w:rPr>
          <w:color w:val="444444"/>
          <w:lang w:val="en-US"/>
        </w:rPr>
        <w:t>şi</w:t>
      </w:r>
      <w:proofErr w:type="spellEnd"/>
      <w:r>
        <w:rPr>
          <w:color w:val="444444"/>
          <w:lang w:val="en-US"/>
        </w:rPr>
        <w:t xml:space="preserve"> </w:t>
      </w:r>
      <w:proofErr w:type="spellStart"/>
      <w:r>
        <w:rPr>
          <w:color w:val="444444"/>
          <w:lang w:val="en-US"/>
        </w:rPr>
        <w:t>prenumele</w:t>
      </w:r>
      <w:proofErr w:type="spellEnd"/>
      <w:r>
        <w:rPr>
          <w:color w:val="444444"/>
          <w:lang w:val="en-US"/>
        </w:rPr>
        <w:t>:</w:t>
      </w:r>
      <w:r w:rsidR="00CF5AE1">
        <w:rPr>
          <w:color w:val="444444"/>
          <w:lang w:val="en-US"/>
        </w:rPr>
        <w:t xml:space="preserve"> Rani </w:t>
      </w:r>
      <w:proofErr w:type="spellStart"/>
      <w:r w:rsidR="00CF5AE1">
        <w:rPr>
          <w:color w:val="444444"/>
          <w:lang w:val="en-US"/>
        </w:rPr>
        <w:t>Alagha</w:t>
      </w:r>
      <w:proofErr w:type="spellEnd"/>
    </w:p>
    <w:p w:rsidR="00F52955" w:rsidRDefault="00F52955" w:rsidP="00F52955">
      <w:pPr>
        <w:shd w:val="clear" w:color="auto" w:fill="FFFFFF"/>
        <w:spacing w:after="150"/>
        <w:jc w:val="both"/>
        <w:rPr>
          <w:b/>
          <w:bCs/>
          <w:color w:val="222222"/>
          <w:lang w:val="en-US"/>
        </w:rPr>
      </w:pPr>
      <w:r>
        <w:rPr>
          <w:b/>
          <w:bCs/>
          <w:color w:val="222222"/>
          <w:lang w:val="en-US"/>
        </w:rPr>
        <w:t>2.</w:t>
      </w:r>
      <w:r>
        <w:rPr>
          <w:color w:val="444444"/>
          <w:lang w:val="en-US"/>
        </w:rPr>
        <w:t> </w:t>
      </w:r>
      <w:proofErr w:type="spellStart"/>
      <w:r>
        <w:rPr>
          <w:color w:val="444444"/>
          <w:lang w:val="en-US"/>
        </w:rPr>
        <w:t>Funcţia</w:t>
      </w:r>
      <w:proofErr w:type="spellEnd"/>
      <w:r>
        <w:rPr>
          <w:color w:val="444444"/>
          <w:lang w:val="en-US"/>
        </w:rPr>
        <w:t>:</w:t>
      </w:r>
      <w:r w:rsidR="00CF5AE1">
        <w:rPr>
          <w:color w:val="444444"/>
          <w:lang w:val="en-US"/>
        </w:rPr>
        <w:t xml:space="preserve"> Director medical</w:t>
      </w:r>
    </w:p>
    <w:p w:rsidR="00F52955" w:rsidRDefault="00F52955" w:rsidP="00F52955">
      <w:pPr>
        <w:shd w:val="clear" w:color="auto" w:fill="FFFFFF"/>
        <w:spacing w:after="150"/>
        <w:jc w:val="both"/>
        <w:rPr>
          <w:b/>
          <w:bCs/>
          <w:color w:val="222222"/>
          <w:lang w:val="en-US"/>
        </w:rPr>
      </w:pPr>
      <w:r>
        <w:rPr>
          <w:b/>
          <w:bCs/>
          <w:color w:val="222222"/>
          <w:lang w:val="en-US"/>
        </w:rPr>
        <w:t>3.</w:t>
      </w:r>
      <w:r>
        <w:rPr>
          <w:color w:val="444444"/>
          <w:lang w:val="en-US"/>
        </w:rPr>
        <w:t> </w:t>
      </w:r>
      <w:proofErr w:type="spellStart"/>
      <w:r>
        <w:rPr>
          <w:color w:val="444444"/>
          <w:lang w:val="en-US"/>
        </w:rPr>
        <w:t>Semnătura</w:t>
      </w:r>
      <w:proofErr w:type="spellEnd"/>
      <w:r>
        <w:rPr>
          <w:color w:val="444444"/>
          <w:lang w:val="en-US"/>
        </w:rPr>
        <w:t xml:space="preserve"> . . . . . . . . . .</w:t>
      </w:r>
    </w:p>
    <w:p w:rsidR="00F52955" w:rsidRDefault="00F52955" w:rsidP="00F52955">
      <w:pPr>
        <w:shd w:val="clear" w:color="auto" w:fill="FFFFFF"/>
        <w:spacing w:after="150"/>
        <w:jc w:val="both"/>
        <w:rPr>
          <w:b/>
          <w:bCs/>
          <w:color w:val="222222"/>
          <w:lang w:val="en-US"/>
        </w:rPr>
      </w:pPr>
      <w:r>
        <w:rPr>
          <w:b/>
          <w:bCs/>
          <w:color w:val="222222"/>
          <w:lang w:val="en-US"/>
        </w:rPr>
        <w:t>4.</w:t>
      </w:r>
      <w:r>
        <w:rPr>
          <w:color w:val="444444"/>
          <w:lang w:val="en-US"/>
        </w:rPr>
        <w:t> Data . . . . . . . . . .</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w:t>
      </w:r>
      <w:proofErr w:type="spellStart"/>
      <w:r>
        <w:rPr>
          <w:color w:val="444444"/>
          <w:lang w:val="en-US"/>
        </w:rPr>
        <w:t>Funcţie</w:t>
      </w:r>
      <w:proofErr w:type="spellEnd"/>
      <w:r>
        <w:rPr>
          <w:color w:val="444444"/>
          <w:lang w:val="en-US"/>
        </w:rPr>
        <w:t xml:space="preserve"> de </w:t>
      </w:r>
      <w:proofErr w:type="spellStart"/>
      <w:r>
        <w:rPr>
          <w:color w:val="444444"/>
          <w:lang w:val="en-US"/>
        </w:rPr>
        <w:t>execuţie</w:t>
      </w:r>
      <w:proofErr w:type="spellEnd"/>
      <w:r>
        <w:rPr>
          <w:color w:val="444444"/>
          <w:lang w:val="en-US"/>
        </w:rPr>
        <w:t xml:space="preserve"> </w:t>
      </w:r>
      <w:proofErr w:type="spellStart"/>
      <w:r>
        <w:rPr>
          <w:color w:val="444444"/>
          <w:lang w:val="en-US"/>
        </w:rPr>
        <w:t>sau</w:t>
      </w:r>
      <w:proofErr w:type="spellEnd"/>
      <w:r>
        <w:rPr>
          <w:color w:val="444444"/>
          <w:lang w:val="en-US"/>
        </w:rPr>
        <w:t xml:space="preserve"> de </w:t>
      </w:r>
      <w:proofErr w:type="spellStart"/>
      <w:r>
        <w:rPr>
          <w:color w:val="444444"/>
          <w:lang w:val="en-US"/>
        </w:rPr>
        <w:t>conducere</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w:t>
      </w:r>
      <w:proofErr w:type="spellStart"/>
      <w:r>
        <w:rPr>
          <w:color w:val="444444"/>
          <w:lang w:val="en-US"/>
        </w:rPr>
        <w:t>În</w:t>
      </w:r>
      <w:proofErr w:type="spellEnd"/>
      <w:r>
        <w:rPr>
          <w:color w:val="444444"/>
          <w:lang w:val="en-US"/>
        </w:rPr>
        <w:t xml:space="preserve"> </w:t>
      </w:r>
      <w:proofErr w:type="spellStart"/>
      <w:r>
        <w:rPr>
          <w:color w:val="444444"/>
          <w:lang w:val="en-US"/>
        </w:rPr>
        <w:t>cazul</w:t>
      </w:r>
      <w:proofErr w:type="spellEnd"/>
      <w:r>
        <w:rPr>
          <w:color w:val="444444"/>
          <w:lang w:val="en-US"/>
        </w:rPr>
        <w:t xml:space="preserve"> </w:t>
      </w:r>
      <w:proofErr w:type="spellStart"/>
      <w:r>
        <w:rPr>
          <w:color w:val="444444"/>
          <w:lang w:val="en-US"/>
        </w:rPr>
        <w:t>studiilor</w:t>
      </w:r>
      <w:proofErr w:type="spellEnd"/>
      <w:r>
        <w:rPr>
          <w:color w:val="444444"/>
          <w:lang w:val="en-US"/>
        </w:rPr>
        <w:t xml:space="preserve"> </w:t>
      </w:r>
      <w:proofErr w:type="spellStart"/>
      <w:r>
        <w:rPr>
          <w:color w:val="444444"/>
          <w:lang w:val="en-US"/>
        </w:rPr>
        <w:t>medii</w:t>
      </w:r>
      <w:proofErr w:type="spellEnd"/>
      <w:r>
        <w:rPr>
          <w:color w:val="444444"/>
          <w:lang w:val="en-US"/>
        </w:rPr>
        <w:t xml:space="preserve"> se </w:t>
      </w:r>
      <w:proofErr w:type="spellStart"/>
      <w:proofErr w:type="gramStart"/>
      <w:r>
        <w:rPr>
          <w:color w:val="444444"/>
          <w:lang w:val="en-US"/>
        </w:rPr>
        <w:t>va</w:t>
      </w:r>
      <w:proofErr w:type="spellEnd"/>
      <w:proofErr w:type="gramEnd"/>
      <w:r>
        <w:rPr>
          <w:color w:val="444444"/>
          <w:lang w:val="en-US"/>
        </w:rPr>
        <w:t xml:space="preserve"> </w:t>
      </w:r>
      <w:proofErr w:type="spellStart"/>
      <w:r>
        <w:rPr>
          <w:color w:val="444444"/>
          <w:lang w:val="en-US"/>
        </w:rPr>
        <w:t>preciza</w:t>
      </w:r>
      <w:proofErr w:type="spellEnd"/>
      <w:r>
        <w:rPr>
          <w:color w:val="444444"/>
          <w:lang w:val="en-US"/>
        </w:rPr>
        <w:t xml:space="preserve"> </w:t>
      </w:r>
      <w:proofErr w:type="spellStart"/>
      <w:r>
        <w:rPr>
          <w:color w:val="444444"/>
          <w:lang w:val="en-US"/>
        </w:rPr>
        <w:t>modalitatea</w:t>
      </w:r>
      <w:proofErr w:type="spellEnd"/>
      <w:r>
        <w:rPr>
          <w:color w:val="444444"/>
          <w:lang w:val="en-US"/>
        </w:rPr>
        <w:t xml:space="preserve"> de </w:t>
      </w:r>
      <w:proofErr w:type="spellStart"/>
      <w:r>
        <w:rPr>
          <w:color w:val="444444"/>
          <w:lang w:val="en-US"/>
        </w:rPr>
        <w:t>atestare</w:t>
      </w:r>
      <w:proofErr w:type="spellEnd"/>
      <w:r>
        <w:rPr>
          <w:color w:val="444444"/>
          <w:lang w:val="en-US"/>
        </w:rPr>
        <w:t xml:space="preserve"> a </w:t>
      </w:r>
      <w:proofErr w:type="spellStart"/>
      <w:r>
        <w:rPr>
          <w:color w:val="444444"/>
          <w:lang w:val="en-US"/>
        </w:rPr>
        <w:t>acestora</w:t>
      </w:r>
      <w:proofErr w:type="spellEnd"/>
      <w:r>
        <w:rPr>
          <w:color w:val="444444"/>
          <w:lang w:val="en-US"/>
        </w:rPr>
        <w:t xml:space="preserve"> (</w:t>
      </w:r>
      <w:proofErr w:type="spellStart"/>
      <w:r>
        <w:rPr>
          <w:color w:val="444444"/>
          <w:lang w:val="en-US"/>
        </w:rPr>
        <w:t>atestate</w:t>
      </w:r>
      <w:proofErr w:type="spellEnd"/>
      <w:r>
        <w:rPr>
          <w:color w:val="444444"/>
          <w:lang w:val="en-US"/>
        </w:rPr>
        <w:t xml:space="preserve"> cu </w:t>
      </w:r>
      <w:proofErr w:type="spellStart"/>
      <w:r>
        <w:rPr>
          <w:color w:val="444444"/>
          <w:lang w:val="en-US"/>
        </w:rPr>
        <w:t>diplomă</w:t>
      </w:r>
      <w:proofErr w:type="spellEnd"/>
      <w:r>
        <w:rPr>
          <w:color w:val="444444"/>
          <w:lang w:val="en-US"/>
        </w:rPr>
        <w:t xml:space="preserve"> de </w:t>
      </w:r>
      <w:proofErr w:type="spellStart"/>
      <w:r>
        <w:rPr>
          <w:color w:val="444444"/>
          <w:lang w:val="en-US"/>
        </w:rPr>
        <w:t>absolvire</w:t>
      </w:r>
      <w:proofErr w:type="spellEnd"/>
      <w:r>
        <w:rPr>
          <w:color w:val="444444"/>
          <w:lang w:val="en-US"/>
        </w:rPr>
        <w:t xml:space="preserve"> </w:t>
      </w:r>
      <w:proofErr w:type="spellStart"/>
      <w:r>
        <w:rPr>
          <w:color w:val="444444"/>
          <w:lang w:val="en-US"/>
        </w:rPr>
        <w:t>sau</w:t>
      </w:r>
      <w:proofErr w:type="spellEnd"/>
      <w:r>
        <w:rPr>
          <w:color w:val="444444"/>
          <w:lang w:val="en-US"/>
        </w:rPr>
        <w:t xml:space="preserve"> </w:t>
      </w:r>
      <w:proofErr w:type="spellStart"/>
      <w:r>
        <w:rPr>
          <w:color w:val="444444"/>
          <w:lang w:val="en-US"/>
        </w:rPr>
        <w:t>diplomă</w:t>
      </w:r>
      <w:proofErr w:type="spellEnd"/>
      <w:r>
        <w:rPr>
          <w:color w:val="444444"/>
          <w:lang w:val="en-US"/>
        </w:rPr>
        <w:t xml:space="preserve"> de </w:t>
      </w:r>
      <w:proofErr w:type="spellStart"/>
      <w:r>
        <w:rPr>
          <w:color w:val="444444"/>
          <w:lang w:val="en-US"/>
        </w:rPr>
        <w:t>bacalaureat</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xml:space="preserve"> Se </w:t>
      </w:r>
      <w:proofErr w:type="spellStart"/>
      <w:proofErr w:type="gramStart"/>
      <w:r>
        <w:rPr>
          <w:color w:val="444444"/>
          <w:lang w:val="en-US"/>
        </w:rPr>
        <w:t>va</w:t>
      </w:r>
      <w:proofErr w:type="spellEnd"/>
      <w:proofErr w:type="gramEnd"/>
      <w:r>
        <w:rPr>
          <w:color w:val="444444"/>
          <w:lang w:val="en-US"/>
        </w:rPr>
        <w:t xml:space="preserve"> </w:t>
      </w:r>
      <w:proofErr w:type="spellStart"/>
      <w:r>
        <w:rPr>
          <w:color w:val="444444"/>
          <w:lang w:val="en-US"/>
        </w:rPr>
        <w:t>specifica</w:t>
      </w:r>
      <w:proofErr w:type="spellEnd"/>
      <w:r>
        <w:rPr>
          <w:color w:val="444444"/>
          <w:lang w:val="en-US"/>
        </w:rPr>
        <w:t xml:space="preserve"> </w:t>
      </w:r>
      <w:proofErr w:type="spellStart"/>
      <w:r>
        <w:rPr>
          <w:color w:val="444444"/>
          <w:lang w:val="en-US"/>
        </w:rPr>
        <w:t>obţinerea</w:t>
      </w:r>
      <w:proofErr w:type="spellEnd"/>
      <w:r>
        <w:rPr>
          <w:color w:val="444444"/>
          <w:lang w:val="en-US"/>
        </w:rPr>
        <w:t xml:space="preserve"> </w:t>
      </w:r>
      <w:proofErr w:type="spellStart"/>
      <w:r>
        <w:rPr>
          <w:color w:val="444444"/>
          <w:lang w:val="en-US"/>
        </w:rPr>
        <w:t>unui</w:t>
      </w:r>
      <w:proofErr w:type="spellEnd"/>
      <w:r>
        <w:rPr>
          <w:color w:val="444444"/>
          <w:lang w:val="en-US"/>
        </w:rPr>
        <w:t>/</w:t>
      </w:r>
      <w:proofErr w:type="spellStart"/>
      <w:r>
        <w:rPr>
          <w:color w:val="444444"/>
          <w:lang w:val="en-US"/>
        </w:rPr>
        <w:t>unei</w:t>
      </w:r>
      <w:proofErr w:type="spellEnd"/>
      <w:r>
        <w:rPr>
          <w:color w:val="444444"/>
          <w:lang w:val="en-US"/>
        </w:rPr>
        <w:t xml:space="preserve"> </w:t>
      </w:r>
      <w:proofErr w:type="spellStart"/>
      <w:r>
        <w:rPr>
          <w:color w:val="444444"/>
          <w:lang w:val="en-US"/>
        </w:rPr>
        <w:t>aviz</w:t>
      </w:r>
      <w:proofErr w:type="spellEnd"/>
      <w:r>
        <w:rPr>
          <w:color w:val="444444"/>
          <w:lang w:val="en-US"/>
        </w:rPr>
        <w:t>/</w:t>
      </w:r>
      <w:proofErr w:type="spellStart"/>
      <w:r>
        <w:rPr>
          <w:color w:val="444444"/>
          <w:lang w:val="en-US"/>
        </w:rPr>
        <w:t>autorizaţii</w:t>
      </w:r>
      <w:proofErr w:type="spellEnd"/>
      <w:r>
        <w:rPr>
          <w:color w:val="444444"/>
          <w:lang w:val="en-US"/>
        </w:rPr>
        <w:t xml:space="preserve"> </w:t>
      </w:r>
      <w:proofErr w:type="spellStart"/>
      <w:r>
        <w:rPr>
          <w:color w:val="444444"/>
          <w:lang w:val="en-US"/>
        </w:rPr>
        <w:t>prevăzut</w:t>
      </w:r>
      <w:proofErr w:type="spellEnd"/>
      <w:r>
        <w:rPr>
          <w:color w:val="444444"/>
          <w:lang w:val="en-US"/>
        </w:rPr>
        <w:t>/</w:t>
      </w:r>
      <w:proofErr w:type="spellStart"/>
      <w:r>
        <w:rPr>
          <w:color w:val="444444"/>
          <w:lang w:val="en-US"/>
        </w:rPr>
        <w:t>prevăzute</w:t>
      </w:r>
      <w:proofErr w:type="spellEnd"/>
      <w:r>
        <w:rPr>
          <w:color w:val="444444"/>
          <w:lang w:val="en-US"/>
        </w:rPr>
        <w:t xml:space="preserve"> de </w:t>
      </w:r>
      <w:proofErr w:type="spellStart"/>
      <w:r>
        <w:rPr>
          <w:color w:val="444444"/>
          <w:lang w:val="en-US"/>
        </w:rPr>
        <w:t>lege</w:t>
      </w:r>
      <w:proofErr w:type="spellEnd"/>
      <w:r>
        <w:rPr>
          <w:color w:val="444444"/>
          <w:lang w:val="en-US"/>
        </w:rPr>
        <w:t xml:space="preserve">, </w:t>
      </w:r>
      <w:proofErr w:type="spellStart"/>
      <w:r>
        <w:rPr>
          <w:color w:val="444444"/>
          <w:lang w:val="en-US"/>
        </w:rPr>
        <w:t>după</w:t>
      </w:r>
      <w:proofErr w:type="spellEnd"/>
      <w:r>
        <w:rPr>
          <w:color w:val="444444"/>
          <w:lang w:val="en-US"/>
        </w:rPr>
        <w:t xml:space="preserve"> </w:t>
      </w:r>
      <w:proofErr w:type="spellStart"/>
      <w:r>
        <w:rPr>
          <w:color w:val="444444"/>
          <w:lang w:val="en-US"/>
        </w:rPr>
        <w:t>caz</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w:t>
      </w:r>
      <w:proofErr w:type="spellStart"/>
      <w:r>
        <w:rPr>
          <w:color w:val="444444"/>
          <w:lang w:val="en-US"/>
        </w:rPr>
        <w:t>Doar</w:t>
      </w:r>
      <w:proofErr w:type="spellEnd"/>
      <w:r>
        <w:rPr>
          <w:color w:val="444444"/>
          <w:lang w:val="en-US"/>
        </w:rPr>
        <w:t xml:space="preserve"> </w:t>
      </w:r>
      <w:proofErr w:type="spellStart"/>
      <w:r>
        <w:rPr>
          <w:color w:val="444444"/>
          <w:lang w:val="en-US"/>
        </w:rPr>
        <w:t>în</w:t>
      </w:r>
      <w:proofErr w:type="spellEnd"/>
      <w:r>
        <w:rPr>
          <w:color w:val="444444"/>
          <w:lang w:val="en-US"/>
        </w:rPr>
        <w:t xml:space="preserve"> </w:t>
      </w:r>
      <w:proofErr w:type="spellStart"/>
      <w:r>
        <w:rPr>
          <w:color w:val="444444"/>
          <w:lang w:val="en-US"/>
        </w:rPr>
        <w:t>cazul</w:t>
      </w:r>
      <w:proofErr w:type="spellEnd"/>
      <w:r>
        <w:rPr>
          <w:color w:val="444444"/>
          <w:lang w:val="en-US"/>
        </w:rPr>
        <w:t xml:space="preserve"> </w:t>
      </w:r>
      <w:proofErr w:type="spellStart"/>
      <w:r>
        <w:rPr>
          <w:color w:val="444444"/>
          <w:lang w:val="en-US"/>
        </w:rPr>
        <w:t>funcţiilor</w:t>
      </w:r>
      <w:proofErr w:type="spellEnd"/>
      <w:r>
        <w:rPr>
          <w:color w:val="444444"/>
          <w:lang w:val="en-US"/>
        </w:rPr>
        <w:t xml:space="preserve"> de </w:t>
      </w:r>
      <w:proofErr w:type="spellStart"/>
      <w:r>
        <w:rPr>
          <w:color w:val="444444"/>
          <w:lang w:val="en-US"/>
        </w:rPr>
        <w:t>conducere</w:t>
      </w:r>
      <w:proofErr w:type="spellEnd"/>
      <w:r>
        <w:rPr>
          <w:color w:val="444444"/>
          <w:lang w:val="en-US"/>
        </w:rPr>
        <w:t>.</w:t>
      </w:r>
    </w:p>
    <w:p w:rsidR="00F52955" w:rsidRDefault="00F52955" w:rsidP="00F52955">
      <w:pPr>
        <w:shd w:val="clear" w:color="auto" w:fill="FFFFFF"/>
        <w:spacing w:after="150"/>
        <w:jc w:val="both"/>
      </w:pPr>
      <w:r>
        <w:rPr>
          <w:b/>
          <w:bCs/>
          <w:color w:val="222222"/>
          <w:lang w:val="en-US"/>
        </w:rPr>
        <w:lastRenderedPageBreak/>
        <w:t>*****</w:t>
      </w:r>
      <w:r>
        <w:rPr>
          <w:color w:val="444444"/>
          <w:lang w:val="en-US"/>
        </w:rPr>
        <w:t xml:space="preserve"> Se </w:t>
      </w:r>
      <w:proofErr w:type="spellStart"/>
      <w:r>
        <w:rPr>
          <w:color w:val="444444"/>
          <w:lang w:val="en-US"/>
        </w:rPr>
        <w:t>vor</w:t>
      </w:r>
      <w:proofErr w:type="spellEnd"/>
      <w:r>
        <w:rPr>
          <w:color w:val="444444"/>
          <w:lang w:val="en-US"/>
        </w:rPr>
        <w:t xml:space="preserve"> </w:t>
      </w:r>
      <w:proofErr w:type="spellStart"/>
      <w:r>
        <w:rPr>
          <w:color w:val="444444"/>
          <w:lang w:val="en-US"/>
        </w:rPr>
        <w:t>trece</w:t>
      </w:r>
      <w:proofErr w:type="spellEnd"/>
      <w:r>
        <w:rPr>
          <w:color w:val="444444"/>
          <w:lang w:val="en-US"/>
        </w:rPr>
        <w:t xml:space="preserve"> </w:t>
      </w:r>
      <w:proofErr w:type="spellStart"/>
      <w:r>
        <w:rPr>
          <w:color w:val="444444"/>
          <w:lang w:val="en-US"/>
        </w:rPr>
        <w:t>atribuţiile</w:t>
      </w:r>
      <w:proofErr w:type="spellEnd"/>
      <w:r>
        <w:rPr>
          <w:color w:val="444444"/>
          <w:lang w:val="en-US"/>
        </w:rPr>
        <w:t xml:space="preserve"> care </w:t>
      </w:r>
      <w:proofErr w:type="spellStart"/>
      <w:r>
        <w:rPr>
          <w:color w:val="444444"/>
          <w:lang w:val="en-US"/>
        </w:rPr>
        <w:t>vor</w:t>
      </w:r>
      <w:proofErr w:type="spellEnd"/>
      <w:r>
        <w:rPr>
          <w:color w:val="444444"/>
          <w:lang w:val="en-US"/>
        </w:rPr>
        <w:t xml:space="preserve"> fi delegate </w:t>
      </w:r>
      <w:proofErr w:type="spellStart"/>
      <w:r>
        <w:rPr>
          <w:color w:val="444444"/>
          <w:lang w:val="en-US"/>
        </w:rPr>
        <w:t>către</w:t>
      </w:r>
      <w:proofErr w:type="spellEnd"/>
      <w:r>
        <w:rPr>
          <w:color w:val="444444"/>
          <w:lang w:val="en-US"/>
        </w:rPr>
        <w:t xml:space="preserve"> o </w:t>
      </w:r>
      <w:proofErr w:type="spellStart"/>
      <w:proofErr w:type="gramStart"/>
      <w:r>
        <w:rPr>
          <w:color w:val="444444"/>
          <w:lang w:val="en-US"/>
        </w:rPr>
        <w:t>altă</w:t>
      </w:r>
      <w:proofErr w:type="spellEnd"/>
      <w:proofErr w:type="gramEnd"/>
      <w:r>
        <w:rPr>
          <w:color w:val="444444"/>
          <w:lang w:val="en-US"/>
        </w:rPr>
        <w:t xml:space="preserve"> </w:t>
      </w:r>
      <w:proofErr w:type="spellStart"/>
      <w:r>
        <w:rPr>
          <w:color w:val="444444"/>
          <w:lang w:val="en-US"/>
        </w:rPr>
        <w:t>persoană</w:t>
      </w:r>
      <w:proofErr w:type="spellEnd"/>
      <w:r>
        <w:rPr>
          <w:color w:val="444444"/>
          <w:lang w:val="en-US"/>
        </w:rPr>
        <w:t xml:space="preserve"> </w:t>
      </w:r>
      <w:proofErr w:type="spellStart"/>
      <w:r>
        <w:rPr>
          <w:color w:val="444444"/>
          <w:lang w:val="en-US"/>
        </w:rPr>
        <w:t>în</w:t>
      </w:r>
      <w:proofErr w:type="spellEnd"/>
      <w:r>
        <w:rPr>
          <w:color w:val="444444"/>
          <w:lang w:val="en-US"/>
        </w:rPr>
        <w:t xml:space="preserve"> </w:t>
      </w:r>
      <w:proofErr w:type="spellStart"/>
      <w:r>
        <w:rPr>
          <w:color w:val="444444"/>
          <w:lang w:val="en-US"/>
        </w:rPr>
        <w:t>situaţia</w:t>
      </w:r>
      <w:proofErr w:type="spellEnd"/>
      <w:r>
        <w:rPr>
          <w:color w:val="444444"/>
          <w:lang w:val="en-US"/>
        </w:rPr>
        <w:t xml:space="preserve"> </w:t>
      </w:r>
      <w:proofErr w:type="spellStart"/>
      <w:r>
        <w:rPr>
          <w:color w:val="444444"/>
          <w:lang w:val="en-US"/>
        </w:rPr>
        <w:t>în</w:t>
      </w:r>
      <w:proofErr w:type="spellEnd"/>
      <w:r>
        <w:rPr>
          <w:color w:val="444444"/>
          <w:lang w:val="en-US"/>
        </w:rPr>
        <w:t xml:space="preserve"> care </w:t>
      </w:r>
      <w:proofErr w:type="spellStart"/>
      <w:r>
        <w:rPr>
          <w:color w:val="444444"/>
          <w:lang w:val="en-US"/>
        </w:rPr>
        <w:t>salariatul</w:t>
      </w:r>
      <w:proofErr w:type="spellEnd"/>
      <w:r>
        <w:rPr>
          <w:color w:val="444444"/>
          <w:lang w:val="en-US"/>
        </w:rPr>
        <w:t xml:space="preserve"> se </w:t>
      </w:r>
      <w:proofErr w:type="spellStart"/>
      <w:r>
        <w:rPr>
          <w:color w:val="444444"/>
          <w:lang w:val="en-US"/>
        </w:rPr>
        <w:t>află</w:t>
      </w:r>
      <w:proofErr w:type="spellEnd"/>
      <w:r>
        <w:rPr>
          <w:color w:val="444444"/>
          <w:lang w:val="en-US"/>
        </w:rPr>
        <w:t xml:space="preserve"> in </w:t>
      </w:r>
      <w:proofErr w:type="spellStart"/>
      <w:r>
        <w:rPr>
          <w:color w:val="444444"/>
          <w:lang w:val="en-US"/>
        </w:rPr>
        <w:t>imposibilitatea</w:t>
      </w:r>
      <w:proofErr w:type="spellEnd"/>
      <w:r>
        <w:rPr>
          <w:color w:val="444444"/>
          <w:lang w:val="en-US"/>
        </w:rPr>
        <w:t xml:space="preserve"> de a-</w:t>
      </w:r>
      <w:proofErr w:type="spellStart"/>
      <w:r>
        <w:rPr>
          <w:color w:val="444444"/>
          <w:lang w:val="en-US"/>
        </w:rPr>
        <w:t>şi</w:t>
      </w:r>
      <w:proofErr w:type="spellEnd"/>
      <w:r>
        <w:rPr>
          <w:color w:val="444444"/>
          <w:lang w:val="en-US"/>
        </w:rPr>
        <w:t xml:space="preserve"> </w:t>
      </w:r>
      <w:proofErr w:type="spellStart"/>
      <w:r>
        <w:rPr>
          <w:color w:val="444444"/>
          <w:lang w:val="en-US"/>
        </w:rPr>
        <w:t>îndeplini</w:t>
      </w:r>
      <w:proofErr w:type="spellEnd"/>
      <w:r>
        <w:rPr>
          <w:color w:val="444444"/>
          <w:lang w:val="en-US"/>
        </w:rPr>
        <w:t xml:space="preserve"> </w:t>
      </w:r>
      <w:proofErr w:type="spellStart"/>
      <w:r>
        <w:rPr>
          <w:color w:val="444444"/>
          <w:lang w:val="en-US"/>
        </w:rPr>
        <w:t>atribuţiile</w:t>
      </w:r>
      <w:proofErr w:type="spellEnd"/>
      <w:r>
        <w:rPr>
          <w:color w:val="444444"/>
          <w:lang w:val="en-US"/>
        </w:rPr>
        <w:t xml:space="preserve"> de </w:t>
      </w:r>
      <w:proofErr w:type="spellStart"/>
      <w:r>
        <w:rPr>
          <w:color w:val="444444"/>
          <w:lang w:val="en-US"/>
        </w:rPr>
        <w:t>serviciu</w:t>
      </w:r>
      <w:proofErr w:type="spellEnd"/>
      <w:r>
        <w:rPr>
          <w:color w:val="444444"/>
          <w:lang w:val="en-US"/>
        </w:rPr>
        <w:t xml:space="preserve"> (</w:t>
      </w:r>
      <w:proofErr w:type="spellStart"/>
      <w:r>
        <w:rPr>
          <w:color w:val="444444"/>
          <w:lang w:val="en-US"/>
        </w:rPr>
        <w:t>concediu</w:t>
      </w:r>
      <w:proofErr w:type="spellEnd"/>
      <w:r>
        <w:rPr>
          <w:color w:val="444444"/>
          <w:lang w:val="en-US"/>
        </w:rPr>
        <w:t xml:space="preserve"> de </w:t>
      </w:r>
      <w:proofErr w:type="spellStart"/>
      <w:r>
        <w:rPr>
          <w:color w:val="444444"/>
          <w:lang w:val="en-US"/>
        </w:rPr>
        <w:t>odihnă</w:t>
      </w:r>
      <w:proofErr w:type="spellEnd"/>
      <w:r>
        <w:rPr>
          <w:color w:val="444444"/>
          <w:lang w:val="en-US"/>
        </w:rPr>
        <w:t xml:space="preserve">, </w:t>
      </w:r>
      <w:proofErr w:type="spellStart"/>
      <w:r>
        <w:rPr>
          <w:color w:val="444444"/>
          <w:lang w:val="en-US"/>
        </w:rPr>
        <w:t>concediu</w:t>
      </w:r>
      <w:proofErr w:type="spellEnd"/>
      <w:r>
        <w:rPr>
          <w:color w:val="444444"/>
          <w:lang w:val="en-US"/>
        </w:rPr>
        <w:t xml:space="preserve"> </w:t>
      </w:r>
      <w:proofErr w:type="spellStart"/>
      <w:r>
        <w:rPr>
          <w:color w:val="444444"/>
          <w:lang w:val="en-US"/>
        </w:rPr>
        <w:t>pentru</w:t>
      </w:r>
      <w:proofErr w:type="spellEnd"/>
      <w:r>
        <w:rPr>
          <w:color w:val="444444"/>
          <w:lang w:val="en-US"/>
        </w:rPr>
        <w:t xml:space="preserve"> incapacitate de </w:t>
      </w:r>
      <w:proofErr w:type="spellStart"/>
      <w:r>
        <w:rPr>
          <w:color w:val="444444"/>
          <w:lang w:val="en-US"/>
        </w:rPr>
        <w:t>muncă</w:t>
      </w:r>
      <w:proofErr w:type="spellEnd"/>
      <w:r>
        <w:rPr>
          <w:color w:val="444444"/>
          <w:lang w:val="en-US"/>
        </w:rPr>
        <w:t xml:space="preserve">, </w:t>
      </w:r>
      <w:proofErr w:type="spellStart"/>
      <w:r>
        <w:rPr>
          <w:color w:val="444444"/>
          <w:lang w:val="en-US"/>
        </w:rPr>
        <w:t>delegaţii</w:t>
      </w:r>
      <w:proofErr w:type="spellEnd"/>
      <w:r>
        <w:rPr>
          <w:color w:val="444444"/>
          <w:lang w:val="en-US"/>
        </w:rPr>
        <w:t xml:space="preserve">, </w:t>
      </w:r>
      <w:proofErr w:type="spellStart"/>
      <w:r>
        <w:rPr>
          <w:color w:val="444444"/>
          <w:lang w:val="en-US"/>
        </w:rPr>
        <w:t>concediu</w:t>
      </w:r>
      <w:proofErr w:type="spellEnd"/>
      <w:r>
        <w:rPr>
          <w:color w:val="444444"/>
          <w:lang w:val="en-US"/>
        </w:rPr>
        <w:t xml:space="preserve"> </w:t>
      </w:r>
      <w:proofErr w:type="spellStart"/>
      <w:r>
        <w:rPr>
          <w:color w:val="444444"/>
          <w:lang w:val="en-US"/>
        </w:rPr>
        <w:t>fără</w:t>
      </w:r>
      <w:proofErr w:type="spellEnd"/>
      <w:r>
        <w:rPr>
          <w:color w:val="444444"/>
          <w:lang w:val="en-US"/>
        </w:rPr>
        <w:t xml:space="preserve"> </w:t>
      </w:r>
      <w:proofErr w:type="spellStart"/>
      <w:r>
        <w:rPr>
          <w:color w:val="444444"/>
          <w:lang w:val="en-US"/>
        </w:rPr>
        <w:t>plată</w:t>
      </w:r>
      <w:proofErr w:type="spellEnd"/>
      <w:r>
        <w:rPr>
          <w:color w:val="444444"/>
          <w:lang w:val="en-US"/>
        </w:rPr>
        <w:t xml:space="preserve">, </w:t>
      </w:r>
      <w:proofErr w:type="spellStart"/>
      <w:r>
        <w:rPr>
          <w:color w:val="444444"/>
          <w:lang w:val="en-US"/>
        </w:rPr>
        <w:t>suspendare</w:t>
      </w:r>
      <w:proofErr w:type="spellEnd"/>
      <w:r>
        <w:rPr>
          <w:color w:val="444444"/>
          <w:lang w:val="en-US"/>
        </w:rPr>
        <w:t xml:space="preserve">, </w:t>
      </w:r>
      <w:proofErr w:type="spellStart"/>
      <w:r>
        <w:rPr>
          <w:color w:val="444444"/>
          <w:lang w:val="en-US"/>
        </w:rPr>
        <w:t>detaşare</w:t>
      </w:r>
      <w:proofErr w:type="spellEnd"/>
      <w:r>
        <w:rPr>
          <w:color w:val="444444"/>
          <w:lang w:val="en-US"/>
        </w:rPr>
        <w:t xml:space="preserve"> etc.). Se </w:t>
      </w:r>
      <w:proofErr w:type="spellStart"/>
      <w:r>
        <w:rPr>
          <w:color w:val="444444"/>
          <w:lang w:val="en-US"/>
        </w:rPr>
        <w:t>vor</w:t>
      </w:r>
      <w:proofErr w:type="spellEnd"/>
      <w:r>
        <w:rPr>
          <w:color w:val="444444"/>
          <w:lang w:val="en-US"/>
        </w:rPr>
        <w:t xml:space="preserve"> </w:t>
      </w:r>
      <w:proofErr w:type="spellStart"/>
      <w:r>
        <w:rPr>
          <w:color w:val="444444"/>
          <w:lang w:val="en-US"/>
        </w:rPr>
        <w:t>specifica</w:t>
      </w:r>
      <w:proofErr w:type="spellEnd"/>
      <w:r>
        <w:rPr>
          <w:color w:val="444444"/>
          <w:lang w:val="en-US"/>
        </w:rPr>
        <w:t xml:space="preserve"> </w:t>
      </w:r>
      <w:proofErr w:type="spellStart"/>
      <w:r>
        <w:rPr>
          <w:color w:val="444444"/>
          <w:lang w:val="en-US"/>
        </w:rPr>
        <w:t>atribuţiile</w:t>
      </w:r>
      <w:proofErr w:type="spellEnd"/>
      <w:r>
        <w:rPr>
          <w:color w:val="444444"/>
          <w:lang w:val="en-US"/>
        </w:rPr>
        <w:t xml:space="preserve">, </w:t>
      </w:r>
      <w:proofErr w:type="spellStart"/>
      <w:r>
        <w:rPr>
          <w:color w:val="444444"/>
          <w:lang w:val="en-US"/>
        </w:rPr>
        <w:t>precum</w:t>
      </w:r>
      <w:proofErr w:type="spellEnd"/>
      <w:r>
        <w:rPr>
          <w:color w:val="444444"/>
          <w:lang w:val="en-US"/>
        </w:rPr>
        <w:t xml:space="preserve"> </w:t>
      </w:r>
      <w:proofErr w:type="spellStart"/>
      <w:r>
        <w:rPr>
          <w:color w:val="444444"/>
          <w:lang w:val="en-US"/>
        </w:rPr>
        <w:t>şi</w:t>
      </w:r>
      <w:proofErr w:type="spellEnd"/>
      <w:r>
        <w:rPr>
          <w:color w:val="444444"/>
          <w:lang w:val="en-US"/>
        </w:rPr>
        <w:t xml:space="preserve"> </w:t>
      </w:r>
      <w:proofErr w:type="spellStart"/>
      <w:r>
        <w:rPr>
          <w:color w:val="444444"/>
          <w:lang w:val="en-US"/>
        </w:rPr>
        <w:t>numele</w:t>
      </w:r>
      <w:proofErr w:type="spellEnd"/>
      <w:r>
        <w:rPr>
          <w:color w:val="444444"/>
          <w:lang w:val="en-US"/>
        </w:rPr>
        <w:t xml:space="preserve"> </w:t>
      </w:r>
      <w:proofErr w:type="spellStart"/>
      <w:r>
        <w:rPr>
          <w:color w:val="444444"/>
          <w:lang w:val="en-US"/>
        </w:rPr>
        <w:t>persoanei</w:t>
      </w:r>
      <w:proofErr w:type="spellEnd"/>
      <w:r>
        <w:rPr>
          <w:color w:val="444444"/>
          <w:lang w:val="en-US"/>
        </w:rPr>
        <w:t>/</w:t>
      </w:r>
      <w:proofErr w:type="spellStart"/>
      <w:r>
        <w:rPr>
          <w:color w:val="444444"/>
          <w:lang w:val="en-US"/>
        </w:rPr>
        <w:t>persoanelor</w:t>
      </w:r>
      <w:proofErr w:type="spellEnd"/>
      <w:r>
        <w:rPr>
          <w:color w:val="444444"/>
          <w:lang w:val="en-US"/>
        </w:rPr>
        <w:t xml:space="preserve">, </w:t>
      </w:r>
      <w:proofErr w:type="spellStart"/>
      <w:r>
        <w:rPr>
          <w:color w:val="444444"/>
          <w:lang w:val="en-US"/>
        </w:rPr>
        <w:t>după</w:t>
      </w:r>
      <w:proofErr w:type="spellEnd"/>
      <w:r>
        <w:rPr>
          <w:color w:val="444444"/>
          <w:lang w:val="en-US"/>
        </w:rPr>
        <w:t xml:space="preserve"> </w:t>
      </w:r>
      <w:proofErr w:type="spellStart"/>
      <w:r>
        <w:rPr>
          <w:color w:val="444444"/>
          <w:lang w:val="en-US"/>
        </w:rPr>
        <w:t>caz</w:t>
      </w:r>
      <w:proofErr w:type="spellEnd"/>
      <w:r>
        <w:rPr>
          <w:color w:val="444444"/>
          <w:lang w:val="en-US"/>
        </w:rPr>
        <w:t xml:space="preserve">, care le </w:t>
      </w:r>
      <w:proofErr w:type="spellStart"/>
      <w:r>
        <w:rPr>
          <w:color w:val="444444"/>
          <w:lang w:val="en-US"/>
        </w:rPr>
        <w:t>va</w:t>
      </w:r>
      <w:proofErr w:type="spellEnd"/>
      <w:r>
        <w:rPr>
          <w:color w:val="444444"/>
          <w:lang w:val="en-US"/>
        </w:rPr>
        <w:t xml:space="preserve">/le </w:t>
      </w:r>
      <w:proofErr w:type="spellStart"/>
      <w:r>
        <w:rPr>
          <w:color w:val="444444"/>
          <w:lang w:val="en-US"/>
        </w:rPr>
        <w:t>vor</w:t>
      </w:r>
      <w:proofErr w:type="spellEnd"/>
      <w:r>
        <w:rPr>
          <w:color w:val="444444"/>
          <w:lang w:val="en-US"/>
        </w:rPr>
        <w:t xml:space="preserve"> </w:t>
      </w:r>
      <w:proofErr w:type="spellStart"/>
      <w:r>
        <w:rPr>
          <w:color w:val="444444"/>
          <w:lang w:val="en-US"/>
        </w:rPr>
        <w:t>prelua</w:t>
      </w:r>
      <w:proofErr w:type="spellEnd"/>
      <w:r>
        <w:rPr>
          <w:color w:val="444444"/>
          <w:lang w:val="en-US"/>
        </w:rPr>
        <w:t xml:space="preserve"> </w:t>
      </w:r>
      <w:proofErr w:type="spellStart"/>
      <w:r>
        <w:rPr>
          <w:color w:val="444444"/>
          <w:lang w:val="en-US"/>
        </w:rPr>
        <w:t>prin</w:t>
      </w:r>
      <w:proofErr w:type="spellEnd"/>
      <w:r>
        <w:rPr>
          <w:color w:val="444444"/>
          <w:lang w:val="en-US"/>
        </w:rPr>
        <w:t xml:space="preserve"> </w:t>
      </w:r>
      <w:proofErr w:type="spellStart"/>
      <w:r>
        <w:rPr>
          <w:color w:val="444444"/>
          <w:lang w:val="en-US"/>
        </w:rPr>
        <w:t>delegare</w:t>
      </w:r>
      <w:proofErr w:type="spellEnd"/>
      <w:r>
        <w:rPr>
          <w:color w:val="444444"/>
          <w:lang w:val="en-US"/>
        </w:rPr>
        <w:t>.</w:t>
      </w:r>
    </w:p>
    <w:p w:rsidR="00B018A4" w:rsidRDefault="00B018A4" w:rsidP="00F52955">
      <w:pPr>
        <w:shd w:val="clear" w:color="auto" w:fill="FFFFFF"/>
        <w:spacing w:after="150"/>
        <w:jc w:val="both"/>
      </w:pPr>
    </w:p>
    <w:p w:rsidR="009F525A" w:rsidRPr="009F525A" w:rsidRDefault="009F525A" w:rsidP="009F525A">
      <w:pPr>
        <w:shd w:val="clear" w:color="auto" w:fill="FFFFFF"/>
        <w:jc w:val="center"/>
        <w:rPr>
          <w:b/>
          <w:bCs/>
          <w:lang w:val="en-US"/>
        </w:rPr>
      </w:pPr>
    </w:p>
    <w:sectPr w:rsidR="009F525A" w:rsidRPr="009F525A" w:rsidSect="00D63F0B">
      <w:headerReference w:type="even" r:id="rId7"/>
      <w:headerReference w:type="default" r:id="rId8"/>
      <w:footerReference w:type="even" r:id="rId9"/>
      <w:footerReference w:type="default" r:id="rId10"/>
      <w:headerReference w:type="first" r:id="rId11"/>
      <w:footerReference w:type="first" r:id="rId12"/>
      <w:pgSz w:w="11906" w:h="16838"/>
      <w:pgMar w:top="762" w:right="720" w:bottom="1008" w:left="1080" w:header="706"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7F4" w:rsidRDefault="00C647F4" w:rsidP="00617E40">
      <w:r>
        <w:separator/>
      </w:r>
    </w:p>
  </w:endnote>
  <w:endnote w:type="continuationSeparator" w:id="0">
    <w:p w:rsidR="00C647F4" w:rsidRDefault="00C647F4" w:rsidP="0061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7F4" w:rsidRDefault="00C647F4" w:rsidP="00617E40">
      <w:r>
        <w:separator/>
      </w:r>
    </w:p>
  </w:footnote>
  <w:footnote w:type="continuationSeparator" w:id="0">
    <w:p w:rsidR="00C647F4" w:rsidRDefault="00C647F4" w:rsidP="00617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 w:type="dxa"/>
      <w:tblLayout w:type="fixed"/>
      <w:tblLook w:val="0000" w:firstRow="0" w:lastRow="0" w:firstColumn="0" w:lastColumn="0" w:noHBand="0" w:noVBand="0"/>
    </w:tblPr>
    <w:tblGrid>
      <w:gridCol w:w="2808"/>
      <w:gridCol w:w="4837"/>
      <w:gridCol w:w="2553"/>
    </w:tblGrid>
    <w:tr w:rsidR="00BD3E30">
      <w:trPr>
        <w:cantSplit/>
        <w:trHeight w:val="410"/>
      </w:trPr>
      <w:tc>
        <w:tcPr>
          <w:tcW w:w="2808" w:type="dxa"/>
          <w:vMerge w:val="restart"/>
          <w:tcBorders>
            <w:top w:val="single" w:sz="4" w:space="0" w:color="000000"/>
            <w:left w:val="single" w:sz="4" w:space="0" w:color="000000"/>
            <w:bottom w:val="single" w:sz="4" w:space="0" w:color="000000"/>
          </w:tcBorders>
          <w:shd w:val="clear" w:color="auto" w:fill="auto"/>
          <w:vAlign w:val="center"/>
        </w:tcPr>
        <w:p w:rsidR="00BD3E30" w:rsidRDefault="00D63F0B">
          <w:pPr>
            <w:jc w:val="center"/>
            <w:rPr>
              <w:rFonts w:ascii="Tahoma" w:hAnsi="Tahoma" w:cs="Tahoma"/>
              <w:sz w:val="40"/>
              <w:szCs w:val="40"/>
            </w:rPr>
          </w:pPr>
          <w:r>
            <w:rPr>
              <w:noProof/>
              <w:lang w:val="en-US" w:eastAsia="en-US"/>
            </w:rPr>
            <w:drawing>
              <wp:inline distT="0" distB="0" distL="0" distR="0">
                <wp:extent cx="8858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85825" cy="762000"/>
                        </a:xfrm>
                        <a:prstGeom prst="rect">
                          <a:avLst/>
                        </a:prstGeom>
                        <a:solidFill>
                          <a:srgbClr val="FFFFFF"/>
                        </a:solidFill>
                        <a:ln w="9525">
                          <a:noFill/>
                          <a:miter lim="800000"/>
                          <a:headEnd/>
                          <a:tailEnd/>
                        </a:ln>
                      </pic:spPr>
                    </pic:pic>
                  </a:graphicData>
                </a:graphic>
              </wp:inline>
            </w:drawing>
          </w:r>
        </w:p>
      </w:tc>
      <w:tc>
        <w:tcPr>
          <w:tcW w:w="4837" w:type="dxa"/>
          <w:vMerge w:val="restart"/>
          <w:tcBorders>
            <w:top w:val="single" w:sz="4" w:space="0" w:color="000000"/>
            <w:left w:val="single" w:sz="4" w:space="0" w:color="000000"/>
            <w:bottom w:val="single" w:sz="4" w:space="0" w:color="000000"/>
          </w:tcBorders>
          <w:shd w:val="clear" w:color="auto" w:fill="auto"/>
          <w:vAlign w:val="center"/>
        </w:tcPr>
        <w:p w:rsidR="00BD3E30" w:rsidRDefault="00A341D0">
          <w:pPr>
            <w:jc w:val="center"/>
            <w:rPr>
              <w:rFonts w:ascii="Arial" w:hAnsi="Arial" w:cs="Arial"/>
              <w:b/>
            </w:rPr>
          </w:pPr>
          <w:r>
            <w:rPr>
              <w:rFonts w:ascii="Tahoma" w:hAnsi="Tahoma" w:cs="Tahoma"/>
              <w:sz w:val="40"/>
              <w:szCs w:val="40"/>
            </w:rPr>
            <w:t>FIŞE POST</w:t>
          </w: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30" w:rsidRDefault="00A341D0">
          <w:r>
            <w:rPr>
              <w:rFonts w:ascii="Arial" w:hAnsi="Arial" w:cs="Arial"/>
              <w:b/>
            </w:rPr>
            <w:t>PL 101- 04/F1</w:t>
          </w:r>
        </w:p>
      </w:tc>
    </w:tr>
    <w:tr w:rsidR="00BD3E30">
      <w:trPr>
        <w:cantSplit/>
        <w:trHeight w:val="410"/>
      </w:trPr>
      <w:tc>
        <w:tcPr>
          <w:tcW w:w="2808"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rPr>
              <w:rFonts w:ascii="Arial" w:hAnsi="Arial" w:cs="Arial"/>
              <w:b/>
            </w:rPr>
          </w:pPr>
        </w:p>
      </w:tc>
      <w:tc>
        <w:tcPr>
          <w:tcW w:w="4837"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30" w:rsidRDefault="00A341D0">
          <w:r>
            <w:rPr>
              <w:rFonts w:ascii="Arial" w:hAnsi="Arial" w:cs="Arial"/>
              <w:b/>
            </w:rPr>
            <w:t>Rev.:1</w:t>
          </w:r>
        </w:p>
      </w:tc>
    </w:tr>
    <w:tr w:rsidR="00BD3E30">
      <w:trPr>
        <w:cantSplit/>
        <w:trHeight w:val="410"/>
      </w:trPr>
      <w:tc>
        <w:tcPr>
          <w:tcW w:w="2808"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rPr>
              <w:rFonts w:ascii="Arial" w:hAnsi="Arial" w:cs="Arial"/>
              <w:b/>
            </w:rPr>
          </w:pPr>
        </w:p>
      </w:tc>
      <w:tc>
        <w:tcPr>
          <w:tcW w:w="4837"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30" w:rsidRDefault="00A341D0">
          <w:r>
            <w:rPr>
              <w:rFonts w:ascii="Arial" w:hAnsi="Arial" w:cs="Arial"/>
              <w:b/>
            </w:rPr>
            <w:t xml:space="preserve">Pag.: </w:t>
          </w:r>
          <w:r w:rsidR="005332ED">
            <w:rPr>
              <w:rStyle w:val="PageNumber"/>
              <w:rFonts w:cs="Arial"/>
              <w:b/>
            </w:rPr>
            <w:fldChar w:fldCharType="begin"/>
          </w:r>
          <w:r>
            <w:rPr>
              <w:rStyle w:val="PageNumber"/>
              <w:rFonts w:cs="Arial"/>
              <w:b/>
            </w:rPr>
            <w:instrText xml:space="preserve"> PAGE </w:instrText>
          </w:r>
          <w:r w:rsidR="005332ED">
            <w:rPr>
              <w:rStyle w:val="PageNumber"/>
              <w:rFonts w:cs="Arial"/>
              <w:b/>
            </w:rPr>
            <w:fldChar w:fldCharType="separate"/>
          </w:r>
          <w:r w:rsidR="00CF5AE1">
            <w:rPr>
              <w:rStyle w:val="PageNumber"/>
              <w:rFonts w:cs="Arial"/>
              <w:b/>
              <w:noProof/>
            </w:rPr>
            <w:t>8</w:t>
          </w:r>
          <w:r w:rsidR="005332ED">
            <w:rPr>
              <w:rStyle w:val="PageNumber"/>
              <w:rFonts w:cs="Arial"/>
              <w:b/>
            </w:rPr>
            <w:fldChar w:fldCharType="end"/>
          </w:r>
          <w:r>
            <w:rPr>
              <w:rFonts w:ascii="Arial" w:hAnsi="Arial" w:cs="Arial"/>
              <w:b/>
            </w:rPr>
            <w:t>/</w:t>
          </w:r>
          <w:r w:rsidR="00180B3A">
            <w:rPr>
              <w:rStyle w:val="PageNumber"/>
              <w:rFonts w:ascii="Arial" w:hAnsi="Arial" w:cs="Arial"/>
              <w:b/>
            </w:rPr>
            <w:t>8</w:t>
          </w:r>
        </w:p>
      </w:tc>
    </w:tr>
  </w:tbl>
  <w:p w:rsidR="00BD3E30" w:rsidRDefault="00BD3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A9CF520"/>
    <w:name w:val="WW8Num1"/>
    <w:lvl w:ilvl="0">
      <w:start w:val="1"/>
      <w:numFmt w:val="decimal"/>
      <w:lvlText w:val="%1"/>
      <w:lvlJc w:val="left"/>
      <w:pPr>
        <w:tabs>
          <w:tab w:val="num" w:pos="0"/>
        </w:tabs>
        <w:ind w:left="360" w:hanging="360"/>
      </w:pPr>
      <w:rPr>
        <w:rFonts w:hint="default"/>
        <w:color w:val="auto"/>
        <w:lang w:val="it-IT"/>
      </w:rPr>
    </w:lvl>
    <w:lvl w:ilvl="1">
      <w:start w:val="1"/>
      <w:numFmt w:val="decimal"/>
      <w:lvlText w:val="%1.%2"/>
      <w:lvlJc w:val="left"/>
      <w:pPr>
        <w:tabs>
          <w:tab w:val="num" w:pos="0"/>
        </w:tabs>
        <w:ind w:left="360" w:hanging="360"/>
      </w:pPr>
      <w:rPr>
        <w:rFonts w:hint="default"/>
        <w:color w:val="auto"/>
        <w:lang w:val="it-IT"/>
      </w:rPr>
    </w:lvl>
    <w:lvl w:ilvl="2">
      <w:start w:val="1"/>
      <w:numFmt w:val="decimal"/>
      <w:lvlText w:val="%1.%2.%3"/>
      <w:lvlJc w:val="left"/>
      <w:pPr>
        <w:tabs>
          <w:tab w:val="num" w:pos="0"/>
        </w:tabs>
        <w:ind w:left="720" w:hanging="720"/>
      </w:pPr>
      <w:rPr>
        <w:rFonts w:hint="default"/>
        <w:color w:val="auto"/>
        <w:lang w:val="it-IT"/>
      </w:rPr>
    </w:lvl>
    <w:lvl w:ilvl="3">
      <w:start w:val="1"/>
      <w:numFmt w:val="decimal"/>
      <w:lvlText w:val="%1.%2.%3.%4"/>
      <w:lvlJc w:val="left"/>
      <w:pPr>
        <w:tabs>
          <w:tab w:val="num" w:pos="0"/>
        </w:tabs>
        <w:ind w:left="720" w:hanging="720"/>
      </w:pPr>
      <w:rPr>
        <w:rFonts w:hint="default"/>
        <w:color w:val="FF0000"/>
        <w:lang w:val="it-IT"/>
      </w:rPr>
    </w:lvl>
    <w:lvl w:ilvl="4">
      <w:start w:val="1"/>
      <w:numFmt w:val="decimal"/>
      <w:lvlText w:val="%1.%2.%3.%4.%5"/>
      <w:lvlJc w:val="left"/>
      <w:pPr>
        <w:tabs>
          <w:tab w:val="num" w:pos="0"/>
        </w:tabs>
        <w:ind w:left="1080" w:hanging="1080"/>
      </w:pPr>
      <w:rPr>
        <w:rFonts w:hint="default"/>
        <w:color w:val="FF0000"/>
        <w:lang w:val="it-IT"/>
      </w:rPr>
    </w:lvl>
    <w:lvl w:ilvl="5">
      <w:start w:val="1"/>
      <w:numFmt w:val="decimal"/>
      <w:lvlText w:val="%1.%2.%3.%4.%5.%6"/>
      <w:lvlJc w:val="left"/>
      <w:pPr>
        <w:tabs>
          <w:tab w:val="num" w:pos="0"/>
        </w:tabs>
        <w:ind w:left="1080" w:hanging="1080"/>
      </w:pPr>
      <w:rPr>
        <w:rFonts w:hint="default"/>
        <w:color w:val="FF0000"/>
        <w:lang w:val="it-IT"/>
      </w:rPr>
    </w:lvl>
    <w:lvl w:ilvl="6">
      <w:start w:val="1"/>
      <w:numFmt w:val="decimal"/>
      <w:lvlText w:val="%1.%2.%3.%4.%5.%6.%7"/>
      <w:lvlJc w:val="left"/>
      <w:pPr>
        <w:tabs>
          <w:tab w:val="num" w:pos="0"/>
        </w:tabs>
        <w:ind w:left="1440" w:hanging="1440"/>
      </w:pPr>
      <w:rPr>
        <w:rFonts w:hint="default"/>
        <w:color w:val="FF0000"/>
        <w:lang w:val="it-IT"/>
      </w:rPr>
    </w:lvl>
    <w:lvl w:ilvl="7">
      <w:start w:val="1"/>
      <w:numFmt w:val="decimal"/>
      <w:lvlText w:val="%1.%2.%3.%4.%5.%6.%7.%8"/>
      <w:lvlJc w:val="left"/>
      <w:pPr>
        <w:tabs>
          <w:tab w:val="num" w:pos="0"/>
        </w:tabs>
        <w:ind w:left="1440" w:hanging="1440"/>
      </w:pPr>
      <w:rPr>
        <w:rFonts w:hint="default"/>
        <w:color w:val="FF0000"/>
        <w:lang w:val="it-IT"/>
      </w:rPr>
    </w:lvl>
    <w:lvl w:ilvl="8">
      <w:start w:val="1"/>
      <w:numFmt w:val="decimal"/>
      <w:lvlText w:val="%1.%2.%3.%4.%5.%6.%7.%8.%9"/>
      <w:lvlJc w:val="left"/>
      <w:pPr>
        <w:tabs>
          <w:tab w:val="num" w:pos="0"/>
        </w:tabs>
        <w:ind w:left="1800" w:hanging="1800"/>
      </w:pPr>
      <w:rPr>
        <w:rFonts w:hint="default"/>
        <w:color w:val="FF0000"/>
        <w:lang w:val="it-IT"/>
      </w:rPr>
    </w:lvl>
  </w:abstractNum>
  <w:abstractNum w:abstractNumId="2" w15:restartNumberingAfterBreak="0">
    <w:nsid w:val="00000003"/>
    <w:multiLevelType w:val="multilevel"/>
    <w:tmpl w:val="6AE8E2B2"/>
    <w:name w:val="WW8Num2"/>
    <w:lvl w:ilvl="0">
      <w:start w:val="2"/>
      <w:numFmt w:val="decimal"/>
      <w:lvlText w:val="%1."/>
      <w:lvlJc w:val="left"/>
      <w:pPr>
        <w:tabs>
          <w:tab w:val="num" w:pos="0"/>
        </w:tabs>
        <w:ind w:left="720" w:hanging="360"/>
      </w:pPr>
      <w:rPr>
        <w:rFonts w:hint="default"/>
        <w:b/>
        <w:bCs/>
        <w:color w:val="auto"/>
        <w:lang w:val="fr-FR"/>
      </w:rPr>
    </w:lvl>
    <w:lvl w:ilvl="1">
      <w:start w:val="1"/>
      <w:numFmt w:val="decimal"/>
      <w:lvlText w:val="%1.%2"/>
      <w:lvlJc w:val="left"/>
      <w:pPr>
        <w:tabs>
          <w:tab w:val="num" w:pos="0"/>
        </w:tabs>
        <w:ind w:left="450" w:hanging="360"/>
      </w:pPr>
      <w:rPr>
        <w:rFonts w:hint="default"/>
        <w:b/>
        <w:bCs/>
        <w:color w:val="auto"/>
        <w:lang w:val="fr-FR"/>
      </w:rPr>
    </w:lvl>
    <w:lvl w:ilvl="2">
      <w:start w:val="1"/>
      <w:numFmt w:val="decimal"/>
      <w:lvlText w:val="%1.%2.%3"/>
      <w:lvlJc w:val="left"/>
      <w:pPr>
        <w:tabs>
          <w:tab w:val="num" w:pos="0"/>
        </w:tabs>
        <w:ind w:left="1080" w:hanging="720"/>
      </w:pPr>
      <w:rPr>
        <w:rFonts w:hint="default"/>
        <w:b/>
        <w:bCs/>
        <w:color w:val="auto"/>
        <w:lang w:val="fr-FR"/>
      </w:rPr>
    </w:lvl>
    <w:lvl w:ilvl="3">
      <w:start w:val="1"/>
      <w:numFmt w:val="decimal"/>
      <w:lvlText w:val="%1.%2.%3.%4"/>
      <w:lvlJc w:val="left"/>
      <w:pPr>
        <w:tabs>
          <w:tab w:val="num" w:pos="0"/>
        </w:tabs>
        <w:ind w:left="1080" w:hanging="720"/>
      </w:pPr>
      <w:rPr>
        <w:rFonts w:hint="default"/>
        <w:b/>
        <w:bCs/>
        <w:color w:val="FF0000"/>
        <w:lang w:val="fr-FR"/>
      </w:rPr>
    </w:lvl>
    <w:lvl w:ilvl="4">
      <w:start w:val="1"/>
      <w:numFmt w:val="decimal"/>
      <w:lvlText w:val="%1.%2.%3.%4.%5"/>
      <w:lvlJc w:val="left"/>
      <w:pPr>
        <w:tabs>
          <w:tab w:val="num" w:pos="0"/>
        </w:tabs>
        <w:ind w:left="1440" w:hanging="1080"/>
      </w:pPr>
      <w:rPr>
        <w:rFonts w:hint="default"/>
        <w:b/>
        <w:bCs/>
        <w:color w:val="FF0000"/>
        <w:lang w:val="fr-FR"/>
      </w:rPr>
    </w:lvl>
    <w:lvl w:ilvl="5">
      <w:start w:val="1"/>
      <w:numFmt w:val="decimal"/>
      <w:lvlText w:val="%1.%2.%3.%4.%5.%6"/>
      <w:lvlJc w:val="left"/>
      <w:pPr>
        <w:tabs>
          <w:tab w:val="num" w:pos="0"/>
        </w:tabs>
        <w:ind w:left="1440" w:hanging="1080"/>
      </w:pPr>
      <w:rPr>
        <w:rFonts w:hint="default"/>
        <w:b/>
        <w:bCs/>
        <w:color w:val="FF0000"/>
        <w:lang w:val="fr-FR"/>
      </w:rPr>
    </w:lvl>
    <w:lvl w:ilvl="6">
      <w:start w:val="1"/>
      <w:numFmt w:val="decimal"/>
      <w:lvlText w:val="%1.%2.%3.%4.%5.%6.%7"/>
      <w:lvlJc w:val="left"/>
      <w:pPr>
        <w:tabs>
          <w:tab w:val="num" w:pos="0"/>
        </w:tabs>
        <w:ind w:left="1800" w:hanging="1440"/>
      </w:pPr>
      <w:rPr>
        <w:rFonts w:hint="default"/>
        <w:b/>
        <w:bCs/>
        <w:color w:val="FF0000"/>
        <w:lang w:val="fr-FR"/>
      </w:rPr>
    </w:lvl>
    <w:lvl w:ilvl="7">
      <w:start w:val="1"/>
      <w:numFmt w:val="decimal"/>
      <w:lvlText w:val="%1.%2.%3.%4.%5.%6.%7.%8"/>
      <w:lvlJc w:val="left"/>
      <w:pPr>
        <w:tabs>
          <w:tab w:val="num" w:pos="0"/>
        </w:tabs>
        <w:ind w:left="1800" w:hanging="1440"/>
      </w:pPr>
      <w:rPr>
        <w:rFonts w:hint="default"/>
        <w:b/>
        <w:bCs/>
        <w:color w:val="FF0000"/>
        <w:lang w:val="fr-FR"/>
      </w:rPr>
    </w:lvl>
    <w:lvl w:ilvl="8">
      <w:start w:val="1"/>
      <w:numFmt w:val="decimal"/>
      <w:lvlText w:val="%1.%2.%3.%4.%5.%6.%7.%8.%9"/>
      <w:lvlJc w:val="left"/>
      <w:pPr>
        <w:tabs>
          <w:tab w:val="num" w:pos="0"/>
        </w:tabs>
        <w:ind w:left="2160" w:hanging="1800"/>
      </w:pPr>
      <w:rPr>
        <w:rFonts w:hint="default"/>
        <w:b/>
        <w:bCs/>
        <w:color w:val="FF0000"/>
        <w:lang w:val="fr-FR"/>
      </w:rPr>
    </w:lvl>
  </w:abstractNum>
  <w:abstractNum w:abstractNumId="3" w15:restartNumberingAfterBreak="0">
    <w:nsid w:val="00000004"/>
    <w:multiLevelType w:val="singleLevel"/>
    <w:tmpl w:val="73AE628E"/>
    <w:name w:val="WW8Num6"/>
    <w:lvl w:ilvl="0">
      <w:numFmt w:val="bullet"/>
      <w:lvlText w:val="-"/>
      <w:lvlJc w:val="left"/>
      <w:pPr>
        <w:tabs>
          <w:tab w:val="num" w:pos="1772"/>
        </w:tabs>
        <w:ind w:left="1772" w:hanging="360"/>
      </w:pPr>
      <w:rPr>
        <w:rFonts w:ascii="Times New Roman" w:hAnsi="Times New Roman" w:cs="Times New Roman" w:hint="default"/>
        <w:color w:val="auto"/>
        <w:lang w:val="pt-BR"/>
      </w:rPr>
    </w:lvl>
  </w:abstractNum>
  <w:abstractNum w:abstractNumId="4" w15:restartNumberingAfterBreak="0">
    <w:nsid w:val="00000005"/>
    <w:multiLevelType w:val="multilevel"/>
    <w:tmpl w:val="00000005"/>
    <w:name w:val="WW8Num7"/>
    <w:lvl w:ilvl="0">
      <w:start w:val="5"/>
      <w:numFmt w:val="decimal"/>
      <w:lvlText w:val="%1"/>
      <w:lvlJc w:val="left"/>
      <w:pPr>
        <w:tabs>
          <w:tab w:val="num" w:pos="675"/>
        </w:tabs>
        <w:ind w:left="675" w:hanging="675"/>
      </w:pPr>
      <w:rPr>
        <w:rFonts w:hint="default"/>
        <w:b/>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0000006"/>
    <w:multiLevelType w:val="multilevel"/>
    <w:tmpl w:val="00000006"/>
    <w:lvl w:ilvl="0">
      <w:start w:val="1"/>
      <w:numFmt w:val="decimal"/>
      <w:lvlText w:val="%1"/>
      <w:lvlJc w:val="left"/>
      <w:pPr>
        <w:tabs>
          <w:tab w:val="num" w:pos="0"/>
        </w:tabs>
        <w:ind w:left="360" w:hanging="360"/>
      </w:pPr>
      <w:rPr>
        <w:rFonts w:hint="default"/>
        <w:b/>
        <w:color w:val="314004"/>
        <w:lang w:val="fr-FR"/>
      </w:rPr>
    </w:lvl>
    <w:lvl w:ilvl="1">
      <w:start w:val="1"/>
      <w:numFmt w:val="decimal"/>
      <w:lvlText w:val="%1.%2"/>
      <w:lvlJc w:val="left"/>
      <w:pPr>
        <w:tabs>
          <w:tab w:val="num" w:pos="0"/>
        </w:tabs>
        <w:ind w:left="360" w:hanging="360"/>
      </w:pPr>
      <w:rPr>
        <w:rFonts w:hint="default"/>
        <w:b/>
        <w:color w:val="314004"/>
        <w:lang w:val="fr-FR"/>
      </w:rPr>
    </w:lvl>
    <w:lvl w:ilvl="2">
      <w:start w:val="1"/>
      <w:numFmt w:val="decimal"/>
      <w:lvlText w:val="%1.%2.%3"/>
      <w:lvlJc w:val="left"/>
      <w:pPr>
        <w:tabs>
          <w:tab w:val="num" w:pos="0"/>
        </w:tabs>
        <w:ind w:left="720" w:hanging="720"/>
      </w:pPr>
      <w:rPr>
        <w:rFonts w:hint="default"/>
        <w:b/>
        <w:color w:val="314004"/>
        <w:lang w:val="fr-FR"/>
      </w:rPr>
    </w:lvl>
    <w:lvl w:ilvl="3">
      <w:start w:val="1"/>
      <w:numFmt w:val="decimal"/>
      <w:lvlText w:val="%1.%2.%3.%4"/>
      <w:lvlJc w:val="left"/>
      <w:pPr>
        <w:tabs>
          <w:tab w:val="num" w:pos="0"/>
        </w:tabs>
        <w:ind w:left="720" w:hanging="720"/>
      </w:pPr>
      <w:rPr>
        <w:rFonts w:hint="default"/>
        <w:b/>
        <w:color w:val="314004"/>
        <w:lang w:val="fr-FR"/>
      </w:rPr>
    </w:lvl>
    <w:lvl w:ilvl="4">
      <w:start w:val="1"/>
      <w:numFmt w:val="decimal"/>
      <w:lvlText w:val="%1.%2.%3.%4.%5"/>
      <w:lvlJc w:val="left"/>
      <w:pPr>
        <w:tabs>
          <w:tab w:val="num" w:pos="0"/>
        </w:tabs>
        <w:ind w:left="1080" w:hanging="1080"/>
      </w:pPr>
      <w:rPr>
        <w:rFonts w:hint="default"/>
        <w:b/>
        <w:color w:val="314004"/>
        <w:lang w:val="fr-FR"/>
      </w:rPr>
    </w:lvl>
    <w:lvl w:ilvl="5">
      <w:start w:val="1"/>
      <w:numFmt w:val="decimal"/>
      <w:lvlText w:val="%1.%2.%3.%4.%5.%6"/>
      <w:lvlJc w:val="left"/>
      <w:pPr>
        <w:tabs>
          <w:tab w:val="num" w:pos="0"/>
        </w:tabs>
        <w:ind w:left="1080" w:hanging="1080"/>
      </w:pPr>
      <w:rPr>
        <w:rFonts w:hint="default"/>
        <w:b/>
        <w:color w:val="314004"/>
        <w:lang w:val="fr-FR"/>
      </w:rPr>
    </w:lvl>
    <w:lvl w:ilvl="6">
      <w:start w:val="1"/>
      <w:numFmt w:val="decimal"/>
      <w:lvlText w:val="%1.%2.%3.%4.%5.%6.%7"/>
      <w:lvlJc w:val="left"/>
      <w:pPr>
        <w:tabs>
          <w:tab w:val="num" w:pos="0"/>
        </w:tabs>
        <w:ind w:left="1440" w:hanging="1440"/>
      </w:pPr>
      <w:rPr>
        <w:rFonts w:hint="default"/>
        <w:b/>
        <w:color w:val="314004"/>
        <w:lang w:val="fr-FR"/>
      </w:rPr>
    </w:lvl>
    <w:lvl w:ilvl="7">
      <w:start w:val="1"/>
      <w:numFmt w:val="decimal"/>
      <w:lvlText w:val="%1.%2.%3.%4.%5.%6.%7.%8"/>
      <w:lvlJc w:val="left"/>
      <w:pPr>
        <w:tabs>
          <w:tab w:val="num" w:pos="0"/>
        </w:tabs>
        <w:ind w:left="1440" w:hanging="1440"/>
      </w:pPr>
      <w:rPr>
        <w:rFonts w:hint="default"/>
        <w:b/>
        <w:color w:val="314004"/>
        <w:lang w:val="fr-FR"/>
      </w:rPr>
    </w:lvl>
    <w:lvl w:ilvl="8">
      <w:start w:val="1"/>
      <w:numFmt w:val="decimal"/>
      <w:lvlText w:val="%1.%2.%3.%4.%5.%6.%7.%8.%9"/>
      <w:lvlJc w:val="left"/>
      <w:pPr>
        <w:tabs>
          <w:tab w:val="num" w:pos="0"/>
        </w:tabs>
        <w:ind w:left="1800" w:hanging="1800"/>
      </w:pPr>
      <w:rPr>
        <w:rFonts w:hint="default"/>
        <w:b/>
        <w:color w:val="314004"/>
        <w:lang w:val="fr-FR"/>
      </w:rPr>
    </w:lvl>
  </w:abstractNum>
  <w:abstractNum w:abstractNumId="6" w15:restartNumberingAfterBreak="0">
    <w:nsid w:val="00000007"/>
    <w:multiLevelType w:val="singleLevel"/>
    <w:tmpl w:val="00000007"/>
    <w:lvl w:ilvl="0">
      <w:numFmt w:val="bullet"/>
      <w:lvlText w:val="-"/>
      <w:lvlJc w:val="left"/>
      <w:pPr>
        <w:tabs>
          <w:tab w:val="num" w:pos="1772"/>
        </w:tabs>
        <w:ind w:left="1772" w:hanging="360"/>
      </w:pPr>
      <w:rPr>
        <w:rFonts w:ascii="Times New Roman" w:hAnsi="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0B"/>
    <w:rsid w:val="00116B38"/>
    <w:rsid w:val="00172499"/>
    <w:rsid w:val="00180B3A"/>
    <w:rsid w:val="002315DE"/>
    <w:rsid w:val="00366D4C"/>
    <w:rsid w:val="00424330"/>
    <w:rsid w:val="004275F7"/>
    <w:rsid w:val="00464FD3"/>
    <w:rsid w:val="004D3D6C"/>
    <w:rsid w:val="005308CF"/>
    <w:rsid w:val="005332ED"/>
    <w:rsid w:val="00535765"/>
    <w:rsid w:val="005562E9"/>
    <w:rsid w:val="00571951"/>
    <w:rsid w:val="005A5684"/>
    <w:rsid w:val="00605E44"/>
    <w:rsid w:val="00651364"/>
    <w:rsid w:val="00684E98"/>
    <w:rsid w:val="007564EE"/>
    <w:rsid w:val="00891B62"/>
    <w:rsid w:val="009544B4"/>
    <w:rsid w:val="009F525A"/>
    <w:rsid w:val="00A158E2"/>
    <w:rsid w:val="00A341D0"/>
    <w:rsid w:val="00B018A4"/>
    <w:rsid w:val="00B20E9B"/>
    <w:rsid w:val="00BD2180"/>
    <w:rsid w:val="00BD3E30"/>
    <w:rsid w:val="00C63136"/>
    <w:rsid w:val="00C647F4"/>
    <w:rsid w:val="00CA44E9"/>
    <w:rsid w:val="00CE32BC"/>
    <w:rsid w:val="00CF5AE1"/>
    <w:rsid w:val="00D63F0B"/>
    <w:rsid w:val="00EB4435"/>
    <w:rsid w:val="00F16D82"/>
    <w:rsid w:val="00F52955"/>
    <w:rsid w:val="00F769F3"/>
    <w:rsid w:val="00FD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41F6FE7-777D-49F3-A0A5-28A2E64E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30"/>
    <w:pPr>
      <w:suppressAutoHyphens/>
    </w:pPr>
    <w:rPr>
      <w:sz w:val="24"/>
      <w:szCs w:val="24"/>
      <w:lang w:val="ro-RO" w:eastAsia="ar-SA"/>
    </w:rPr>
  </w:style>
  <w:style w:type="paragraph" w:styleId="Heading1">
    <w:name w:val="heading 1"/>
    <w:basedOn w:val="Normal"/>
    <w:next w:val="Normal"/>
    <w:qFormat/>
    <w:rsid w:val="00BD3E30"/>
    <w:pPr>
      <w:keepNext/>
      <w:tabs>
        <w:tab w:val="num" w:pos="432"/>
      </w:tabs>
      <w:ind w:left="432" w:hanging="432"/>
      <w:outlineLvl w:val="0"/>
    </w:pPr>
    <w:rPr>
      <w:szCs w:val="20"/>
      <w:lang w:val="en-US"/>
    </w:rPr>
  </w:style>
  <w:style w:type="paragraph" w:styleId="Heading3">
    <w:name w:val="heading 3"/>
    <w:basedOn w:val="Normal"/>
    <w:next w:val="Normal"/>
    <w:qFormat/>
    <w:rsid w:val="00BD3E30"/>
    <w:pPr>
      <w:keepNext/>
      <w:pBdr>
        <w:bottom w:val="single" w:sz="8" w:space="19" w:color="000000"/>
      </w:pBdr>
      <w:tabs>
        <w:tab w:val="left" w:pos="708"/>
        <w:tab w:val="left" w:pos="1416"/>
        <w:tab w:val="left" w:pos="2124"/>
        <w:tab w:val="left" w:pos="2832"/>
        <w:tab w:val="left" w:pos="3540"/>
        <w:tab w:val="right" w:pos="9072"/>
      </w:tabs>
      <w:ind w:left="720" w:hanging="720"/>
      <w:outlineLvl w:val="2"/>
    </w:pPr>
    <w:rPr>
      <w:b/>
      <w:bCs/>
      <w:szCs w:val="20"/>
      <w:lang w:val="en-GB"/>
    </w:rPr>
  </w:style>
  <w:style w:type="paragraph" w:styleId="Heading4">
    <w:name w:val="heading 4"/>
    <w:basedOn w:val="Normal"/>
    <w:next w:val="Normal"/>
    <w:qFormat/>
    <w:rsid w:val="00BD3E30"/>
    <w:pPr>
      <w:keepNext/>
      <w:tabs>
        <w:tab w:val="num" w:pos="864"/>
      </w:tabs>
      <w:spacing w:before="240" w:after="60"/>
      <w:ind w:left="864" w:hanging="864"/>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5295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D3E30"/>
    <w:rPr>
      <w:rFonts w:hint="default"/>
      <w:color w:val="FF0000"/>
      <w:lang w:val="it-IT"/>
    </w:rPr>
  </w:style>
  <w:style w:type="character" w:customStyle="1" w:styleId="WW8Num2z0">
    <w:name w:val="WW8Num2z0"/>
    <w:rsid w:val="00BD3E30"/>
    <w:rPr>
      <w:rFonts w:hint="default"/>
      <w:b/>
      <w:bCs/>
      <w:color w:val="FF0000"/>
      <w:lang w:val="fr-FR"/>
    </w:rPr>
  </w:style>
  <w:style w:type="character" w:customStyle="1" w:styleId="WW8Num3z0">
    <w:name w:val="WW8Num3z0"/>
    <w:rsid w:val="00BD3E30"/>
    <w:rPr>
      <w:rFonts w:hint="default"/>
      <w:b/>
    </w:rPr>
  </w:style>
  <w:style w:type="character" w:customStyle="1" w:styleId="WW8Num4z0">
    <w:name w:val="WW8Num4z0"/>
    <w:rsid w:val="00BD3E30"/>
    <w:rPr>
      <w:rFonts w:hint="default"/>
      <w:b/>
    </w:rPr>
  </w:style>
  <w:style w:type="character" w:customStyle="1" w:styleId="WW8Num5z0">
    <w:name w:val="WW8Num5z0"/>
    <w:rsid w:val="00BD3E30"/>
    <w:rPr>
      <w:rFonts w:hint="default"/>
      <w:b/>
    </w:rPr>
  </w:style>
  <w:style w:type="character" w:customStyle="1" w:styleId="WW8Num6z0">
    <w:name w:val="WW8Num6z0"/>
    <w:rsid w:val="00BD3E30"/>
    <w:rPr>
      <w:rFonts w:ascii="Times New Roman" w:eastAsia="Times New Roman" w:hAnsi="Times New Roman" w:cs="Times New Roman" w:hint="default"/>
      <w:color w:val="FF0000"/>
      <w:lang w:val="pt-BR"/>
    </w:rPr>
  </w:style>
  <w:style w:type="character" w:customStyle="1" w:styleId="WW8Num6z1">
    <w:name w:val="WW8Num6z1"/>
    <w:rsid w:val="00BD3E30"/>
    <w:rPr>
      <w:rFonts w:ascii="Courier New" w:hAnsi="Courier New" w:cs="Courier New" w:hint="default"/>
    </w:rPr>
  </w:style>
  <w:style w:type="character" w:customStyle="1" w:styleId="WW8Num6z2">
    <w:name w:val="WW8Num6z2"/>
    <w:rsid w:val="00BD3E30"/>
    <w:rPr>
      <w:rFonts w:ascii="Wingdings" w:hAnsi="Wingdings" w:cs="Wingdings" w:hint="default"/>
    </w:rPr>
  </w:style>
  <w:style w:type="character" w:customStyle="1" w:styleId="WW8Num6z3">
    <w:name w:val="WW8Num6z3"/>
    <w:rsid w:val="00BD3E30"/>
    <w:rPr>
      <w:rFonts w:ascii="Symbol" w:hAnsi="Symbol" w:cs="Symbol" w:hint="default"/>
    </w:rPr>
  </w:style>
  <w:style w:type="character" w:customStyle="1" w:styleId="WW8Num7z0">
    <w:name w:val="WW8Num7z0"/>
    <w:rsid w:val="00BD3E30"/>
    <w:rPr>
      <w:rFonts w:hint="default"/>
      <w:b/>
    </w:rPr>
  </w:style>
  <w:style w:type="character" w:customStyle="1" w:styleId="WW8Num8z0">
    <w:name w:val="WW8Num8z0"/>
    <w:rsid w:val="00BD3E30"/>
    <w:rPr>
      <w:rFonts w:hint="default"/>
      <w:b/>
    </w:rPr>
  </w:style>
  <w:style w:type="character" w:customStyle="1" w:styleId="WW8Num9z0">
    <w:name w:val="WW8Num9z0"/>
    <w:rsid w:val="00BD3E30"/>
    <w:rPr>
      <w:rFonts w:hint="default"/>
    </w:rPr>
  </w:style>
  <w:style w:type="character" w:customStyle="1" w:styleId="CaracterCaracter2">
    <w:name w:val="Caracter Caracter2"/>
    <w:rsid w:val="00BD3E30"/>
    <w:rPr>
      <w:sz w:val="24"/>
      <w:szCs w:val="24"/>
    </w:rPr>
  </w:style>
  <w:style w:type="character" w:customStyle="1" w:styleId="CaracterCaracter1">
    <w:name w:val="Caracter Caracter1"/>
    <w:rsid w:val="00BD3E30"/>
    <w:rPr>
      <w:sz w:val="24"/>
      <w:szCs w:val="24"/>
    </w:rPr>
  </w:style>
  <w:style w:type="character" w:customStyle="1" w:styleId="CaracterCaracter">
    <w:name w:val="Caracter Caracter"/>
    <w:rsid w:val="00BD3E30"/>
    <w:rPr>
      <w:rFonts w:ascii="Tahoma" w:hAnsi="Tahoma" w:cs="Tahoma"/>
      <w:sz w:val="16"/>
      <w:szCs w:val="16"/>
    </w:rPr>
  </w:style>
  <w:style w:type="character" w:styleId="PageNumber">
    <w:name w:val="page number"/>
    <w:basedOn w:val="DefaultParagraphFont"/>
    <w:rsid w:val="00BD3E30"/>
  </w:style>
  <w:style w:type="character" w:styleId="Emphasis">
    <w:name w:val="Emphasis"/>
    <w:qFormat/>
    <w:rsid w:val="00BD3E30"/>
    <w:rPr>
      <w:b/>
      <w:bCs/>
      <w:i w:val="0"/>
      <w:iCs w:val="0"/>
    </w:rPr>
  </w:style>
  <w:style w:type="character" w:customStyle="1" w:styleId="st1">
    <w:name w:val="st1"/>
    <w:rsid w:val="00BD3E30"/>
  </w:style>
  <w:style w:type="character" w:customStyle="1" w:styleId="spelle">
    <w:name w:val="spelle"/>
    <w:basedOn w:val="DefaultParagraphFont"/>
    <w:rsid w:val="00BD3E30"/>
  </w:style>
  <w:style w:type="character" w:customStyle="1" w:styleId="Heading4Char">
    <w:name w:val="Heading 4 Char"/>
    <w:rsid w:val="00BD3E30"/>
    <w:rPr>
      <w:rFonts w:ascii="Calibri" w:eastAsia="Times New Roman" w:hAnsi="Calibri" w:cs="Times New Roman"/>
      <w:b/>
      <w:bCs/>
      <w:sz w:val="28"/>
      <w:szCs w:val="28"/>
      <w:lang w:val="ro-RO"/>
    </w:rPr>
  </w:style>
  <w:style w:type="character" w:styleId="Hyperlink">
    <w:name w:val="Hyperlink"/>
    <w:rsid w:val="00BD3E30"/>
    <w:rPr>
      <w:color w:val="0000FF"/>
      <w:u w:val="single"/>
    </w:rPr>
  </w:style>
  <w:style w:type="character" w:styleId="CommentReference">
    <w:name w:val="annotation reference"/>
    <w:rsid w:val="00BD3E30"/>
    <w:rPr>
      <w:sz w:val="16"/>
      <w:szCs w:val="16"/>
    </w:rPr>
  </w:style>
  <w:style w:type="character" w:customStyle="1" w:styleId="CommentTextChar">
    <w:name w:val="Comment Text Char"/>
    <w:rsid w:val="00BD3E30"/>
    <w:rPr>
      <w:lang w:val="ro-RO"/>
    </w:rPr>
  </w:style>
  <w:style w:type="character" w:customStyle="1" w:styleId="CommentSubjectChar">
    <w:name w:val="Comment Subject Char"/>
    <w:rsid w:val="00BD3E30"/>
    <w:rPr>
      <w:b/>
      <w:bCs/>
      <w:lang w:val="ro-RO"/>
    </w:rPr>
  </w:style>
  <w:style w:type="paragraph" w:customStyle="1" w:styleId="Heading">
    <w:name w:val="Heading"/>
    <w:basedOn w:val="Normal"/>
    <w:next w:val="BodyText"/>
    <w:rsid w:val="00BD3E30"/>
    <w:pPr>
      <w:keepNext/>
      <w:spacing w:before="240" w:after="120"/>
    </w:pPr>
    <w:rPr>
      <w:rFonts w:ascii="Arial" w:eastAsia="Microsoft YaHei" w:hAnsi="Arial" w:cs="Arial"/>
      <w:sz w:val="28"/>
      <w:szCs w:val="28"/>
    </w:rPr>
  </w:style>
  <w:style w:type="paragraph" w:styleId="BodyText">
    <w:name w:val="Body Text"/>
    <w:basedOn w:val="Normal"/>
    <w:rsid w:val="00BD3E30"/>
    <w:pPr>
      <w:spacing w:after="120"/>
    </w:pPr>
  </w:style>
  <w:style w:type="paragraph" w:styleId="List">
    <w:name w:val="List"/>
    <w:basedOn w:val="BodyText"/>
    <w:rsid w:val="00BD3E30"/>
    <w:rPr>
      <w:rFonts w:cs="Arial"/>
    </w:rPr>
  </w:style>
  <w:style w:type="paragraph" w:styleId="Caption">
    <w:name w:val="caption"/>
    <w:basedOn w:val="Normal"/>
    <w:qFormat/>
    <w:rsid w:val="00BD3E30"/>
    <w:pPr>
      <w:suppressLineNumbers/>
      <w:spacing w:before="120" w:after="120"/>
    </w:pPr>
    <w:rPr>
      <w:rFonts w:cs="Arial"/>
      <w:i/>
      <w:iCs/>
    </w:rPr>
  </w:style>
  <w:style w:type="paragraph" w:customStyle="1" w:styleId="Index">
    <w:name w:val="Index"/>
    <w:basedOn w:val="Normal"/>
    <w:rsid w:val="00BD3E30"/>
    <w:pPr>
      <w:suppressLineNumbers/>
    </w:pPr>
    <w:rPr>
      <w:rFonts w:cs="Arial"/>
    </w:rPr>
  </w:style>
  <w:style w:type="paragraph" w:styleId="Header">
    <w:name w:val="header"/>
    <w:basedOn w:val="Normal"/>
    <w:rsid w:val="00BD3E30"/>
    <w:pPr>
      <w:tabs>
        <w:tab w:val="center" w:pos="4536"/>
        <w:tab w:val="right" w:pos="9072"/>
      </w:tabs>
    </w:pPr>
  </w:style>
  <w:style w:type="paragraph" w:styleId="Footer">
    <w:name w:val="footer"/>
    <w:basedOn w:val="Normal"/>
    <w:rsid w:val="00BD3E30"/>
    <w:pPr>
      <w:tabs>
        <w:tab w:val="center" w:pos="4536"/>
        <w:tab w:val="right" w:pos="9072"/>
      </w:tabs>
    </w:pPr>
  </w:style>
  <w:style w:type="paragraph" w:styleId="BalloonText">
    <w:name w:val="Balloon Text"/>
    <w:basedOn w:val="Normal"/>
    <w:rsid w:val="00BD3E30"/>
    <w:rPr>
      <w:rFonts w:ascii="Tahoma" w:hAnsi="Tahoma" w:cs="Tahoma"/>
      <w:sz w:val="16"/>
      <w:szCs w:val="16"/>
    </w:rPr>
  </w:style>
  <w:style w:type="paragraph" w:styleId="BodyTextIndent3">
    <w:name w:val="Body Text Indent 3"/>
    <w:basedOn w:val="Normal"/>
    <w:rsid w:val="00BD3E30"/>
    <w:pPr>
      <w:ind w:left="1080" w:hanging="1080"/>
      <w:jc w:val="both"/>
    </w:pPr>
  </w:style>
  <w:style w:type="paragraph" w:styleId="BodyText2">
    <w:name w:val="Body Text 2"/>
    <w:basedOn w:val="Normal"/>
    <w:rsid w:val="00BD3E30"/>
    <w:pPr>
      <w:widowControl w:val="0"/>
      <w:shd w:val="clear" w:color="auto" w:fill="FFFFFF"/>
      <w:autoSpaceDE w:val="0"/>
      <w:ind w:right="72"/>
      <w:jc w:val="both"/>
    </w:pPr>
    <w:rPr>
      <w:color w:val="000000"/>
      <w:spacing w:val="1"/>
      <w:sz w:val="28"/>
      <w:lang w:val="fr-FR"/>
    </w:rPr>
  </w:style>
  <w:style w:type="paragraph" w:styleId="CommentText">
    <w:name w:val="annotation text"/>
    <w:basedOn w:val="Normal"/>
    <w:rsid w:val="00BD3E30"/>
    <w:rPr>
      <w:sz w:val="20"/>
      <w:szCs w:val="20"/>
    </w:rPr>
  </w:style>
  <w:style w:type="paragraph" w:styleId="CommentSubject">
    <w:name w:val="annotation subject"/>
    <w:basedOn w:val="CommentText"/>
    <w:next w:val="CommentText"/>
    <w:rsid w:val="00BD3E30"/>
    <w:rPr>
      <w:b/>
      <w:bCs/>
    </w:rPr>
  </w:style>
  <w:style w:type="paragraph" w:customStyle="1" w:styleId="CharChar1">
    <w:name w:val="Char Char1"/>
    <w:basedOn w:val="Normal"/>
    <w:rsid w:val="00BD3E30"/>
    <w:rPr>
      <w:lang w:val="pl-PL"/>
    </w:rPr>
  </w:style>
  <w:style w:type="paragraph" w:customStyle="1" w:styleId="TableContents">
    <w:name w:val="Table Contents"/>
    <w:basedOn w:val="Normal"/>
    <w:rsid w:val="00BD3E30"/>
    <w:pPr>
      <w:suppressLineNumbers/>
    </w:pPr>
  </w:style>
  <w:style w:type="paragraph" w:customStyle="1" w:styleId="TableHeading">
    <w:name w:val="Table Heading"/>
    <w:basedOn w:val="TableContents"/>
    <w:rsid w:val="00BD3E30"/>
    <w:pPr>
      <w:jc w:val="center"/>
    </w:pPr>
    <w:rPr>
      <w:b/>
      <w:bCs/>
    </w:rPr>
  </w:style>
  <w:style w:type="paragraph" w:styleId="NormalWeb">
    <w:name w:val="Normal (Web)"/>
    <w:basedOn w:val="Normal"/>
    <w:rsid w:val="00D63F0B"/>
    <w:pPr>
      <w:spacing w:before="280" w:after="280"/>
    </w:pPr>
    <w:rPr>
      <w:lang w:val="en-US"/>
    </w:rPr>
  </w:style>
  <w:style w:type="character" w:customStyle="1" w:styleId="Heading5Char">
    <w:name w:val="Heading 5 Char"/>
    <w:basedOn w:val="DefaultParagraphFont"/>
    <w:link w:val="Heading5"/>
    <w:uiPriority w:val="9"/>
    <w:semiHidden/>
    <w:rsid w:val="00F52955"/>
    <w:rPr>
      <w:rFonts w:asciiTheme="majorHAnsi" w:eastAsiaTheme="majorEastAsia" w:hAnsiTheme="majorHAnsi" w:cstheme="majorBidi"/>
      <w:color w:val="243F60" w:themeColor="accent1" w:themeShade="7F"/>
      <w:sz w:val="24"/>
      <w:szCs w:val="24"/>
      <w:lang w:val="ro-RO" w:eastAsia="ar-SA"/>
    </w:rPr>
  </w:style>
  <w:style w:type="paragraph" w:styleId="ListParagraph">
    <w:name w:val="List Paragraph"/>
    <w:basedOn w:val="Normal"/>
    <w:qFormat/>
    <w:rsid w:val="00F52955"/>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SPITALUL MUNICIPAL PASCANI            Dr</vt:lpstr>
    </vt:vector>
  </TitlesOfParts>
  <Company/>
  <LinksUpToDate>false</LinksUpToDate>
  <CharactersWithSpaces>20352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MUNICIPAL PASCANI            Dr</dc:title>
  <dc:creator>personal</dc:creator>
  <cp:lastModifiedBy>iurescul</cp:lastModifiedBy>
  <cp:revision>14</cp:revision>
  <cp:lastPrinted>2012-05-17T12:41:00Z</cp:lastPrinted>
  <dcterms:created xsi:type="dcterms:W3CDTF">2023-04-24T09:18:00Z</dcterms:created>
  <dcterms:modified xsi:type="dcterms:W3CDTF">2023-10-30T10:25:00Z</dcterms:modified>
</cp:coreProperties>
</file>