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0A1E8E" w:rsidRDefault="00843AE0" w:rsidP="00843AE0">
      <w:pPr>
        <w:numPr>
          <w:ilvl w:val="0"/>
          <w:numId w:val="5"/>
        </w:numPr>
        <w:spacing w:after="0"/>
        <w:ind w:left="0"/>
        <w:jc w:val="both"/>
        <w:rPr>
          <w:rFonts w:ascii="Trebuchet MS" w:eastAsia="Times New Roman" w:hAnsi="Trebuchet MS"/>
        </w:rPr>
      </w:pPr>
      <w:r>
        <w:rPr>
          <w:rFonts w:ascii="Trebuchet MS" w:eastAsia="Times New Roman" w:hAnsi="Trebuchet MS"/>
          <w:lang w:val="ro-RO"/>
        </w:rPr>
        <w:t xml:space="preserve">2  posturi cu normă întreagă de  medic specialist în specialitatea radiologie imagistică-medicală </w:t>
      </w:r>
      <w:r>
        <w:rPr>
          <w:rFonts w:ascii="Trebuchet MS" w:eastAsia="Times New Roman" w:hAnsi="Trebuchet MS"/>
        </w:rPr>
        <w:t xml:space="preserve"> </w:t>
      </w:r>
      <w:r>
        <w:rPr>
          <w:rFonts w:ascii="Trebuchet MS" w:eastAsia="Times New Roman" w:hAnsi="Trebuchet MS"/>
          <w:lang w:val="ro-RO"/>
        </w:rPr>
        <w:t xml:space="preserve">la Laborator Radiologie-imagistică medicală, </w:t>
      </w:r>
      <w:r w:rsidRPr="00D92A9C">
        <w:rPr>
          <w:rFonts w:ascii="Trebuchet MS" w:eastAsia="Times New Roman" w:hAnsi="Trebuchet MS"/>
          <w:lang w:val="ro-RO"/>
        </w:rPr>
        <w:t>contract individual de muncă pe durată nedeterminată, durata timpului de lucru în medie 6 ore/z</w:t>
      </w:r>
      <w:r>
        <w:rPr>
          <w:rFonts w:ascii="Trebuchet MS" w:eastAsia="Times New Roman" w:hAnsi="Trebuchet MS"/>
          <w:lang w:val="ro-RO"/>
        </w:rPr>
        <w:t>i</w:t>
      </w:r>
    </w:p>
    <w:p w:rsidR="00843AE0" w:rsidRPr="00843AE0" w:rsidRDefault="00843AE0" w:rsidP="00843AE0">
      <w:pPr>
        <w:numPr>
          <w:ilvl w:val="0"/>
          <w:numId w:val="5"/>
        </w:numPr>
        <w:spacing w:after="0"/>
        <w:ind w:left="0"/>
        <w:jc w:val="both"/>
        <w:rPr>
          <w:rFonts w:ascii="Trebuchet MS" w:eastAsia="Times New Roman" w:hAnsi="Trebuchet MS"/>
        </w:rPr>
      </w:pPr>
      <w:r w:rsidRPr="00B50ED1">
        <w:rPr>
          <w:rFonts w:ascii="Trebuchet MS" w:eastAsia="Times New Roman" w:hAnsi="Trebuchet MS"/>
          <w:lang w:val="ro-RO"/>
        </w:rPr>
        <w:t>1  post cu ½ normă de  medic specialist</w:t>
      </w:r>
      <w:r w:rsidRPr="007755A5">
        <w:rPr>
          <w:rFonts w:ascii="Trebuchet MS" w:eastAsia="Times New Roman" w:hAnsi="Trebuchet MS"/>
          <w:lang w:val="ro-RO"/>
        </w:rPr>
        <w:t xml:space="preserve">  în specialitatea radiologie imagistică-medicală</w:t>
      </w:r>
      <w:r w:rsidRPr="007755A5">
        <w:rPr>
          <w:rFonts w:ascii="Trebuchet MS" w:eastAsia="Times New Roman" w:hAnsi="Trebuchet MS"/>
        </w:rPr>
        <w:t xml:space="preserve">, </w:t>
      </w:r>
      <w:r w:rsidRPr="007755A5">
        <w:rPr>
          <w:rFonts w:ascii="Trebuchet MS" w:eastAsia="Times New Roman" w:hAnsi="Trebuchet MS"/>
          <w:lang w:val="ro-RO"/>
        </w:rPr>
        <w:t>la Unitatea Clinică de Primiri Urgenţe UPU-(SMURD)-Compartiment de rad</w:t>
      </w:r>
      <w:r>
        <w:rPr>
          <w:rFonts w:ascii="Trebuchet MS" w:eastAsia="Times New Roman" w:hAnsi="Trebuchet MS"/>
          <w:lang w:val="ro-RO"/>
        </w:rPr>
        <w:t xml:space="preserve">iologie şi imagistică medicală, </w:t>
      </w:r>
      <w:r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3</w:t>
      </w:r>
      <w:r w:rsidRPr="00D92A9C">
        <w:rPr>
          <w:rFonts w:ascii="Trebuchet MS" w:eastAsia="Times New Roman" w:hAnsi="Trebuchet MS"/>
          <w:lang w:val="ro-RO"/>
        </w:rPr>
        <w:t xml:space="preserve"> ore/z</w:t>
      </w:r>
      <w:r>
        <w:rPr>
          <w:rFonts w:ascii="Trebuchet MS" w:eastAsia="Times New Roman" w:hAnsi="Trebuchet MS"/>
          <w:lang w:val="ro-RO"/>
        </w:rPr>
        <w:t>i</w:t>
      </w:r>
    </w:p>
    <w:p w:rsidR="00843AE0" w:rsidRPr="00843AE0" w:rsidRDefault="00843AE0" w:rsidP="00843AE0">
      <w:pPr>
        <w:numPr>
          <w:ilvl w:val="0"/>
          <w:numId w:val="5"/>
        </w:numPr>
        <w:spacing w:after="0"/>
        <w:ind w:left="0"/>
        <w:jc w:val="both"/>
        <w:rPr>
          <w:rFonts w:ascii="Trebuchet MS" w:eastAsia="Times New Roman" w:hAnsi="Trebuchet MS"/>
        </w:rPr>
      </w:pPr>
      <w:r>
        <w:rPr>
          <w:rFonts w:ascii="Trebuchet MS" w:eastAsia="Times New Roman" w:hAnsi="Trebuchet MS"/>
          <w:lang w:val="ro-RO"/>
        </w:rPr>
        <w:t xml:space="preserve">1 post cu normă întreagă de medic specialist în specialitatea A.T.I., la Secţia Clinică A.T.I. I, </w:t>
      </w:r>
      <w:r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7</w:t>
      </w:r>
      <w:r w:rsidRPr="00D92A9C">
        <w:rPr>
          <w:rFonts w:ascii="Trebuchet MS" w:eastAsia="Times New Roman" w:hAnsi="Trebuchet MS"/>
          <w:lang w:val="ro-RO"/>
        </w:rPr>
        <w:t xml:space="preserve"> ore/z</w:t>
      </w:r>
      <w:r>
        <w:rPr>
          <w:rFonts w:ascii="Trebuchet MS" w:eastAsia="Times New Roman" w:hAnsi="Trebuchet MS"/>
          <w:lang w:val="ro-RO"/>
        </w:rPr>
        <w:t>i</w:t>
      </w:r>
    </w:p>
    <w:p w:rsidR="00843AE0" w:rsidRPr="000A1E8E" w:rsidRDefault="00843AE0" w:rsidP="00843AE0">
      <w:pPr>
        <w:numPr>
          <w:ilvl w:val="0"/>
          <w:numId w:val="5"/>
        </w:numPr>
        <w:spacing w:after="0"/>
        <w:ind w:left="0"/>
        <w:jc w:val="both"/>
        <w:rPr>
          <w:rFonts w:ascii="Trebuchet MS" w:eastAsia="Times New Roman" w:hAnsi="Trebuchet MS"/>
        </w:rPr>
      </w:pPr>
      <w:r>
        <w:rPr>
          <w:rFonts w:ascii="Trebuchet MS" w:eastAsia="Times New Roman" w:hAnsi="Trebuchet MS"/>
          <w:lang w:val="ro-RO"/>
        </w:rPr>
        <w:t xml:space="preserve">1 post cu normă întreagă de medic rezident anul V în specialitatea A.T.I., la Secţia Clinică A.T.I. I, </w:t>
      </w:r>
      <w:r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7</w:t>
      </w:r>
      <w:r w:rsidRPr="00D92A9C">
        <w:rPr>
          <w:rFonts w:ascii="Trebuchet MS" w:eastAsia="Times New Roman" w:hAnsi="Trebuchet MS"/>
          <w:lang w:val="ro-RO"/>
        </w:rPr>
        <w:t xml:space="preserve"> ore/z</w:t>
      </w:r>
      <w:r>
        <w:rPr>
          <w:rFonts w:ascii="Trebuchet MS" w:eastAsia="Times New Roman" w:hAnsi="Trebuchet MS"/>
          <w:lang w:val="ro-RO"/>
        </w:rPr>
        <w:t>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843AE0">
        <w:rPr>
          <w:rFonts w:ascii="Trebuchet MS" w:hAnsi="Trebuchet MS"/>
          <w:b/>
        </w:rPr>
        <w:t>19</w:t>
      </w:r>
      <w:r w:rsidRPr="004E6040">
        <w:rPr>
          <w:rFonts w:ascii="Trebuchet MS" w:hAnsi="Trebuchet MS"/>
          <w:b/>
        </w:rPr>
        <w:t>.0</w:t>
      </w:r>
      <w:r w:rsidR="00843AE0">
        <w:rPr>
          <w:rFonts w:ascii="Trebuchet MS" w:hAnsi="Trebuchet MS"/>
          <w:b/>
        </w:rPr>
        <w:t>3</w:t>
      </w:r>
      <w:r w:rsidR="00156013">
        <w:rPr>
          <w:rFonts w:ascii="Trebuchet MS" w:hAnsi="Trebuchet MS"/>
          <w:b/>
        </w:rPr>
        <w:t>.202</w:t>
      </w:r>
      <w:r w:rsidR="00843AE0">
        <w:rPr>
          <w:rFonts w:ascii="Trebuchet MS" w:hAnsi="Trebuchet MS"/>
          <w:b/>
        </w:rPr>
        <w:t>4-01</w:t>
      </w:r>
      <w:r w:rsidRPr="004E6040">
        <w:rPr>
          <w:rFonts w:ascii="Trebuchet MS" w:hAnsi="Trebuchet MS"/>
          <w:b/>
        </w:rPr>
        <w:t>.0</w:t>
      </w:r>
      <w:r w:rsidR="00843AE0">
        <w:rPr>
          <w:rFonts w:ascii="Trebuchet MS" w:hAnsi="Trebuchet MS"/>
          <w:b/>
        </w:rPr>
        <w:t>4</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156013">
        <w:rPr>
          <w:rFonts w:ascii="Trebuchet MS" w:hAnsi="Trebuchet MS"/>
          <w:b/>
        </w:rPr>
        <w:t>0</w:t>
      </w:r>
      <w:r w:rsidR="00843AE0">
        <w:rPr>
          <w:rFonts w:ascii="Trebuchet MS" w:hAnsi="Trebuchet MS"/>
          <w:b/>
        </w:rPr>
        <w:t>4</w:t>
      </w:r>
      <w:r w:rsidRPr="004E6040">
        <w:rPr>
          <w:rFonts w:ascii="Trebuchet MS" w:hAnsi="Trebuchet MS"/>
          <w:b/>
        </w:rPr>
        <w:t>.0</w:t>
      </w:r>
      <w:r w:rsidR="00843AE0">
        <w:rPr>
          <w:rFonts w:ascii="Trebuchet MS" w:hAnsi="Trebuchet MS"/>
          <w:b/>
        </w:rPr>
        <w:t>4</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843AE0">
        <w:rPr>
          <w:rFonts w:ascii="Trebuchet MS" w:hAnsi="Trebuchet MS"/>
          <w:b/>
        </w:rPr>
        <w:t>05</w:t>
      </w:r>
      <w:r w:rsidRPr="004E6040">
        <w:rPr>
          <w:rFonts w:ascii="Trebuchet MS" w:hAnsi="Trebuchet MS"/>
          <w:b/>
        </w:rPr>
        <w:t>.0</w:t>
      </w:r>
      <w:r w:rsidR="00843AE0">
        <w:rPr>
          <w:rFonts w:ascii="Trebuchet MS" w:hAnsi="Trebuchet MS"/>
          <w:b/>
        </w:rPr>
        <w:t>4</w:t>
      </w:r>
      <w:r w:rsidRPr="004E6040">
        <w:rPr>
          <w:rFonts w:ascii="Trebuchet MS" w:hAnsi="Trebuchet MS"/>
          <w:b/>
        </w:rPr>
        <w:t>.202</w:t>
      </w:r>
      <w:r w:rsidR="00843AE0">
        <w:rPr>
          <w:rFonts w:ascii="Trebuchet MS" w:hAnsi="Trebuchet MS"/>
          <w:b/>
        </w:rPr>
        <w:t>4</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843AE0">
        <w:rPr>
          <w:rFonts w:ascii="Trebuchet MS" w:hAnsi="Trebuchet MS"/>
          <w:b/>
        </w:rPr>
        <w:t>09</w:t>
      </w:r>
      <w:r w:rsidR="00954F25" w:rsidRPr="004E6040">
        <w:rPr>
          <w:rFonts w:ascii="Trebuchet MS" w:hAnsi="Trebuchet MS"/>
          <w:b/>
        </w:rPr>
        <w:t>.0</w:t>
      </w:r>
      <w:r w:rsidR="00843AE0">
        <w:rPr>
          <w:rFonts w:ascii="Trebuchet MS" w:hAnsi="Trebuchet MS"/>
          <w:b/>
        </w:rPr>
        <w:t>4.2024</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73781E">
        <w:rPr>
          <w:rFonts w:ascii="Trebuchet MS" w:hAnsi="Trebuchet MS"/>
          <w:b/>
        </w:rPr>
        <w:t>10</w:t>
      </w:r>
      <w:r w:rsidRPr="004E6040">
        <w:rPr>
          <w:rFonts w:ascii="Trebuchet MS" w:hAnsi="Trebuchet MS"/>
          <w:b/>
        </w:rPr>
        <w:t>.</w:t>
      </w:r>
      <w:r w:rsidR="00925EFE">
        <w:rPr>
          <w:rFonts w:ascii="Trebuchet MS" w:hAnsi="Trebuchet MS"/>
          <w:b/>
        </w:rPr>
        <w:t>0</w:t>
      </w:r>
      <w:r w:rsidR="0073781E">
        <w:rPr>
          <w:rFonts w:ascii="Trebuchet MS" w:hAnsi="Trebuchet MS"/>
          <w:b/>
        </w:rPr>
        <w:t>4</w:t>
      </w:r>
      <w:r w:rsidRPr="004E6040">
        <w:rPr>
          <w:rFonts w:ascii="Trebuchet MS" w:hAnsi="Trebuchet MS"/>
          <w:b/>
        </w:rPr>
        <w:t>.202</w:t>
      </w:r>
      <w:r w:rsidR="0073781E">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73781E">
        <w:rPr>
          <w:rFonts w:ascii="Trebuchet MS" w:hAnsi="Trebuchet MS"/>
          <w:b/>
        </w:rPr>
        <w:t>1</w:t>
      </w:r>
      <w:r w:rsidR="00156013">
        <w:rPr>
          <w:rFonts w:ascii="Trebuchet MS" w:hAnsi="Trebuchet MS"/>
          <w:b/>
        </w:rPr>
        <w:t>2</w:t>
      </w:r>
      <w:r w:rsidRPr="004E6040">
        <w:rPr>
          <w:rFonts w:ascii="Trebuchet MS" w:hAnsi="Trebuchet MS"/>
          <w:b/>
        </w:rPr>
        <w:t>.0</w:t>
      </w:r>
      <w:r w:rsidR="0073781E">
        <w:rPr>
          <w:rFonts w:ascii="Trebuchet MS" w:hAnsi="Trebuchet MS"/>
          <w:b/>
        </w:rPr>
        <w:t>4</w:t>
      </w:r>
      <w:r w:rsidRPr="004E6040">
        <w:rPr>
          <w:rFonts w:ascii="Trebuchet MS" w:hAnsi="Trebuchet MS"/>
          <w:b/>
        </w:rPr>
        <w:t>.202</w:t>
      </w:r>
      <w:r w:rsidR="0073781E">
        <w:rPr>
          <w:rFonts w:ascii="Trebuchet MS" w:hAnsi="Trebuchet MS"/>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73781E">
        <w:rPr>
          <w:rFonts w:ascii="Trebuchet MS" w:hAnsi="Trebuchet MS"/>
          <w:b/>
        </w:rPr>
        <w:t>15</w:t>
      </w:r>
      <w:r w:rsidRPr="004E6040">
        <w:rPr>
          <w:rFonts w:ascii="Trebuchet MS" w:hAnsi="Trebuchet MS"/>
          <w:b/>
        </w:rPr>
        <w:t>.0</w:t>
      </w:r>
      <w:r w:rsidR="0073781E">
        <w:rPr>
          <w:rFonts w:ascii="Trebuchet MS" w:hAnsi="Trebuchet MS"/>
          <w:b/>
        </w:rPr>
        <w:t>4</w:t>
      </w:r>
      <w:r w:rsidRPr="004E6040">
        <w:rPr>
          <w:rFonts w:ascii="Trebuchet MS" w:hAnsi="Trebuchet MS"/>
          <w:b/>
        </w:rPr>
        <w:t>.202</w:t>
      </w:r>
      <w:r w:rsidR="001E799F">
        <w:rPr>
          <w:rFonts w:ascii="Trebuchet MS" w:hAnsi="Trebuchet MS"/>
          <w:b/>
        </w:rPr>
        <w:t>4</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1E799F">
        <w:rPr>
          <w:rFonts w:ascii="Trebuchet MS" w:hAnsi="Trebuchet MS"/>
          <w:b/>
        </w:rPr>
        <w:t xml:space="preserve"> 16</w:t>
      </w:r>
      <w:r w:rsidR="001A03DD">
        <w:rPr>
          <w:rFonts w:ascii="Trebuchet MS" w:hAnsi="Trebuchet MS"/>
          <w:b/>
        </w:rPr>
        <w:t>.0</w:t>
      </w:r>
      <w:r w:rsidR="001E799F">
        <w:rPr>
          <w:rFonts w:ascii="Trebuchet MS" w:hAnsi="Trebuchet MS"/>
          <w:b/>
        </w:rPr>
        <w:t>4</w:t>
      </w:r>
      <w:r>
        <w:rPr>
          <w:rFonts w:ascii="Trebuchet MS" w:hAnsi="Trebuchet MS"/>
          <w:b/>
        </w:rPr>
        <w:t>.202</w:t>
      </w:r>
      <w:r w:rsidR="001E799F">
        <w:rPr>
          <w:rFonts w:ascii="Trebuchet MS" w:hAnsi="Trebuchet MS"/>
          <w:b/>
        </w:rPr>
        <w:t>4</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525AD0" w:rsidRDefault="002254BD" w:rsidP="00116240">
      <w:pPr>
        <w:pStyle w:val="ListParagraph"/>
        <w:numPr>
          <w:ilvl w:val="0"/>
          <w:numId w:val="9"/>
        </w:numPr>
        <w:spacing w:line="276" w:lineRule="auto"/>
        <w:ind w:left="426" w:right="-235"/>
        <w:jc w:val="both"/>
        <w:rPr>
          <w:rFonts w:ascii="Trebuchet MS" w:hAnsi="Trebuchet MS"/>
        </w:rPr>
      </w:pPr>
      <w:r>
        <w:rPr>
          <w:rFonts w:ascii="Trebuchet MS" w:hAnsi="Trebuchet MS"/>
          <w:b/>
        </w:rPr>
        <w:t>ora 9</w:t>
      </w:r>
      <w:r w:rsidR="003E6ED9" w:rsidRPr="00795F89">
        <w:rPr>
          <w:rFonts w:ascii="Trebuchet MS" w:hAnsi="Trebuchet MS"/>
          <w:b/>
        </w:rPr>
        <w:t>:</w:t>
      </w:r>
      <w:r>
        <w:rPr>
          <w:rFonts w:ascii="Trebuchet MS" w:hAnsi="Trebuchet MS"/>
          <w:b/>
        </w:rPr>
        <w:t>0</w:t>
      </w:r>
      <w:r w:rsidR="003E6ED9" w:rsidRPr="00795F89">
        <w:rPr>
          <w:rFonts w:ascii="Trebuchet MS" w:hAnsi="Trebuchet MS"/>
          <w:b/>
        </w:rPr>
        <w:t>0</w:t>
      </w:r>
      <w:r w:rsidR="003E6ED9" w:rsidRPr="00795F89">
        <w:rPr>
          <w:rFonts w:ascii="Trebuchet MS" w:hAnsi="Trebuchet MS"/>
        </w:rPr>
        <w:t xml:space="preserve"> la </w:t>
      </w:r>
      <w:r w:rsidR="003E6E6B" w:rsidRPr="00795F89">
        <w:rPr>
          <w:rFonts w:ascii="Trebuchet MS" w:hAnsi="Trebuchet MS"/>
        </w:rPr>
        <w:t>Laborator Radiologie-imagistică medicală -</w:t>
      </w:r>
      <w:r w:rsidR="003E6ED9" w:rsidRPr="00795F89">
        <w:rPr>
          <w:rFonts w:ascii="Trebuchet MS" w:hAnsi="Trebuchet MS"/>
        </w:rPr>
        <w:t xml:space="preserve"> str. Clinicilor nr. 3-5</w:t>
      </w:r>
    </w:p>
    <w:p w:rsidR="002254BD" w:rsidRPr="002254BD" w:rsidRDefault="002254BD" w:rsidP="002254BD">
      <w:pPr>
        <w:pStyle w:val="ListParagraph"/>
        <w:numPr>
          <w:ilvl w:val="0"/>
          <w:numId w:val="9"/>
        </w:numPr>
        <w:spacing w:line="276" w:lineRule="auto"/>
        <w:ind w:left="426" w:right="-235"/>
        <w:jc w:val="both"/>
        <w:rPr>
          <w:rFonts w:ascii="Trebuchet MS" w:hAnsi="Trebuchet MS"/>
        </w:rPr>
      </w:pPr>
      <w:r>
        <w:rPr>
          <w:rFonts w:ascii="Trebuchet MS" w:hAnsi="Trebuchet MS"/>
          <w:b/>
        </w:rPr>
        <w:t>ora 9</w:t>
      </w:r>
      <w:r w:rsidRPr="00795F89">
        <w:rPr>
          <w:rFonts w:ascii="Trebuchet MS" w:hAnsi="Trebuchet MS"/>
          <w:b/>
        </w:rPr>
        <w:t>:</w:t>
      </w:r>
      <w:r>
        <w:rPr>
          <w:rFonts w:ascii="Trebuchet MS" w:hAnsi="Trebuchet MS"/>
          <w:b/>
        </w:rPr>
        <w:t>0</w:t>
      </w:r>
      <w:r w:rsidRPr="00795F89">
        <w:rPr>
          <w:rFonts w:ascii="Trebuchet MS" w:hAnsi="Trebuchet MS"/>
          <w:b/>
        </w:rPr>
        <w:t>0</w:t>
      </w:r>
      <w:r w:rsidRPr="00795F89">
        <w:rPr>
          <w:rFonts w:ascii="Trebuchet MS" w:hAnsi="Trebuchet MS"/>
        </w:rPr>
        <w:t xml:space="preserve"> la </w:t>
      </w:r>
      <w:r>
        <w:rPr>
          <w:rFonts w:ascii="Trebuchet MS" w:hAnsi="Trebuchet MS"/>
        </w:rPr>
        <w:t>Secţia Clinică A.T.I. I</w:t>
      </w:r>
      <w:r w:rsidRPr="00795F89">
        <w:rPr>
          <w:rFonts w:ascii="Trebuchet MS" w:hAnsi="Trebuchet MS"/>
        </w:rPr>
        <w:t xml:space="preserve"> - str. Clinicilor nr. 3-5</w:t>
      </w:r>
    </w:p>
    <w:p w:rsidR="00FD354A" w:rsidRDefault="00FD354A" w:rsidP="00156013">
      <w:pPr>
        <w:spacing w:after="0"/>
        <w:jc w:val="both"/>
        <w:rPr>
          <w:rFonts w:ascii="Trebuchet MS" w:hAnsi="Trebuchet MS"/>
        </w:rPr>
      </w:pP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FD354A" w:rsidRDefault="00FD354A" w:rsidP="00954F25">
      <w:pPr>
        <w:spacing w:after="0"/>
        <w:jc w:val="both"/>
        <w:rPr>
          <w:rFonts w:ascii="Trebuchet MS" w:eastAsia="Times New Roman" w:hAnsi="Trebuchet MS"/>
          <w:b/>
          <w:sz w:val="24"/>
          <w:szCs w:val="24"/>
        </w:rPr>
      </w:pP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lastRenderedPageBreak/>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a primei probe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E6D6E" w:rsidRPr="00B703BD" w:rsidRDefault="004A1617" w:rsidP="00D81A9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B92C83" w:rsidRDefault="00B92C83" w:rsidP="00A37523">
      <w:pPr>
        <w:spacing w:after="0" w:line="240" w:lineRule="auto"/>
        <w:ind w:right="49"/>
        <w:rPr>
          <w:rFonts w:ascii="Trebuchet MS" w:hAnsi="Trebuchet MS"/>
          <w:b/>
          <w:sz w:val="24"/>
          <w:szCs w:val="24"/>
        </w:rPr>
      </w:pP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92C83" w:rsidRDefault="00B92C83" w:rsidP="00A74FDB">
      <w:pPr>
        <w:spacing w:after="0"/>
        <w:jc w:val="both"/>
        <w:rPr>
          <w:rFonts w:ascii="Trebuchet MS" w:eastAsia="Times New Roman" w:hAnsi="Trebuchet MS"/>
          <w:b/>
          <w:sz w:val="24"/>
          <w:szCs w:val="24"/>
        </w:rPr>
      </w:pP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 xml:space="preserve">Relaţii suplimentare se pot obţine la Serviciul R.U.N.O. tel.: 0264.59.27.71  int. 1120. </w:t>
      </w:r>
    </w:p>
    <w:p w:rsidR="0058119B" w:rsidRDefault="0058119B" w:rsidP="00A74FDB">
      <w:pPr>
        <w:spacing w:after="0"/>
        <w:jc w:val="both"/>
        <w:rPr>
          <w:rFonts w:ascii="Trebuchet MS" w:eastAsia="Times New Roman" w:hAnsi="Trebuchet MS"/>
          <w:b/>
          <w:sz w:val="24"/>
          <w:szCs w:val="24"/>
        </w:rPr>
      </w:pPr>
    </w:p>
    <w:p w:rsidR="00812F38" w:rsidRDefault="00812F38" w:rsidP="00812F38">
      <w:pPr>
        <w:spacing w:after="0"/>
        <w:jc w:val="center"/>
        <w:rPr>
          <w:rFonts w:ascii="Trebuchet MS" w:eastAsia="Times New Roman" w:hAnsi="Trebuchet MS"/>
          <w:b/>
        </w:rPr>
      </w:pPr>
    </w:p>
    <w:p w:rsidR="00812F38" w:rsidRPr="00812F38" w:rsidRDefault="00812F38" w:rsidP="00812F38">
      <w:pPr>
        <w:spacing w:after="0"/>
        <w:jc w:val="center"/>
        <w:rPr>
          <w:rFonts w:ascii="Trebuchet MS" w:eastAsia="Times New Roman" w:hAnsi="Trebuchet MS"/>
          <w:b/>
        </w:rPr>
      </w:pPr>
      <w:r w:rsidRPr="00812F38">
        <w:rPr>
          <w:rFonts w:ascii="Trebuchet MS" w:eastAsia="Times New Roman" w:hAnsi="Trebuchet MS"/>
          <w:b/>
        </w:rPr>
        <w:t>TEMATICA PENTRU EXAMENUL DE MEDIC SPECIALIST</w:t>
      </w:r>
      <w:r>
        <w:rPr>
          <w:rFonts w:ascii="Trebuchet MS" w:eastAsia="Times New Roman" w:hAnsi="Trebuchet MS"/>
          <w:b/>
        </w:rPr>
        <w:t xml:space="preserve"> </w:t>
      </w:r>
      <w:r w:rsidRPr="00812F38">
        <w:rPr>
          <w:rFonts w:ascii="Trebuchet MS" w:eastAsia="Times New Roman" w:hAnsi="Trebuchet MS"/>
          <w:b/>
        </w:rPr>
        <w:t>ÎN SPECIALITATEA RADIOLOGIE IMAGISTICĂ MEDICALĂ</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 PROBA SCRISĂ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II. PROBA CLINICĂ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III. PROBA PRACTICĂ</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 PROBA SCRISĂ</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 Principii fizice și tehnice ale radiologiei convenționale.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 Dozimetrie, radiobiologie, indicațiile tehnicilor în radiologie.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 Principiile fizice și tehnice ale tomografiei computerizate.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 Principiile fizice și tehnice ale imagisticii prin rezonanță magnetică .</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 Artefactele în IRM; substanțele de contrast în IRM; valoarea și indicațiile IRM.</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 Principiile fizice și tehnice ale ecografiei.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7. Substantele de contrast radioimagistice: clasificare, mecanisme de acțiune, reacții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adverse, profilaxie .</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8. Noțiuni de informatică imagistică.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9. Noțiuni de imagistică moleculară.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10. Radioprotecție: principii, metode și management.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11. Anatomie radioimagistică neuroradiologică.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12. Diagnosticul radioimagistic al anomaliilor congenitale și de dezvoltare a sistemului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nervos central și manifestări extracraniene ale unor sindroame cu determinism</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congenital.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13. Diagnosticul radioimagistic al patologiei neurologice vasculare.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14. Diagnosticul radioimagistic al traumatismelor cranio-cerebrale.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15. Diagnosticul radioimagistic al tumorilor intracraniene.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16. Diagnosticul radioimagistic al bolilor neuroinflamatorii, neuroinfecțioase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neurodegenerative.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17. Diagnosticul radioimagistic al hidrocefaliei.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18. Diagnosticul radioimagistic al patologiei coloanei vertebrale.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19. Anatomia radioimagistică a capului și gâtului; diagnosticul radioimagistic 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anomaliilor congenitale ale capului și gâtului.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20. Diagnosticul radioimagistic al patologiei osului temporal, bazei de craniu,</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scheletului facial, nervilor cranieni și orbitei.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21. Diagnosticul radioimagistic al patologiei tiroidiene, paratiroidiene și spațiului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visceral, nasului, nazofaringelui, sinusurilor paranazale, hipofaringelui, laringelui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ganglionilor limfatici cervicali.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22. Diagnosticul radioimagistic al patologiei spațiilor masticator, parotidian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carotidian, a cavității orale, orofaringelui și spațiului retrofaringian.</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23. Anatomia radioimagistică a toracelui; tehnica și protocoalele explorărilor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radioimagistice în examinarea toracelui; diagnosticul radioimagistic al variantelor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anatomice ale componentelor toracelui.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24. Semiologia radioimagistică în patologia toracică; aspectului radioimagistic normal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și complicațiile asociate dispozitivelor medicale utilizate în patologia toracică.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25. Diagnosticul radioimagistic al afecțiunilor inflamatorii acute și cronice alveolare,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interstițiale, bronșice; afecțiunilor pleurale; afecțiunilor peretelui toracic, diafragmei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patologia toracelui operat.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26. Diagnosticul radioimagistic al tuberculozei pulmonare; afecțiunilor pulmonare în</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cazul pacienților imunocompetenți și imunocompromiși.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27. Diagnosticul radioimagistic al hipertensiunii pulmonare; bolilor obstructive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pulmonare și de căi respiratorii.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28. Diagnosticul radioimagistic al afecțiunilor cu localizare mediastinală; bolilor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pulmonare congenitale.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29. Diagnosticul radioimagistic și stadializarea tumorilor primitive bronho-pulmonare;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diagnosticul și managementul radioimagistic al nodulilor pulmonari.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30. Anatomie radioimagistică și embriologie cardiovasculară; variante anatomice;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tehnicile radioimagistice utilizate în evaluarea cardiacă și a vaselor; tehnici de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postprocesare în evaluarea radioimagistică cardio-vasculară; indicații, contraindicații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pericole potențiale.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31. Diagnosticul radioimagistic în patologia congenitală cardiacă; patologia congenitală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și dobândită valvulară; cardiomiopatii; miocardite; boli cardiace asociate diabetului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zaharat și bolilor renale. Caracteristicile radioimagistice ale cordului de sportiv.</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32. Diagnosticul radioimagistic în: masele cardiace; patologia pericardului; patologia</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arterelor coronare.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33. Diagnosticul radioimagistic în: patologia aortei; arterei pulmonare; venei cave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superioare și inferioare.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34. Diagnosticul radioimagistic în evaluarea patologiei vaselor periferice; diagnosticul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vascular prin ecografie Doppler, angiografie CT, angiografie RM. Diagnosticul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radioimagistic al grefelor și protezelor vasculare și al cordului operat.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35. Anatomia radioimagistică și variante anatomice ale sistemului digestiv și glandelor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sale anexe; substanțe de contrast utilizate în evaluarea organelor abdominale; tehnici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radioimagistice și de postprocesare utilizate în evaluarea sistemului digestiv și a</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glandelor sale anexe; indicații și contraindicații ale tehnicilor radioimagistice relevante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pentru evaluarea sistemului digestiv.</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36. Diagnosticul radioimagistic al patologiei esofagului, stomacului și duodenului.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37. Diagnosticul radioimagistic al patologiei intestinului subțire și gros.</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38. Diagnosticul radioimagistic al patologiei ficatului și căilor biliare, inclusiv</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transplantul hepatic; criteriile RECIST.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39. Diagnosticul radioimagistic al patologiei pancreasului, splinei, peritoneului,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mezenterului și peretelui abdominal.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40. Anatomia radioimagistică a: aparatului excretor; retroperitoneului; prostatei;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structurilor intrascrotale. Fiziologia excreției renale a substanțelor de contrast; fiziologia</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micțiunii. Urografia intravenoasă: indicații, tehnică, riscuri, precauții. Utilizarea</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substanțelor pe bază de Gadolinium la pacienții cu risc; precauții.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41. Diagnosticul radioimagistic al: variantelor anatomice renale; malformațiilor renale,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 căilor urinare și ureterelor; litiazei urinare și obstrucției urinare.</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42. Diagnosticul radioimagistic al tumorilor renale și tumorilor de căi urinare; bolilor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renale chistice.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43. Diagnosticul radioimagistic al: infecțiilor renale, perirenale și ale tractului urinar;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nefropatiilor medicale și vasculare. Transplantul renal: aspect radioimagistic normal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diagnosticul radioimagistic al complicațiilor.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44. Diagnosticul radioimagistic al: traumatismelor aparatului excretor; patologiei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vezicii urinare și uretrei masculine. Explorarea radioimagistică a uretrei masculine.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45. Diagnosticul radioimagistic al patologiei: prostatei; testiculului și scrotului;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patologiei peniene și al tulburărilor de dinamică sexuală.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46. Diagnosticul radioimagistic al patologiei glandelor suprarenale.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47. Anatomia radioimagistică a pelvisului feminin și a organelor de reproducere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feminine; diagnosticul. radioimagistic al malformațiilor uterine.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48. Diagnosticul radioimagistic al: patologiei tumorale miometriale și endometriale;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afecțiunilor colului uterin. Diagnosticul radioimagistic al uterului operat.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49. Diagnosticul radioimagistic al: patologiei uterine asociată cu sarcina, nașterea și în</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perioada postpartum; abdomenului acut la gravide. Pelvimetria IRM – principii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măsurători. IRM fetal – principii și stadiile dezvoltării embrionare și fetale.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50. Histerosalpingografia: indicații, tehnică, complicații; diagnosticul radioimagistic 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patologiei ovariene,inclusiv modificări asociate cu sarcina, postpartum, postchirurgical;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patologiei trompelor uterine; prolapsului genital. Algoritmul de explorare și diagnosticul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radioimagistic al infertilității.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51. Anatomia radioimagistică, variante anatomice și tehnici radioimagistice de examinare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 aparatului locomotor (indicații, contraindicații, pericole); diagnosticul radioimagistic 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traumatismelor acute si cronice ale aparatului locomotor.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52. Diagnosticul radioimagistic al infecțiilor aparatului locomotor.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53. Diagnosticul radioimagistic al tumorilor și leziunilor pseudotumorale ale aparatului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locomotor.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54. Diagnosticul radioimagistic al afecțiunilor hematologice, metabolice, endocrine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toxice ale aparatului locomotor; afecțiuni de dezvoltare și afecțiuni pediatrice 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aparatului locomotor.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55. Diagnosticul radioimagistic al afecțiunilor articulare și al altor afectiuni 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aparatului locomotor (al bolii Paget; sarcoidozei; osteoartropatiei hipertrofice;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osteoporozei regionale migratorii; osteonecrozei aseptice, incluzând boala Legg-Calvé-</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Perthes și boala Scheuermann; calcificărilor/osificărilor de țesut moale).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56. Noțiuni de embriologie, anatomie și fiziologie mamară și a structurilor asociate;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tehnicile radio-imagistice în patologia mamară: principii, achiziția imaginilor,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poziționări, avantaje, indicații, limite, utilizarea substanțelor de contrast.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57. Diagnosticul radioimagistic al sânului normal, variantelor anatomice și induse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fiziologic ale sânului; semiologie elementară imagistică senologică; lexiconul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standardizat şi categoriile de risc ale diagnosticului mamar (BIRADS sau alte sisteme).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58. Diagnosticul radioimagistic al leziunilor mamare benigne, de graniță și maligne; al</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leziunilor mamare la bărbat.</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59. Managementul clinic și radioimagistic al pacientelor simptomatice; al patologiei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mamare la grupe particulare de pacienți (bărbați, copii, adolescente, sarcină, lactație);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evaluarea radioimagistică a extensiei locoregionale şi a leziunilor mamare maligne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concomitente.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60. Indicaţiile şi contraindicaţiile manoperelor intervenţionale senologice ghidate</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imagistic; tratamentului chirurgical al cancerului mamar; tratamentului chimioterapic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radioterapic al cancerului mamar. Evaluarea radioimagistică a sânului tratat. Noţiuni de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bază privind tehnicile terapeutice senologice ghidate imagistic. Noțiuni privind</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screeningul cancerului mamar.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61. Principii privind explorarea radioimagistică în patologia pediatrică: noțiuni de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dezvoltare anatomică în copilărie; principiul ALARA, cerințe de radioprotecție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aplicarea lor practică; valoarea, indicațiile și algoritmii de aplicare a tehnicilor imagistice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la vârsta pediatrică; particularități ale administrării substanțelor de contrast la copii.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62. Diagnosticul radioimagistic al patologiei creierului, măduvei spinării, capului și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gâtului la pacienții cu vârsta pediatrică.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63. Diagnosticul radioimagistic al patologiei toracelui și a aparatului cardiovascular la</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pacienții cu vârstă pediatrică.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64. Diagnosticul radioimagistic al patologiei abdomenului la pacienții cu vârstă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pediatrică.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65. Diagnosticul radioimagistic al patologiei aparatului locomotor și a sindroamelor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neurocutanate la pacienții cu vârstă pediatrică.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66. Principii și tehnici de angiografie / flebografie diagnostică.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67. Principii și tehnici de radioimagistică interventională vasculară.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68. Principii și tehnici de radioimagistică intervențională nevasculară : biopsie,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termoablație, aspirație de fluide și drenaj al abceselor pe cale percutană.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69. Principii și tehnici de radioimagistică intervențională nevasculară: intervenții</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hepato-biliare, intervenții genito-urinare, biopsia cu ac fin a nodulilor limfatici sau</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tiroidieni.</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II. PROBA CLINICĂ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Proba constă din examinarea și interpretarea de imagini radiologice din cadrul afecțiunilor</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cuprinse în tematica probei scrise.</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III. PROBA PRACTICĂ</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Proba constă din planificarea/conducerea/efectuarea unor examinări radioimagistice din</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tematica probei scrise.</w:t>
      </w:r>
    </w:p>
    <w:p w:rsidR="00812F38" w:rsidRPr="00812F38" w:rsidRDefault="00812F38" w:rsidP="00812F38">
      <w:pPr>
        <w:spacing w:after="0"/>
        <w:jc w:val="both"/>
        <w:rPr>
          <w:rFonts w:ascii="Trebuchet MS" w:eastAsia="Times New Roman" w:hAnsi="Trebuchet MS"/>
          <w:b/>
        </w:rPr>
      </w:pP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BIBLIOGRAFIE</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Societatea de Radiologie și Imagistică Medicală din România - (sub red) Dudea Sorin M. -</w:t>
      </w:r>
    </w:p>
    <w:p w:rsidR="00812F38" w:rsidRPr="00812F38" w:rsidRDefault="00812F38" w:rsidP="00812F38">
      <w:pPr>
        <w:spacing w:after="0"/>
        <w:jc w:val="both"/>
        <w:rPr>
          <w:rFonts w:ascii="Trebuchet MS" w:eastAsia="Times New Roman" w:hAnsi="Trebuchet MS"/>
          <w:b/>
        </w:rPr>
      </w:pPr>
      <w:r w:rsidRPr="00812F38">
        <w:rPr>
          <w:rFonts w:ascii="Trebuchet MS" w:eastAsia="Times New Roman" w:hAnsi="Trebuchet MS"/>
          <w:b/>
        </w:rPr>
        <w:t>Radiologie Imagistică Medicală. Îndrumator de studiu pentru pregatirea în specialitate -Vol I ,</w:t>
      </w:r>
    </w:p>
    <w:p w:rsidR="0058119B" w:rsidRPr="00075816" w:rsidRDefault="00812F38" w:rsidP="00812F38">
      <w:pPr>
        <w:spacing w:after="0"/>
        <w:jc w:val="both"/>
        <w:rPr>
          <w:rFonts w:ascii="Trebuchet MS" w:eastAsia="Times New Roman" w:hAnsi="Trebuchet MS"/>
          <w:b/>
        </w:rPr>
      </w:pPr>
      <w:r w:rsidRPr="00812F38">
        <w:rPr>
          <w:rFonts w:ascii="Trebuchet MS" w:eastAsia="Times New Roman" w:hAnsi="Trebuchet MS"/>
          <w:b/>
        </w:rPr>
        <w:t>Vol II, Ed. Medicală București, 2015, 1271 pag, ISBN: 978-973-39-0797-8</w:t>
      </w:r>
    </w:p>
    <w:p w:rsidR="002B46F3" w:rsidRDefault="002B46F3" w:rsidP="00B77816">
      <w:pPr>
        <w:spacing w:after="0" w:line="240" w:lineRule="auto"/>
        <w:jc w:val="center"/>
        <w:rPr>
          <w:rFonts w:ascii="Trebuchet MS" w:eastAsia="Times New Roman" w:hAnsi="Trebuchet MS"/>
          <w:b/>
          <w:lang w:val="ro-RO"/>
        </w:rPr>
      </w:pPr>
    </w:p>
    <w:p w:rsidR="00395F72" w:rsidRDefault="00395F72" w:rsidP="00B77816">
      <w:pPr>
        <w:spacing w:after="0" w:line="240" w:lineRule="auto"/>
        <w:jc w:val="center"/>
        <w:rPr>
          <w:rFonts w:ascii="Trebuchet MS" w:eastAsia="Times New Roman" w:hAnsi="Trebuchet MS"/>
          <w:b/>
        </w:rPr>
      </w:pPr>
    </w:p>
    <w:p w:rsidR="00395F72" w:rsidRDefault="00395F72" w:rsidP="00B77816">
      <w:pPr>
        <w:spacing w:after="0" w:line="240" w:lineRule="auto"/>
        <w:jc w:val="center"/>
        <w:rPr>
          <w:rFonts w:ascii="Trebuchet MS" w:eastAsia="Times New Roman" w:hAnsi="Trebuchet MS"/>
          <w:b/>
        </w:rPr>
      </w:pPr>
    </w:p>
    <w:p w:rsidR="00395F72" w:rsidRDefault="00395F72" w:rsidP="00B77816">
      <w:pPr>
        <w:spacing w:after="0" w:line="240" w:lineRule="auto"/>
        <w:jc w:val="center"/>
        <w:rPr>
          <w:rFonts w:ascii="Trebuchet MS" w:eastAsia="Times New Roman" w:hAnsi="Trebuchet MS"/>
          <w:b/>
        </w:rPr>
      </w:pPr>
    </w:p>
    <w:p w:rsidR="002B46F3" w:rsidRDefault="00395F72" w:rsidP="00B77816">
      <w:pPr>
        <w:spacing w:after="0" w:line="240" w:lineRule="auto"/>
        <w:jc w:val="center"/>
        <w:rPr>
          <w:rFonts w:ascii="Trebuchet MS" w:eastAsia="Times New Roman" w:hAnsi="Trebuchet MS"/>
          <w:b/>
        </w:rPr>
      </w:pPr>
      <w:r w:rsidRPr="00812F38">
        <w:rPr>
          <w:rFonts w:ascii="Trebuchet MS" w:eastAsia="Times New Roman" w:hAnsi="Trebuchet MS"/>
          <w:b/>
        </w:rPr>
        <w:t>TEMATICA PENTRU EXAMENUL DE MEDIC SPECIALIST</w:t>
      </w:r>
      <w:r>
        <w:rPr>
          <w:rFonts w:ascii="Trebuchet MS" w:eastAsia="Times New Roman" w:hAnsi="Trebuchet MS"/>
          <w:b/>
        </w:rPr>
        <w:t xml:space="preserve"> ŞI MEDIC REZIDENT </w:t>
      </w:r>
      <w:r w:rsidRPr="00812F38">
        <w:rPr>
          <w:rFonts w:ascii="Trebuchet MS" w:eastAsia="Times New Roman" w:hAnsi="Trebuchet MS"/>
          <w:b/>
        </w:rPr>
        <w:t>ÎN SPECIALITATEA</w:t>
      </w:r>
      <w:r>
        <w:rPr>
          <w:rFonts w:ascii="Trebuchet MS" w:eastAsia="Times New Roman" w:hAnsi="Trebuchet MS"/>
          <w:b/>
        </w:rPr>
        <w:t xml:space="preserve"> A.T.I. </w:t>
      </w:r>
    </w:p>
    <w:p w:rsidR="00395F72" w:rsidRDefault="00395F72" w:rsidP="00B77816">
      <w:pPr>
        <w:spacing w:after="0" w:line="240" w:lineRule="auto"/>
        <w:jc w:val="center"/>
        <w:rPr>
          <w:rFonts w:ascii="Trebuchet MS" w:eastAsia="Times New Roman" w:hAnsi="Trebuchet MS"/>
          <w:b/>
        </w:rPr>
      </w:pPr>
      <w:r>
        <w:rPr>
          <w:rFonts w:ascii="Trebuchet MS" w:eastAsia="Times New Roman" w:hAnsi="Trebuchet MS"/>
          <w:b/>
        </w:rPr>
        <w:t>Este disponibilă la adresa:</w:t>
      </w:r>
    </w:p>
    <w:p w:rsidR="00395F72" w:rsidRDefault="00395F72" w:rsidP="00395F72">
      <w:pPr>
        <w:spacing w:after="0" w:line="240" w:lineRule="auto"/>
        <w:jc w:val="both"/>
        <w:rPr>
          <w:rFonts w:ascii="Trebuchet MS" w:eastAsia="Times New Roman" w:hAnsi="Trebuchet MS"/>
          <w:b/>
        </w:rPr>
      </w:pPr>
    </w:p>
    <w:p w:rsidR="00395F72" w:rsidRDefault="00B3461A" w:rsidP="00395F72">
      <w:pPr>
        <w:spacing w:after="0" w:line="240" w:lineRule="auto"/>
        <w:jc w:val="both"/>
        <w:rPr>
          <w:rFonts w:ascii="Trebuchet MS" w:eastAsia="Times New Roman" w:hAnsi="Trebuchet MS"/>
          <w:b/>
        </w:rPr>
      </w:pPr>
      <w:hyperlink r:id="rId9" w:history="1">
        <w:r w:rsidR="00395F72" w:rsidRPr="009D7AF5">
          <w:rPr>
            <w:rStyle w:val="Hyperlink"/>
            <w:rFonts w:ascii="Trebuchet MS" w:eastAsia="Times New Roman" w:hAnsi="Trebuchet MS"/>
            <w:b/>
          </w:rPr>
          <w:t>https://ms.ro/media/documents/Anestezie-si-terapie-intensiva_0fBF29W.pdf</w:t>
        </w:r>
      </w:hyperlink>
    </w:p>
    <w:p w:rsidR="00395F72" w:rsidRDefault="00395F72" w:rsidP="00395F72">
      <w:pPr>
        <w:spacing w:after="0" w:line="240" w:lineRule="auto"/>
        <w:jc w:val="both"/>
        <w:rPr>
          <w:rFonts w:ascii="Trebuchet MS" w:eastAsia="Times New Roman" w:hAnsi="Trebuchet MS"/>
          <w:b/>
        </w:rPr>
      </w:pPr>
    </w:p>
    <w:p w:rsidR="00395F72" w:rsidRDefault="00395F72" w:rsidP="00395F72">
      <w:pPr>
        <w:spacing w:after="0" w:line="240" w:lineRule="auto"/>
        <w:jc w:val="both"/>
        <w:rPr>
          <w:rFonts w:ascii="Trebuchet MS" w:eastAsia="Times New Roman" w:hAnsi="Trebuchet MS"/>
          <w:b/>
          <w:lang w:val="ro-RO"/>
        </w:rPr>
      </w:pPr>
      <w:r>
        <w:rPr>
          <w:rFonts w:ascii="Trebuchet MS" w:eastAsia="Times New Roman" w:hAnsi="Trebuchet MS"/>
          <w:b/>
        </w:rPr>
        <w:t>BIBLIOGRAFIE</w:t>
      </w:r>
    </w:p>
    <w:p w:rsidR="00395F72" w:rsidRDefault="00395F72" w:rsidP="00B77816">
      <w:pPr>
        <w:spacing w:after="0" w:line="240" w:lineRule="auto"/>
        <w:jc w:val="center"/>
        <w:rPr>
          <w:rFonts w:ascii="Trebuchet MS" w:eastAsia="Times New Roman" w:hAnsi="Trebuchet MS"/>
          <w:b/>
          <w:lang w:val="ro-RO"/>
        </w:rPr>
      </w:pPr>
    </w:p>
    <w:p w:rsidR="00395F72" w:rsidRPr="00395F72" w:rsidRDefault="00395F72" w:rsidP="00395F72">
      <w:pPr>
        <w:numPr>
          <w:ilvl w:val="0"/>
          <w:numId w:val="27"/>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P.G. Barash, B.F. Cullen, R.K. Stoeling -Handbook of Clinical Anesthesia,Lippincott Williams&amp;Wilkins, 2000</w:t>
      </w:r>
    </w:p>
    <w:p w:rsidR="00395F72" w:rsidRPr="00395F72" w:rsidRDefault="00395F72" w:rsidP="00395F72">
      <w:pPr>
        <w:numPr>
          <w:ilvl w:val="0"/>
          <w:numId w:val="27"/>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G. Edward, E. Morgan, M.S. Mikhail, M.J. Murray -Clinical Anesthesiology,Appleton&amp;Lange, 2001</w:t>
      </w:r>
    </w:p>
    <w:p w:rsidR="00395F72" w:rsidRPr="00395F72" w:rsidRDefault="00395F72" w:rsidP="00395F72">
      <w:pPr>
        <w:numPr>
          <w:ilvl w:val="0"/>
          <w:numId w:val="27"/>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W.E. Hurford, M.T. Ballin, J.K. Davidson, K. Haspel, C.E. Rosow -Clinical Anesthesia Procedures of the Massachusetts General Hospital</w:t>
      </w:r>
    </w:p>
    <w:p w:rsidR="00395F72" w:rsidRPr="00395F72" w:rsidRDefault="00395F72" w:rsidP="00395F72">
      <w:pPr>
        <w:numPr>
          <w:ilvl w:val="0"/>
          <w:numId w:val="27"/>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E. Proca, G. Litarczec -Terapia pre si postoperatorie a bolnavului chirurgical, Tratatul de patologie chirurgicalã, Ed. Med., Buc., 1999</w:t>
      </w:r>
    </w:p>
    <w:p w:rsidR="00395F72" w:rsidRPr="00395F72" w:rsidRDefault="00395F72" w:rsidP="00395F72">
      <w:pPr>
        <w:numPr>
          <w:ilvl w:val="0"/>
          <w:numId w:val="27"/>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J.M. Civetta -Critical Care, R.W. Taylor, R.R. Kirby</w:t>
      </w:r>
    </w:p>
    <w:p w:rsidR="00395F72" w:rsidRPr="00395F72" w:rsidRDefault="00395F72" w:rsidP="00395F72">
      <w:pPr>
        <w:numPr>
          <w:ilvl w:val="0"/>
          <w:numId w:val="27"/>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R.S. Irwin, J.M. Rippe -Irwin and Rippe's Intensive Care Medicine, Lippincott Williams&amp;Wilkins, 2002</w:t>
      </w:r>
    </w:p>
    <w:p w:rsidR="00395F72" w:rsidRDefault="00395F72" w:rsidP="00395F72">
      <w:pPr>
        <w:spacing w:after="0" w:line="240" w:lineRule="auto"/>
        <w:jc w:val="both"/>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B92C83" w:rsidRDefault="00B92C83" w:rsidP="00B92C83">
      <w:pPr>
        <w:spacing w:after="0" w:line="240" w:lineRule="auto"/>
        <w:ind w:left="5760" w:firstLine="720"/>
        <w:rPr>
          <w:rFonts w:ascii="Trebuchet MS" w:eastAsia="Times New Roman" w:hAnsi="Trebuchet MS"/>
          <w:lang w:val="ro-RO"/>
        </w:rPr>
      </w:pPr>
    </w:p>
    <w:p w:rsidR="00075816" w:rsidRPr="00075816" w:rsidRDefault="00075816" w:rsidP="00B92C83">
      <w:pPr>
        <w:spacing w:after="0" w:line="240" w:lineRule="auto"/>
        <w:ind w:left="5760" w:firstLine="720"/>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4F6EBE"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4F6EBE" w:rsidRDefault="004F6EBE"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Default="00075816" w:rsidP="00B77816">
      <w:pPr>
        <w:spacing w:after="0" w:line="240" w:lineRule="auto"/>
        <w:ind w:left="5040" w:firstLine="720"/>
        <w:rPr>
          <w:rFonts w:ascii="Trebuchet MS" w:eastAsia="Times New Roman" w:hAnsi="Trebuchet MS"/>
          <w:b/>
          <w:lang w:val="ro-RO"/>
        </w:rPr>
      </w:pPr>
    </w:p>
    <w:p w:rsidR="00075816" w:rsidRPr="00075816" w:rsidRDefault="00075816" w:rsidP="00B77816">
      <w:pPr>
        <w:spacing w:after="0" w:line="240" w:lineRule="auto"/>
        <w:ind w:left="5040" w:firstLine="720"/>
        <w:rPr>
          <w:rFonts w:ascii="Trebuchet MS" w:eastAsia="Times New Roman" w:hAnsi="Trebuchet MS"/>
          <w:b/>
          <w:lang w:val="ro-RO"/>
        </w:rPr>
      </w:pPr>
    </w:p>
    <w:p w:rsidR="00B92C83" w:rsidRPr="00075816" w:rsidRDefault="00B92C83" w:rsidP="0058119B">
      <w:pPr>
        <w:spacing w:after="0" w:line="240" w:lineRule="auto"/>
        <w:rPr>
          <w:rFonts w:ascii="Trebuchet MS" w:eastAsia="Times New Roman" w:hAnsi="Trebuchet MS"/>
          <w:lang w:val="ro-RO"/>
        </w:rPr>
      </w:pPr>
    </w:p>
    <w:p w:rsidR="00367D3E" w:rsidRPr="00075816" w:rsidRDefault="004F6EBE" w:rsidP="0058119B">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10"/>
      <w:footerReference w:type="default" r:id="rId11"/>
      <w:headerReference w:type="first" r:id="rId12"/>
      <w:footerReference w:type="first" r:id="rId13"/>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61A" w:rsidRDefault="00B3461A" w:rsidP="00714BC8">
      <w:pPr>
        <w:spacing w:after="0" w:line="240" w:lineRule="auto"/>
      </w:pPr>
      <w:r>
        <w:separator/>
      </w:r>
    </w:p>
  </w:endnote>
  <w:endnote w:type="continuationSeparator" w:id="0">
    <w:p w:rsidR="00B3461A" w:rsidRDefault="00B3461A"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B87BA7">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38AC7"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B87BA7">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50B54"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61A" w:rsidRDefault="00B3461A" w:rsidP="00714BC8">
      <w:pPr>
        <w:spacing w:after="0" w:line="240" w:lineRule="auto"/>
      </w:pPr>
      <w:r>
        <w:separator/>
      </w:r>
    </w:p>
  </w:footnote>
  <w:footnote w:type="continuationSeparator" w:id="0">
    <w:p w:rsidR="00B3461A" w:rsidRDefault="00B3461A"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B87BA7"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9C05"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B87BA7"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D4106"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3"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4"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5"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7"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8"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9"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1"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4"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7"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0"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1"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4"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5"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6"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1"/>
  </w:num>
  <w:num w:numId="2">
    <w:abstractNumId w:val="0"/>
  </w:num>
  <w:num w:numId="3">
    <w:abstractNumId w:val="21"/>
  </w:num>
  <w:num w:numId="4">
    <w:abstractNumId w:val="14"/>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5"/>
  </w:num>
  <w:num w:numId="9">
    <w:abstractNumId w:val="15"/>
  </w:num>
  <w:num w:numId="10">
    <w:abstractNumId w:val="13"/>
  </w:num>
  <w:num w:numId="11">
    <w:abstractNumId w:val="10"/>
  </w:num>
  <w:num w:numId="12">
    <w:abstractNumId w:val="6"/>
  </w:num>
  <w:num w:numId="13">
    <w:abstractNumId w:val="16"/>
  </w:num>
  <w:num w:numId="14">
    <w:abstractNumId w:val="24"/>
  </w:num>
  <w:num w:numId="15">
    <w:abstractNumId w:val="26"/>
  </w:num>
  <w:num w:numId="16">
    <w:abstractNumId w:val="3"/>
  </w:num>
  <w:num w:numId="17">
    <w:abstractNumId w:val="2"/>
  </w:num>
  <w:num w:numId="18">
    <w:abstractNumId w:val="19"/>
  </w:num>
  <w:num w:numId="19">
    <w:abstractNumId w:val="4"/>
  </w:num>
  <w:num w:numId="20">
    <w:abstractNumId w:val="23"/>
  </w:num>
  <w:num w:numId="21">
    <w:abstractNumId w:val="7"/>
  </w:num>
  <w:num w:numId="22">
    <w:abstractNumId w:val="8"/>
  </w:num>
  <w:num w:numId="23">
    <w:abstractNumId w:val="20"/>
  </w:num>
  <w:num w:numId="24">
    <w:abstractNumId w:val="1"/>
  </w:num>
  <w:num w:numId="25">
    <w:abstractNumId w:val="25"/>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370EA"/>
    <w:rsid w:val="000419B8"/>
    <w:rsid w:val="00045DDB"/>
    <w:rsid w:val="0005150F"/>
    <w:rsid w:val="00066FC4"/>
    <w:rsid w:val="00072BFC"/>
    <w:rsid w:val="00075816"/>
    <w:rsid w:val="000951EB"/>
    <w:rsid w:val="000A461A"/>
    <w:rsid w:val="000A4621"/>
    <w:rsid w:val="000C3001"/>
    <w:rsid w:val="000F6A40"/>
    <w:rsid w:val="000F6CFB"/>
    <w:rsid w:val="00116240"/>
    <w:rsid w:val="00124246"/>
    <w:rsid w:val="00133653"/>
    <w:rsid w:val="0013396F"/>
    <w:rsid w:val="001441B9"/>
    <w:rsid w:val="00156013"/>
    <w:rsid w:val="001672DD"/>
    <w:rsid w:val="00170FA9"/>
    <w:rsid w:val="001809C3"/>
    <w:rsid w:val="001A03DD"/>
    <w:rsid w:val="001A55DD"/>
    <w:rsid w:val="001B017E"/>
    <w:rsid w:val="001B58B6"/>
    <w:rsid w:val="001B722C"/>
    <w:rsid w:val="001C49AE"/>
    <w:rsid w:val="001D10AE"/>
    <w:rsid w:val="001E799F"/>
    <w:rsid w:val="001F197A"/>
    <w:rsid w:val="002254BD"/>
    <w:rsid w:val="00227FA9"/>
    <w:rsid w:val="002518E3"/>
    <w:rsid w:val="00290614"/>
    <w:rsid w:val="002A3554"/>
    <w:rsid w:val="002B46F3"/>
    <w:rsid w:val="002C75B9"/>
    <w:rsid w:val="002D638D"/>
    <w:rsid w:val="002D6DB1"/>
    <w:rsid w:val="002E2C44"/>
    <w:rsid w:val="003021AD"/>
    <w:rsid w:val="0030317E"/>
    <w:rsid w:val="00315486"/>
    <w:rsid w:val="003215A9"/>
    <w:rsid w:val="00326C8C"/>
    <w:rsid w:val="0034516A"/>
    <w:rsid w:val="00346821"/>
    <w:rsid w:val="00367D3E"/>
    <w:rsid w:val="003745F8"/>
    <w:rsid w:val="00384013"/>
    <w:rsid w:val="00395F72"/>
    <w:rsid w:val="003B2BA0"/>
    <w:rsid w:val="003B33B0"/>
    <w:rsid w:val="003B43CB"/>
    <w:rsid w:val="003B45AF"/>
    <w:rsid w:val="003C39C0"/>
    <w:rsid w:val="003D282B"/>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22FB7"/>
    <w:rsid w:val="00525AD0"/>
    <w:rsid w:val="00532C3E"/>
    <w:rsid w:val="00544DB7"/>
    <w:rsid w:val="0055783E"/>
    <w:rsid w:val="00572CB7"/>
    <w:rsid w:val="0058119B"/>
    <w:rsid w:val="005A2174"/>
    <w:rsid w:val="005B3FFB"/>
    <w:rsid w:val="006022A1"/>
    <w:rsid w:val="00604AD8"/>
    <w:rsid w:val="00610C71"/>
    <w:rsid w:val="0061253E"/>
    <w:rsid w:val="00612BC0"/>
    <w:rsid w:val="00637E9F"/>
    <w:rsid w:val="00644289"/>
    <w:rsid w:val="00653BD3"/>
    <w:rsid w:val="00663280"/>
    <w:rsid w:val="00671FAE"/>
    <w:rsid w:val="006A1EE7"/>
    <w:rsid w:val="006B30EA"/>
    <w:rsid w:val="006B6803"/>
    <w:rsid w:val="006C24E0"/>
    <w:rsid w:val="006C2CF8"/>
    <w:rsid w:val="006D107E"/>
    <w:rsid w:val="006D6EC5"/>
    <w:rsid w:val="00714BC8"/>
    <w:rsid w:val="007278EE"/>
    <w:rsid w:val="0073010B"/>
    <w:rsid w:val="0073781E"/>
    <w:rsid w:val="007433C6"/>
    <w:rsid w:val="007630FF"/>
    <w:rsid w:val="007710CA"/>
    <w:rsid w:val="0077581A"/>
    <w:rsid w:val="00795F89"/>
    <w:rsid w:val="007A1911"/>
    <w:rsid w:val="008057B5"/>
    <w:rsid w:val="00811CE6"/>
    <w:rsid w:val="00812F38"/>
    <w:rsid w:val="00831691"/>
    <w:rsid w:val="00843AE0"/>
    <w:rsid w:val="00845A82"/>
    <w:rsid w:val="008525EF"/>
    <w:rsid w:val="00870485"/>
    <w:rsid w:val="008A6461"/>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2A17"/>
    <w:rsid w:val="009A4EEF"/>
    <w:rsid w:val="009B10A3"/>
    <w:rsid w:val="009C06C6"/>
    <w:rsid w:val="009D7615"/>
    <w:rsid w:val="009E1462"/>
    <w:rsid w:val="009E713E"/>
    <w:rsid w:val="00A00A3A"/>
    <w:rsid w:val="00A012CD"/>
    <w:rsid w:val="00A162A5"/>
    <w:rsid w:val="00A37523"/>
    <w:rsid w:val="00A44D7B"/>
    <w:rsid w:val="00A45227"/>
    <w:rsid w:val="00A466C7"/>
    <w:rsid w:val="00A6572A"/>
    <w:rsid w:val="00A665B9"/>
    <w:rsid w:val="00A74FDB"/>
    <w:rsid w:val="00AA5B6D"/>
    <w:rsid w:val="00AD642A"/>
    <w:rsid w:val="00B03BBA"/>
    <w:rsid w:val="00B103FC"/>
    <w:rsid w:val="00B1382A"/>
    <w:rsid w:val="00B16BC5"/>
    <w:rsid w:val="00B3461A"/>
    <w:rsid w:val="00B632B0"/>
    <w:rsid w:val="00B67F7E"/>
    <w:rsid w:val="00B703BD"/>
    <w:rsid w:val="00B729EE"/>
    <w:rsid w:val="00B77816"/>
    <w:rsid w:val="00B80961"/>
    <w:rsid w:val="00B81A5C"/>
    <w:rsid w:val="00B87BA7"/>
    <w:rsid w:val="00B92C83"/>
    <w:rsid w:val="00B93A68"/>
    <w:rsid w:val="00B958F2"/>
    <w:rsid w:val="00BA5FE6"/>
    <w:rsid w:val="00BC37CC"/>
    <w:rsid w:val="00BC7D6F"/>
    <w:rsid w:val="00BC7EA2"/>
    <w:rsid w:val="00BD3F9F"/>
    <w:rsid w:val="00BE1F38"/>
    <w:rsid w:val="00C16412"/>
    <w:rsid w:val="00C36396"/>
    <w:rsid w:val="00C40306"/>
    <w:rsid w:val="00C506F4"/>
    <w:rsid w:val="00C73DFD"/>
    <w:rsid w:val="00C810D6"/>
    <w:rsid w:val="00C97F9C"/>
    <w:rsid w:val="00CC6DDF"/>
    <w:rsid w:val="00CD0CC4"/>
    <w:rsid w:val="00CE6D6E"/>
    <w:rsid w:val="00D3407E"/>
    <w:rsid w:val="00D41BEB"/>
    <w:rsid w:val="00D707D4"/>
    <w:rsid w:val="00D714B4"/>
    <w:rsid w:val="00D724DA"/>
    <w:rsid w:val="00D7496A"/>
    <w:rsid w:val="00D81A9F"/>
    <w:rsid w:val="00D92A9C"/>
    <w:rsid w:val="00D93DA6"/>
    <w:rsid w:val="00DA01DE"/>
    <w:rsid w:val="00DB0155"/>
    <w:rsid w:val="00DE0640"/>
    <w:rsid w:val="00E13ED0"/>
    <w:rsid w:val="00E16546"/>
    <w:rsid w:val="00E27D00"/>
    <w:rsid w:val="00E324A5"/>
    <w:rsid w:val="00E45127"/>
    <w:rsid w:val="00E7491D"/>
    <w:rsid w:val="00E83902"/>
    <w:rsid w:val="00E929ED"/>
    <w:rsid w:val="00ED12FC"/>
    <w:rsid w:val="00ED6A1C"/>
    <w:rsid w:val="00ED7DF3"/>
    <w:rsid w:val="00EE4256"/>
    <w:rsid w:val="00F10536"/>
    <w:rsid w:val="00F173FF"/>
    <w:rsid w:val="00F349E9"/>
    <w:rsid w:val="00F36DEA"/>
    <w:rsid w:val="00F36EA3"/>
    <w:rsid w:val="00F401B3"/>
    <w:rsid w:val="00F43077"/>
    <w:rsid w:val="00F6241C"/>
    <w:rsid w:val="00F76E3C"/>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D8A427-77EA-482E-B634-F83D003E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semiHidden/>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s.ro/media/documents/Anestezie-si-terapie-intensiva_0fBF29W.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4E78B-3433-43E8-8625-4DE3D83E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0</TotalTime>
  <Pages>3</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2023-04-19T11:10:00Z</cp:lastPrinted>
  <dcterms:created xsi:type="dcterms:W3CDTF">2024-03-14T10:32:00Z</dcterms:created>
  <dcterms:modified xsi:type="dcterms:W3CDTF">2024-03-14T10:32:00Z</dcterms:modified>
</cp:coreProperties>
</file>