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DB5B35" w14:textId="77777777" w:rsidR="000475FE" w:rsidRDefault="000475FE" w:rsidP="00BF38E8">
      <w:pPr>
        <w:jc w:val="center"/>
        <w:rPr>
          <w:sz w:val="22"/>
          <w:szCs w:val="22"/>
        </w:rPr>
      </w:pPr>
    </w:p>
    <w:p w14:paraId="3D46B8C0" w14:textId="78B0B2AC" w:rsidR="00BF38E8" w:rsidRPr="00080F0B" w:rsidRDefault="00BF38E8" w:rsidP="00BF38E8">
      <w:pPr>
        <w:jc w:val="center"/>
        <w:rPr>
          <w:sz w:val="22"/>
          <w:szCs w:val="22"/>
          <w:lang w:val="es-ES"/>
        </w:rPr>
      </w:pPr>
      <w:r w:rsidRPr="00080F0B">
        <w:rPr>
          <w:sz w:val="22"/>
          <w:szCs w:val="22"/>
          <w:lang w:val="es-ES"/>
        </w:rPr>
        <w:t>MINISTERUL SĂNĂTĂŢII</w:t>
      </w:r>
    </w:p>
    <w:p w14:paraId="5D2A75F0" w14:textId="77777777" w:rsidR="00BF38E8" w:rsidRPr="00080F0B" w:rsidRDefault="00BF38E8" w:rsidP="00BF38E8">
      <w:pPr>
        <w:jc w:val="center"/>
        <w:rPr>
          <w:sz w:val="22"/>
          <w:szCs w:val="22"/>
          <w:lang w:val="es-ES"/>
        </w:rPr>
      </w:pPr>
      <w:r w:rsidRPr="00D07D40">
        <w:rPr>
          <w:noProof/>
          <w:sz w:val="22"/>
          <w:szCs w:val="22"/>
        </w:rPr>
        <w:drawing>
          <wp:anchor distT="0" distB="0" distL="114300" distR="114300" simplePos="0" relativeHeight="251659264" behindDoc="0" locked="0" layoutInCell="1" allowOverlap="1" wp14:anchorId="2F7DDC6D" wp14:editId="0A7DFFB8">
            <wp:simplePos x="0" y="0"/>
            <wp:positionH relativeFrom="column">
              <wp:posOffset>-5080</wp:posOffset>
            </wp:positionH>
            <wp:positionV relativeFrom="paragraph">
              <wp:posOffset>17145</wp:posOffset>
            </wp:positionV>
            <wp:extent cx="499745" cy="784225"/>
            <wp:effectExtent l="0" t="0" r="0" b="0"/>
            <wp:wrapNone/>
            <wp:docPr id="6" name="Picture 6"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9745" cy="784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0F0B">
        <w:rPr>
          <w:sz w:val="22"/>
          <w:szCs w:val="22"/>
          <w:lang w:val="es-ES"/>
        </w:rPr>
        <w:t>DIRECŢIA DE SĂNĂTATE PUBLICĂ DÂMBOVIŢA</w:t>
      </w:r>
    </w:p>
    <w:p w14:paraId="40FB705F" w14:textId="77777777" w:rsidR="00BF38E8" w:rsidRPr="00045447" w:rsidRDefault="00BF38E8" w:rsidP="00BF38E8">
      <w:pPr>
        <w:jc w:val="center"/>
        <w:rPr>
          <w:sz w:val="22"/>
          <w:szCs w:val="22"/>
          <w:lang w:val="es-ES"/>
        </w:rPr>
      </w:pPr>
      <w:r w:rsidRPr="00080F0B">
        <w:rPr>
          <w:sz w:val="22"/>
          <w:szCs w:val="22"/>
          <w:lang w:val="es-ES"/>
        </w:rPr>
        <w:t xml:space="preserve">   </w:t>
      </w:r>
      <w:r w:rsidRPr="00045447">
        <w:rPr>
          <w:sz w:val="22"/>
          <w:szCs w:val="22"/>
          <w:lang w:val="es-ES"/>
        </w:rPr>
        <w:t xml:space="preserve">Str. T.Vladimirescu nr.15-19, cod 130095, Târgovişte, jud. Dâmboviţa, </w:t>
      </w:r>
    </w:p>
    <w:p w14:paraId="0912D3D7" w14:textId="243CF7B6" w:rsidR="00BF38E8" w:rsidRPr="00045447" w:rsidRDefault="00BF38E8" w:rsidP="00BF38E8">
      <w:pPr>
        <w:jc w:val="center"/>
        <w:rPr>
          <w:sz w:val="22"/>
          <w:szCs w:val="22"/>
          <w:lang w:val="es-ES"/>
        </w:rPr>
      </w:pPr>
      <w:r w:rsidRPr="00045447">
        <w:rPr>
          <w:sz w:val="22"/>
          <w:szCs w:val="22"/>
          <w:lang w:val="es-ES"/>
        </w:rPr>
        <w:t>Tel. 0245-613604, fax 0245-611067</w:t>
      </w:r>
      <w:r w:rsidR="002A5128">
        <w:rPr>
          <w:sz w:val="22"/>
          <w:szCs w:val="22"/>
          <w:lang w:val="es-ES"/>
        </w:rPr>
        <w:t>, CUI 4207123</w:t>
      </w:r>
    </w:p>
    <w:p w14:paraId="1AAB2FDC" w14:textId="77777777" w:rsidR="00BF38E8" w:rsidRPr="00045447" w:rsidRDefault="00BF38E8" w:rsidP="00BF38E8">
      <w:pPr>
        <w:jc w:val="center"/>
        <w:rPr>
          <w:sz w:val="22"/>
          <w:szCs w:val="22"/>
          <w:lang w:val="es-ES"/>
        </w:rPr>
      </w:pPr>
      <w:r w:rsidRPr="00045447">
        <w:rPr>
          <w:sz w:val="22"/>
          <w:szCs w:val="22"/>
          <w:lang w:val="es-ES"/>
        </w:rPr>
        <w:t>e- mail dspdambovita@dspdambovita.ro,</w:t>
      </w:r>
    </w:p>
    <w:p w14:paraId="3457CFDB" w14:textId="77777777" w:rsidR="00BF38E8" w:rsidRPr="00A23106" w:rsidRDefault="00BF38E8" w:rsidP="00BF38E8">
      <w:pPr>
        <w:jc w:val="center"/>
        <w:rPr>
          <w:sz w:val="22"/>
          <w:szCs w:val="22"/>
        </w:rPr>
      </w:pPr>
      <w:r w:rsidRPr="00A23106">
        <w:rPr>
          <w:sz w:val="22"/>
          <w:szCs w:val="22"/>
        </w:rPr>
        <w:t>Cod operator date cu caracter personal nr.12777</w:t>
      </w:r>
    </w:p>
    <w:p w14:paraId="27CDE298" w14:textId="77777777" w:rsidR="00BF38E8" w:rsidRPr="00045447" w:rsidRDefault="00BF38E8" w:rsidP="00BF38E8">
      <w:pPr>
        <w:rPr>
          <w:sz w:val="22"/>
          <w:szCs w:val="22"/>
          <w:lang w:val="es-ES"/>
        </w:rPr>
      </w:pPr>
      <w:r w:rsidRPr="00A23106">
        <w:rPr>
          <w:sz w:val="22"/>
          <w:szCs w:val="22"/>
        </w:rPr>
        <w:t xml:space="preserve">                                         </w:t>
      </w:r>
      <w:r w:rsidR="000475FE" w:rsidRPr="00A23106">
        <w:rPr>
          <w:sz w:val="22"/>
          <w:szCs w:val="22"/>
        </w:rPr>
        <w:t xml:space="preserve">     </w:t>
      </w:r>
      <w:r w:rsidRPr="00A23106">
        <w:rPr>
          <w:sz w:val="22"/>
          <w:szCs w:val="22"/>
        </w:rPr>
        <w:t xml:space="preserve">     </w:t>
      </w:r>
      <w:r w:rsidRPr="00045447">
        <w:rPr>
          <w:sz w:val="22"/>
          <w:szCs w:val="22"/>
          <w:lang w:val="es-ES"/>
        </w:rPr>
        <w:t>Nr.___________________________</w:t>
      </w:r>
    </w:p>
    <w:p w14:paraId="285EFA68" w14:textId="77777777" w:rsidR="00C15E67" w:rsidRDefault="00C15E67" w:rsidP="00073F4E">
      <w:pPr>
        <w:pStyle w:val="NormalWeb"/>
        <w:spacing w:before="0" w:beforeAutospacing="0" w:after="0" w:afterAutospacing="0"/>
        <w:jc w:val="both"/>
        <w:rPr>
          <w:color w:val="FF0000"/>
          <w:sz w:val="23"/>
          <w:szCs w:val="23"/>
          <w:lang w:val="es-ES"/>
        </w:rPr>
      </w:pPr>
    </w:p>
    <w:p w14:paraId="12E61397" w14:textId="77777777" w:rsidR="008E1E63" w:rsidRDefault="008E1E63" w:rsidP="00073F4E">
      <w:pPr>
        <w:pStyle w:val="NormalWeb"/>
        <w:spacing w:before="0" w:beforeAutospacing="0" w:after="0" w:afterAutospacing="0"/>
        <w:jc w:val="both"/>
        <w:rPr>
          <w:color w:val="FF0000"/>
          <w:sz w:val="23"/>
          <w:szCs w:val="23"/>
          <w:lang w:val="es-ES"/>
        </w:rPr>
      </w:pPr>
    </w:p>
    <w:p w14:paraId="00CA2876" w14:textId="77777777" w:rsidR="00C15E67" w:rsidRDefault="00C15E67" w:rsidP="00073F4E">
      <w:pPr>
        <w:pStyle w:val="NormalWeb"/>
        <w:spacing w:before="0" w:beforeAutospacing="0" w:after="0" w:afterAutospacing="0"/>
        <w:jc w:val="both"/>
        <w:rPr>
          <w:color w:val="FF0000"/>
          <w:sz w:val="23"/>
          <w:szCs w:val="23"/>
          <w:lang w:val="es-ES"/>
        </w:rPr>
      </w:pPr>
    </w:p>
    <w:p w14:paraId="2B78A018" w14:textId="7F5ACE0B" w:rsidR="00C15E67" w:rsidRPr="00C15E67" w:rsidRDefault="00C15E67" w:rsidP="00C15E67">
      <w:pPr>
        <w:pStyle w:val="NormalWeb"/>
        <w:spacing w:before="0" w:beforeAutospacing="0" w:after="0" w:afterAutospacing="0"/>
        <w:jc w:val="center"/>
        <w:rPr>
          <w:sz w:val="23"/>
          <w:szCs w:val="23"/>
          <w:lang w:val="ro-RO"/>
        </w:rPr>
      </w:pPr>
      <w:r w:rsidRPr="00C15E67">
        <w:rPr>
          <w:sz w:val="23"/>
          <w:szCs w:val="23"/>
          <w:lang w:val="es-ES"/>
        </w:rPr>
        <w:t xml:space="preserve">A N U N </w:t>
      </w:r>
      <w:r w:rsidRPr="00C15E67">
        <w:rPr>
          <w:sz w:val="23"/>
          <w:szCs w:val="23"/>
          <w:lang w:val="ro-RO"/>
        </w:rPr>
        <w:t>Ț</w:t>
      </w:r>
    </w:p>
    <w:p w14:paraId="2EFAD776" w14:textId="667ED9DB" w:rsidR="00D265F6" w:rsidRPr="00045447" w:rsidRDefault="00D265F6" w:rsidP="00073F4E">
      <w:pPr>
        <w:pStyle w:val="NormalWeb"/>
        <w:spacing w:before="0" w:beforeAutospacing="0" w:after="0" w:afterAutospacing="0"/>
        <w:jc w:val="both"/>
        <w:rPr>
          <w:color w:val="FF0000"/>
          <w:sz w:val="23"/>
          <w:szCs w:val="23"/>
          <w:lang w:val="es-ES"/>
        </w:rPr>
      </w:pPr>
      <w:r>
        <w:rPr>
          <w:color w:val="FF0000"/>
          <w:sz w:val="23"/>
          <w:szCs w:val="23"/>
          <w:lang w:val="es-ES"/>
        </w:rPr>
        <w:t xml:space="preserve">    </w:t>
      </w:r>
    </w:p>
    <w:p w14:paraId="313B7BC1" w14:textId="4C319C68" w:rsidR="005178E1" w:rsidRDefault="008E1E63" w:rsidP="00303B19">
      <w:pPr>
        <w:jc w:val="both"/>
        <w:rPr>
          <w:lang w:val="ro-RO"/>
        </w:rPr>
      </w:pPr>
      <w:r>
        <w:rPr>
          <w:lang w:val="ro-RO"/>
        </w:rPr>
        <w:t xml:space="preserve"> </w:t>
      </w:r>
    </w:p>
    <w:p w14:paraId="0465D0B0" w14:textId="77777777" w:rsidR="008E1E63" w:rsidRPr="00D265F6" w:rsidRDefault="008E1E63" w:rsidP="00303B19">
      <w:pPr>
        <w:jc w:val="both"/>
        <w:rPr>
          <w:lang w:val="ro-RO"/>
        </w:rPr>
      </w:pPr>
    </w:p>
    <w:p w14:paraId="3F3C6E36" w14:textId="6432E4A8" w:rsidR="00554C5F" w:rsidRPr="00D265F6" w:rsidRDefault="00D61EE2" w:rsidP="00E7797E">
      <w:pPr>
        <w:jc w:val="both"/>
        <w:rPr>
          <w:lang w:val="ro-RO"/>
        </w:rPr>
      </w:pPr>
      <w:r>
        <w:rPr>
          <w:lang w:val="ro-RO"/>
        </w:rPr>
        <w:t xml:space="preserve">          </w:t>
      </w:r>
      <w:bookmarkStart w:id="0" w:name="_Hlk185335952"/>
      <w:r w:rsidR="00554C5F" w:rsidRPr="00D265F6">
        <w:rPr>
          <w:lang w:val="ro-RO"/>
        </w:rPr>
        <w:t>Direcţia de Sănătate Publică Dâmboviţa</w:t>
      </w:r>
      <w:r w:rsidR="00554C5F" w:rsidRPr="00D265F6">
        <w:rPr>
          <w:b/>
          <w:bCs/>
          <w:lang w:val="ro-RO"/>
        </w:rPr>
        <w:t xml:space="preserve"> </w:t>
      </w:r>
      <w:r w:rsidR="00554C5F" w:rsidRPr="00D265F6">
        <w:rPr>
          <w:lang w:val="ro-RO"/>
        </w:rPr>
        <w:t xml:space="preserve">scoate la concurs în conformitate cu prevederile </w:t>
      </w:r>
      <w:r w:rsidR="00554C5F" w:rsidRPr="00D265F6">
        <w:rPr>
          <w:color w:val="000000"/>
          <w:shd w:val="clear" w:color="auto" w:fill="FFFFFF"/>
          <w:lang w:val="ro-RO"/>
        </w:rPr>
        <w:t>Ordinului nr. 166</w:t>
      </w:r>
      <w:r w:rsidR="00554C5F">
        <w:rPr>
          <w:color w:val="000000"/>
          <w:shd w:val="clear" w:color="auto" w:fill="FFFFFF"/>
          <w:lang w:val="ro-RO"/>
        </w:rPr>
        <w:t>/</w:t>
      </w:r>
      <w:r w:rsidR="00554C5F" w:rsidRPr="00F50EE8">
        <w:rPr>
          <w:color w:val="000000"/>
          <w:shd w:val="clear" w:color="auto" w:fill="FFFFFF"/>
          <w:lang w:val="ro-RO"/>
        </w:rPr>
        <w:t xml:space="preserve">2023 </w:t>
      </w:r>
      <w:r w:rsidR="00554C5F" w:rsidRPr="00F50EE8">
        <w:rPr>
          <w:color w:val="000000"/>
          <w:shd w:val="clear" w:color="auto" w:fill="FFFFFF"/>
          <w:lang w:val="es-ES"/>
        </w:rPr>
        <w:t>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00554C5F" w:rsidRPr="00F50EE8">
        <w:rPr>
          <w:lang w:val="ro-RO"/>
        </w:rPr>
        <w:t xml:space="preserve">, precum și ale </w:t>
      </w:r>
      <w:r w:rsidR="00554C5F" w:rsidRPr="00934B3C">
        <w:rPr>
          <w:color w:val="000000"/>
          <w:shd w:val="clear" w:color="auto" w:fill="FFFFFF"/>
        </w:rPr>
        <w:t>Ordonanţ</w:t>
      </w:r>
      <w:r w:rsidR="00554C5F">
        <w:rPr>
          <w:color w:val="000000"/>
          <w:shd w:val="clear" w:color="auto" w:fill="FFFFFF"/>
        </w:rPr>
        <w:t>ei</w:t>
      </w:r>
      <w:r w:rsidR="00554C5F" w:rsidRPr="00934B3C">
        <w:rPr>
          <w:color w:val="000000"/>
          <w:shd w:val="clear" w:color="auto" w:fill="FFFFFF"/>
        </w:rPr>
        <w:t xml:space="preserve"> </w:t>
      </w:r>
      <w:r w:rsidR="00554C5F">
        <w:rPr>
          <w:color w:val="000000"/>
          <w:shd w:val="clear" w:color="auto" w:fill="FFFFFF"/>
        </w:rPr>
        <w:t>de</w:t>
      </w:r>
      <w:r w:rsidR="00554C5F" w:rsidRPr="00934B3C">
        <w:rPr>
          <w:color w:val="000000"/>
          <w:shd w:val="clear" w:color="auto" w:fill="FFFFFF"/>
        </w:rPr>
        <w:t xml:space="preserve"> Urgenţă nr. 115</w:t>
      </w:r>
      <w:r w:rsidR="00554C5F">
        <w:rPr>
          <w:color w:val="000000"/>
          <w:shd w:val="clear" w:color="auto" w:fill="FFFFFF"/>
        </w:rPr>
        <w:t>/</w:t>
      </w:r>
      <w:r w:rsidR="00554C5F" w:rsidRPr="00934B3C">
        <w:rPr>
          <w:color w:val="000000"/>
          <w:shd w:val="clear" w:color="auto" w:fill="FFFFFF"/>
        </w:rPr>
        <w:t>2023 privind unele măsuri fiscal-bugetare în domeniul cheltuielilor publice, pentru consolidare fiscală, combaterea evaziunii fiscale, pentru modificarea şi completarea unor acte normative, precum şi pentru prorogarea unor termene</w:t>
      </w:r>
      <w:r w:rsidR="00554C5F" w:rsidRPr="00F50EE8">
        <w:rPr>
          <w:color w:val="000000"/>
          <w:shd w:val="clear" w:color="auto" w:fill="FFFFFF"/>
          <w:lang w:val="es-ES"/>
        </w:rPr>
        <w:t>,</w:t>
      </w:r>
      <w:r w:rsidR="00554C5F">
        <w:rPr>
          <w:color w:val="000000"/>
          <w:shd w:val="clear" w:color="auto" w:fill="FFFFFF"/>
          <w:lang w:val="es-ES"/>
        </w:rPr>
        <w:t xml:space="preserve"> </w:t>
      </w:r>
      <w:r w:rsidR="00554C5F" w:rsidRPr="00F50EE8">
        <w:rPr>
          <w:color w:val="000000"/>
          <w:shd w:val="clear" w:color="auto" w:fill="FFFFFF"/>
          <w:lang w:val="es-ES"/>
        </w:rPr>
        <w:t xml:space="preserve">art. </w:t>
      </w:r>
      <w:r w:rsidR="00554C5F">
        <w:rPr>
          <w:color w:val="000000"/>
          <w:shd w:val="clear" w:color="auto" w:fill="FFFFFF"/>
          <w:lang w:val="es-ES"/>
        </w:rPr>
        <w:t>VII</w:t>
      </w:r>
      <w:r w:rsidR="00554C5F" w:rsidRPr="00F50EE8">
        <w:rPr>
          <w:color w:val="000000"/>
          <w:shd w:val="clear" w:color="auto" w:fill="FFFFFF"/>
          <w:lang w:val="es-ES"/>
        </w:rPr>
        <w:t xml:space="preserve">, </w:t>
      </w:r>
      <w:r w:rsidR="00C96B21" w:rsidRPr="00E25630">
        <w:rPr>
          <w:shd w:val="clear" w:color="auto" w:fill="FFFFFF"/>
          <w:lang w:val="es-ES"/>
        </w:rPr>
        <w:t xml:space="preserve">alin. </w:t>
      </w:r>
      <w:r w:rsidR="00C96B21">
        <w:rPr>
          <w:shd w:val="clear" w:color="auto" w:fill="FFFFFF"/>
          <w:lang w:val="es-ES"/>
        </w:rPr>
        <w:t>(</w:t>
      </w:r>
      <w:r w:rsidR="00E7797E">
        <w:rPr>
          <w:shd w:val="clear" w:color="auto" w:fill="FFFFFF"/>
          <w:lang w:val="es-ES"/>
        </w:rPr>
        <w:t>3</w:t>
      </w:r>
      <w:r w:rsidR="00C96B21">
        <w:rPr>
          <w:shd w:val="clear" w:color="auto" w:fill="FFFFFF"/>
          <w:lang w:val="es-ES"/>
        </w:rPr>
        <w:t>),</w:t>
      </w:r>
      <w:r w:rsidR="00C96B21" w:rsidRPr="00E25630">
        <w:rPr>
          <w:shd w:val="clear" w:color="auto" w:fill="FFFFFF"/>
          <w:lang w:val="es-ES"/>
        </w:rPr>
        <w:t xml:space="preserve"> </w:t>
      </w:r>
      <w:r w:rsidR="00554C5F" w:rsidRPr="00E42625">
        <w:rPr>
          <w:lang w:val="ro-RO"/>
        </w:rPr>
        <w:t xml:space="preserve">un post </w:t>
      </w:r>
      <w:r w:rsidR="00554C5F" w:rsidRPr="00E42625">
        <w:rPr>
          <w:lang w:val="es-ES"/>
        </w:rPr>
        <w:t>contractual de execu</w:t>
      </w:r>
      <w:r w:rsidR="00554C5F" w:rsidRPr="00E42625">
        <w:rPr>
          <w:lang w:val="ro-RO"/>
        </w:rPr>
        <w:t xml:space="preserve">ție </w:t>
      </w:r>
      <w:r w:rsidR="00554C5F" w:rsidRPr="00E42625">
        <w:rPr>
          <w:lang w:val="es-ES"/>
        </w:rPr>
        <w:t xml:space="preserve">vacant cu normă întreagă </w:t>
      </w:r>
      <w:r w:rsidR="00F82DF5">
        <w:rPr>
          <w:lang w:val="es-ES"/>
        </w:rPr>
        <w:t xml:space="preserve">(7 h/zi) </w:t>
      </w:r>
      <w:r>
        <w:rPr>
          <w:lang w:val="es-ES"/>
        </w:rPr>
        <w:t xml:space="preserve">de </w:t>
      </w:r>
      <w:r w:rsidR="00554C5F" w:rsidRPr="00E42625">
        <w:rPr>
          <w:i/>
          <w:lang w:val="ro-RO"/>
        </w:rPr>
        <w:t xml:space="preserve">medic </w:t>
      </w:r>
      <w:r w:rsidR="00E7797E">
        <w:rPr>
          <w:i/>
          <w:lang w:val="ro-RO"/>
        </w:rPr>
        <w:t>specialist</w:t>
      </w:r>
      <w:r w:rsidR="00554C5F" w:rsidRPr="00E42625">
        <w:rPr>
          <w:lang w:val="ro-RO"/>
        </w:rPr>
        <w:t xml:space="preserve"> confirmat în specialitatea</w:t>
      </w:r>
      <w:r w:rsidR="00554C5F" w:rsidRPr="00E42625">
        <w:rPr>
          <w:i/>
          <w:lang w:val="ro-RO"/>
        </w:rPr>
        <w:t xml:space="preserve"> </w:t>
      </w:r>
      <w:r w:rsidR="00C96B21">
        <w:rPr>
          <w:i/>
          <w:lang w:val="ro-RO"/>
        </w:rPr>
        <w:t>igienă</w:t>
      </w:r>
      <w:r w:rsidR="00554C5F">
        <w:rPr>
          <w:i/>
          <w:lang w:val="ro-RO"/>
        </w:rPr>
        <w:t xml:space="preserve"> </w:t>
      </w:r>
      <w:r w:rsidR="00554C5F" w:rsidRPr="00D265F6">
        <w:rPr>
          <w:lang w:val="ro-RO"/>
        </w:rPr>
        <w:t xml:space="preserve">în cadrul compartimentului </w:t>
      </w:r>
      <w:r w:rsidR="00C96B21" w:rsidRPr="00E25630">
        <w:rPr>
          <w:lang w:val="ro-RO"/>
        </w:rPr>
        <w:t xml:space="preserve">de Evaluarea factorilor de risc din mediu – </w:t>
      </w:r>
      <w:r w:rsidR="00E7797E" w:rsidRPr="00E7797E">
        <w:rPr>
          <w:rFonts w:eastAsia="Times New Roman"/>
          <w:lang w:val="ro-RO" w:eastAsia="ro-RO"/>
        </w:rPr>
        <w:t>Igiena colectivităților de copii și tineret</w:t>
      </w:r>
      <w:r w:rsidR="00554C5F">
        <w:rPr>
          <w:lang w:val="ro-RO"/>
        </w:rPr>
        <w:t>, pe perioadă nedeterminată</w:t>
      </w:r>
      <w:r w:rsidR="00554C5F" w:rsidRPr="00D265F6">
        <w:rPr>
          <w:lang w:val="ro-RO"/>
        </w:rPr>
        <w:t xml:space="preserve">. </w:t>
      </w:r>
    </w:p>
    <w:p w14:paraId="0C5CE3A3" w14:textId="47D12DC2" w:rsidR="00554C5F" w:rsidRPr="00D265F6" w:rsidRDefault="00554C5F" w:rsidP="00554C5F">
      <w:pPr>
        <w:tabs>
          <w:tab w:val="left" w:pos="990"/>
        </w:tabs>
        <w:jc w:val="both"/>
        <w:rPr>
          <w:lang w:val="es-ES"/>
        </w:rPr>
      </w:pPr>
      <w:r w:rsidRPr="00D265F6">
        <w:rPr>
          <w:lang w:val="ro-RO"/>
        </w:rPr>
        <w:t xml:space="preserve"> </w:t>
      </w:r>
      <w:r w:rsidR="007C72AB">
        <w:rPr>
          <w:lang w:val="ro-RO"/>
        </w:rPr>
        <w:t xml:space="preserve">  </w:t>
      </w:r>
      <w:r w:rsidRPr="00D265F6">
        <w:rPr>
          <w:lang w:val="ro-RO"/>
        </w:rPr>
        <w:t xml:space="preserve">      Dosarul de înscriere la concurs va cuprinde următoarele acte</w:t>
      </w:r>
      <w:r w:rsidRPr="00D265F6">
        <w:rPr>
          <w:lang w:val="es-ES"/>
        </w:rPr>
        <w:t>:</w:t>
      </w:r>
    </w:p>
    <w:p w14:paraId="6295ABC5" w14:textId="77777777" w:rsidR="00554C5F" w:rsidRPr="00420E49" w:rsidRDefault="00554C5F" w:rsidP="00554C5F">
      <w:pPr>
        <w:shd w:val="clear" w:color="auto" w:fill="FFFFFF"/>
        <w:jc w:val="both"/>
      </w:pPr>
      <w:bookmarkStart w:id="1" w:name="do|caII|si1|ar8|al2|lib"/>
      <w:bookmarkStart w:id="2" w:name="do|caII|si1|ar8|al3"/>
      <w:bookmarkEnd w:id="1"/>
      <w:bookmarkEnd w:id="2"/>
      <w:r w:rsidRPr="00420E49">
        <w:rPr>
          <w:rStyle w:val="li"/>
        </w:rPr>
        <w:t xml:space="preserve">a) </w:t>
      </w:r>
      <w:r w:rsidRPr="00420E49">
        <w:rPr>
          <w:rStyle w:val="tli"/>
        </w:rPr>
        <w:t>formularul de înscriere la concurs, conform modelului prevăzut în anexa nr. 2 la Hotărârea Guvernului nr. </w:t>
      </w:r>
      <w:hyperlink r:id="rId6" w:history="1">
        <w:r w:rsidRPr="00420E49">
          <w:rPr>
            <w:rStyle w:val="Hyperlink"/>
            <w:color w:val="auto"/>
            <w:u w:val="none"/>
          </w:rPr>
          <w:t>1.336/2022</w:t>
        </w:r>
      </w:hyperlink>
      <w:r w:rsidRPr="00420E49">
        <w:rPr>
          <w:rStyle w:val="tli"/>
        </w:rPr>
        <w:t> pentru aprobarea Regulamentului-cadru privind organizarea şi dezvoltarea carierei personalului contractual din sectorul bugetar plătit din fonduri publice (</w:t>
      </w:r>
      <w:r w:rsidRPr="00420E49">
        <w:rPr>
          <w:rStyle w:val="tli"/>
          <w:i/>
          <w:iCs/>
        </w:rPr>
        <w:t>HG nr. 1.336/2022</w:t>
      </w:r>
      <w:r w:rsidRPr="00420E49">
        <w:rPr>
          <w:rStyle w:val="tli"/>
        </w:rPr>
        <w:t>);</w:t>
      </w:r>
    </w:p>
    <w:p w14:paraId="22EB9051" w14:textId="79CB1AE7" w:rsidR="00554C5F" w:rsidRPr="00420E49" w:rsidRDefault="00554C5F" w:rsidP="00554C5F">
      <w:pPr>
        <w:shd w:val="clear" w:color="auto" w:fill="FFFFFF"/>
        <w:jc w:val="both"/>
      </w:pPr>
      <w:r w:rsidRPr="00420E49">
        <w:rPr>
          <w:rStyle w:val="li"/>
        </w:rPr>
        <w:t xml:space="preserve">b) </w:t>
      </w:r>
      <w:r w:rsidRPr="00420E49">
        <w:rPr>
          <w:rStyle w:val="tli"/>
        </w:rPr>
        <w:t xml:space="preserve">copia de pe diploma de licenţă şi certificatul de </w:t>
      </w:r>
      <w:r w:rsidR="00E51431">
        <w:rPr>
          <w:rStyle w:val="tli"/>
        </w:rPr>
        <w:t>specialist</w:t>
      </w:r>
      <w:r w:rsidRPr="00420E49">
        <w:rPr>
          <w:rStyle w:val="tli"/>
        </w:rPr>
        <w:t xml:space="preserve"> pentru medici, medici stomatologi, farmacişti şi, respectiv, adeverinţă de confirmare în gradul profesional pentru biologi, biochimişti sau chimişti</w:t>
      </w:r>
      <w:r w:rsidR="00C96B21">
        <w:rPr>
          <w:rStyle w:val="tli"/>
        </w:rPr>
        <w:t>,după caz</w:t>
      </w:r>
      <w:r w:rsidRPr="00420E49">
        <w:rPr>
          <w:rStyle w:val="tli"/>
        </w:rPr>
        <w:t>;</w:t>
      </w:r>
    </w:p>
    <w:p w14:paraId="420C2E8B" w14:textId="77777777" w:rsidR="00554C5F" w:rsidRPr="00420E49" w:rsidRDefault="00554C5F" w:rsidP="00554C5F">
      <w:pPr>
        <w:shd w:val="clear" w:color="auto" w:fill="FFFFFF"/>
        <w:jc w:val="both"/>
      </w:pPr>
      <w:bookmarkStart w:id="3" w:name="do|caII|si1|ar8|al2|lic"/>
      <w:bookmarkEnd w:id="3"/>
      <w:r w:rsidRPr="00420E49">
        <w:rPr>
          <w:rStyle w:val="li"/>
        </w:rPr>
        <w:t xml:space="preserve">c) </w:t>
      </w:r>
      <w:r w:rsidRPr="00420E49">
        <w:rPr>
          <w:rStyle w:val="tli"/>
        </w:rPr>
        <w:t>copie a certificatului de membru al organizaţiei profesionale cu viza pe anul în curs;</w:t>
      </w:r>
    </w:p>
    <w:p w14:paraId="68627065" w14:textId="77777777" w:rsidR="00554C5F" w:rsidRPr="00420E49" w:rsidRDefault="00554C5F" w:rsidP="00554C5F">
      <w:pPr>
        <w:shd w:val="clear" w:color="auto" w:fill="FFFFFF"/>
        <w:jc w:val="both"/>
      </w:pPr>
      <w:bookmarkStart w:id="4" w:name="do|caII|si1|ar8|al2|lid"/>
      <w:bookmarkEnd w:id="4"/>
      <w:r w:rsidRPr="00420E49">
        <w:rPr>
          <w:rStyle w:val="li"/>
        </w:rPr>
        <w:t xml:space="preserve">d) </w:t>
      </w:r>
      <w:r w:rsidRPr="00420E49">
        <w:rPr>
          <w:rStyle w:val="tli"/>
        </w:rPr>
        <w:t>dovada/înscrisul din care să rezulte că nu i-a fost aplicată una dintre sancţiunile prevăzute la art. 455 alin. (1) lit. e) sau f), la art. 541 alin. (1) lit. d) sau e), respectiv la art. 628 alin. (1) lit. d) sau e) din Legea nr. </w:t>
      </w:r>
      <w:hyperlink r:id="rId7" w:history="1">
        <w:r w:rsidRPr="00420E49">
          <w:rPr>
            <w:rStyle w:val="Hyperlink"/>
            <w:color w:val="auto"/>
            <w:u w:val="none"/>
          </w:rPr>
          <w:t>95/2006</w:t>
        </w:r>
      </w:hyperlink>
      <w:r w:rsidRPr="00420E49">
        <w:rPr>
          <w:rStyle w:val="tli"/>
        </w:rPr>
        <w:t> privind reforma în domeniul sănătăţii, republicată, cu modificările şi completările ulterioare, ori cele de la art. 39 alin. (1) lit. c) sau d) din Legea nr. </w:t>
      </w:r>
      <w:hyperlink r:id="rId8" w:history="1">
        <w:r w:rsidRPr="00420E49">
          <w:rPr>
            <w:rStyle w:val="Hyperlink"/>
            <w:color w:val="auto"/>
            <w:u w:val="none"/>
          </w:rPr>
          <w:t>460/2003</w:t>
        </w:r>
      </w:hyperlink>
      <w:r w:rsidRPr="00420E49">
        <w:rPr>
          <w:rStyle w:val="tli"/>
        </w:rPr>
        <w:t> privind exercitarea profesiunilor de biochimist, biolog şi chimist, înfiinţarea, organizarea şi funcţionarea Ordinului Biochimiştilor, Biologilor şi Chimiştilor în sistemul sanitar din România;</w:t>
      </w:r>
    </w:p>
    <w:p w14:paraId="237ED418" w14:textId="77777777" w:rsidR="00554C5F" w:rsidRPr="00420E49" w:rsidRDefault="00554C5F" w:rsidP="00554C5F">
      <w:pPr>
        <w:shd w:val="clear" w:color="auto" w:fill="FFFFFF"/>
        <w:jc w:val="both"/>
      </w:pPr>
      <w:bookmarkStart w:id="5" w:name="do|caII|si1|ar8|al2|lie"/>
      <w:bookmarkEnd w:id="5"/>
      <w:r w:rsidRPr="00420E49">
        <w:rPr>
          <w:rStyle w:val="li"/>
        </w:rPr>
        <w:t xml:space="preserve">e) </w:t>
      </w:r>
      <w:r w:rsidRPr="00420E49">
        <w:rPr>
          <w:rStyle w:val="tli"/>
        </w:rPr>
        <w:t>acte doveditoare pentru calcularea punctajului prevăzut în anexa nr. 3 la ordin;</w:t>
      </w:r>
    </w:p>
    <w:p w14:paraId="539B6ACB" w14:textId="77777777" w:rsidR="00554C5F" w:rsidRPr="00420E49" w:rsidRDefault="00554C5F" w:rsidP="00554C5F">
      <w:pPr>
        <w:shd w:val="clear" w:color="auto" w:fill="FFFFFF"/>
        <w:jc w:val="both"/>
      </w:pPr>
      <w:bookmarkStart w:id="6" w:name="do|caII|si1|ar8|al2|lif"/>
      <w:bookmarkEnd w:id="6"/>
      <w:r w:rsidRPr="00420E49">
        <w:rPr>
          <w:rStyle w:val="li"/>
        </w:rPr>
        <w:t xml:space="preserve">f) </w:t>
      </w:r>
      <w:r w:rsidRPr="00420E49">
        <w:rPr>
          <w:rStyle w:val="tli"/>
        </w:rPr>
        <w:t>certificat de cazier judiciar sau, după caz, extrasul de pe cazierul judiciar;</w:t>
      </w:r>
    </w:p>
    <w:p w14:paraId="0C5CD1EE" w14:textId="77777777" w:rsidR="00554C5F" w:rsidRPr="00420E49" w:rsidRDefault="00554C5F" w:rsidP="00554C5F">
      <w:pPr>
        <w:shd w:val="clear" w:color="auto" w:fill="FFFFFF"/>
        <w:jc w:val="both"/>
        <w:rPr>
          <w:rStyle w:val="tli"/>
        </w:rPr>
      </w:pPr>
      <w:bookmarkStart w:id="7" w:name="do|caII|si1|ar8|al2|lig"/>
      <w:bookmarkEnd w:id="7"/>
      <w:r w:rsidRPr="00420E49">
        <w:rPr>
          <w:rStyle w:val="li"/>
        </w:rPr>
        <w:t xml:space="preserve">g) </w:t>
      </w:r>
      <w:r w:rsidRPr="00420E49">
        <w:rPr>
          <w:rStyle w:val="tli"/>
        </w:rPr>
        <w:t>certificatul de integritate comportamentală din care să reiasă că nu s-au comis infracţiuni prevăzute la art. 1 alin. (2) din Legea nr. </w:t>
      </w:r>
      <w:hyperlink r:id="rId9" w:history="1">
        <w:r w:rsidRPr="00420E49">
          <w:rPr>
            <w:rStyle w:val="Hyperlink"/>
            <w:color w:val="auto"/>
            <w:u w:val="none"/>
          </w:rPr>
          <w:t>118/2019</w:t>
        </w:r>
      </w:hyperlink>
      <w:r w:rsidRPr="00420E49">
        <w:rPr>
          <w:rStyle w:val="tli"/>
        </w:rPr>
        <w:t> privind Registrul naţional automatizat cu privire la persoanele care au comis infracţiuni sexuale, de exploatare a unor persoane sau asupra minorilor, precum şi pentru completarea Legii nr. </w:t>
      </w:r>
      <w:hyperlink r:id="rId10" w:history="1">
        <w:r w:rsidRPr="00420E49">
          <w:rPr>
            <w:rStyle w:val="Hyperlink"/>
            <w:color w:val="auto"/>
            <w:u w:val="none"/>
          </w:rPr>
          <w:t>76/2008</w:t>
        </w:r>
      </w:hyperlink>
      <w:r w:rsidRPr="00420E49">
        <w:rPr>
          <w:rStyle w:val="tli"/>
        </w:rPr>
        <w:t xml:space="preserve"> privind organizarea şi funcţionarea Sistemului Naţional de Date Genetice Judiciare, cu modificările ulterioare, pentru candidaţii înscrişi pentru posturile din cadrul </w:t>
      </w:r>
    </w:p>
    <w:p w14:paraId="5FEE4551" w14:textId="77777777" w:rsidR="00554C5F" w:rsidRPr="00420E49" w:rsidRDefault="00554C5F" w:rsidP="00554C5F">
      <w:pPr>
        <w:shd w:val="clear" w:color="auto" w:fill="FFFFFF"/>
        <w:jc w:val="both"/>
      </w:pPr>
      <w:r w:rsidRPr="00420E49">
        <w:rPr>
          <w:rStyle w:val="tli"/>
        </w:rPr>
        <w:t>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14:paraId="52E6148F" w14:textId="77777777" w:rsidR="00554C5F" w:rsidRPr="00420E49" w:rsidRDefault="00554C5F" w:rsidP="00554C5F">
      <w:pPr>
        <w:shd w:val="clear" w:color="auto" w:fill="FFFFFF"/>
        <w:jc w:val="both"/>
      </w:pPr>
      <w:bookmarkStart w:id="8" w:name="do|caII|si1|ar8|al2|lih"/>
      <w:bookmarkEnd w:id="8"/>
      <w:r w:rsidRPr="00420E49">
        <w:rPr>
          <w:rStyle w:val="li"/>
        </w:rPr>
        <w:t xml:space="preserve">h) </w:t>
      </w:r>
      <w:r w:rsidRPr="00420E49">
        <w:rPr>
          <w:rStyle w:val="tli"/>
        </w:rPr>
        <w:t>adeverinţă medicală care să ateste starea de sănătate corespunzătoare, eliberată de către medicul de familie al candidatului sau de către unităţile sanitare abilitate cu cel mult 6 luni anterior derulării concursului;</w:t>
      </w:r>
    </w:p>
    <w:p w14:paraId="5FAF8D83" w14:textId="77777777" w:rsidR="00554C5F" w:rsidRPr="00420E49" w:rsidRDefault="00554C5F" w:rsidP="00554C5F">
      <w:pPr>
        <w:shd w:val="clear" w:color="auto" w:fill="FFFFFF"/>
        <w:jc w:val="both"/>
      </w:pPr>
      <w:bookmarkStart w:id="9" w:name="do|caII|si1|ar8|al2|lii"/>
      <w:bookmarkEnd w:id="9"/>
      <w:r w:rsidRPr="00420E49">
        <w:rPr>
          <w:rStyle w:val="li"/>
        </w:rPr>
        <w:lastRenderedPageBreak/>
        <w:t xml:space="preserve">i) </w:t>
      </w:r>
      <w:r w:rsidRPr="00420E49">
        <w:rPr>
          <w:rStyle w:val="tli"/>
        </w:rPr>
        <w:t>copia actului de identitate sau orice alt document care atestă identitatea, potrivit legii, aflate în termen de valabilitate;</w:t>
      </w:r>
    </w:p>
    <w:p w14:paraId="6CD4B314" w14:textId="77777777" w:rsidR="00554C5F" w:rsidRPr="00420E49" w:rsidRDefault="00554C5F" w:rsidP="00554C5F">
      <w:pPr>
        <w:shd w:val="clear" w:color="auto" w:fill="FFFFFF"/>
        <w:jc w:val="both"/>
      </w:pPr>
      <w:bookmarkStart w:id="10" w:name="do|caII|si1|ar8|al2|lij"/>
      <w:bookmarkEnd w:id="10"/>
      <w:r w:rsidRPr="00420E49">
        <w:rPr>
          <w:rStyle w:val="li"/>
        </w:rPr>
        <w:t xml:space="preserve">j) </w:t>
      </w:r>
      <w:r w:rsidRPr="00420E49">
        <w:rPr>
          <w:rStyle w:val="tli"/>
        </w:rPr>
        <w:t>copia certificatului de căsătorie sau a altui document prin care s-a realizat schimbarea de nume, după caz;</w:t>
      </w:r>
    </w:p>
    <w:p w14:paraId="36E6F3F6" w14:textId="77777777" w:rsidR="00554C5F" w:rsidRDefault="00554C5F" w:rsidP="00554C5F">
      <w:pPr>
        <w:shd w:val="clear" w:color="auto" w:fill="FFFFFF"/>
        <w:jc w:val="both"/>
        <w:rPr>
          <w:rStyle w:val="tli"/>
        </w:rPr>
      </w:pPr>
      <w:bookmarkStart w:id="11" w:name="do|caII|si1|ar8|al2|lik"/>
      <w:bookmarkEnd w:id="11"/>
      <w:r w:rsidRPr="00420E49">
        <w:rPr>
          <w:rStyle w:val="li"/>
        </w:rPr>
        <w:t xml:space="preserve">k) </w:t>
      </w:r>
      <w:r w:rsidRPr="00420E49">
        <w:rPr>
          <w:rStyle w:val="tli"/>
        </w:rPr>
        <w:t xml:space="preserve">curriculum vitae, model comun </w:t>
      </w:r>
      <w:r>
        <w:rPr>
          <w:rStyle w:val="tli"/>
        </w:rPr>
        <w:t>European.</w:t>
      </w:r>
    </w:p>
    <w:p w14:paraId="5529FB35" w14:textId="77777777" w:rsidR="00554C5F" w:rsidRPr="00F50EE8" w:rsidRDefault="00554C5F" w:rsidP="00554C5F">
      <w:pPr>
        <w:shd w:val="clear" w:color="auto" w:fill="FFFFFF"/>
        <w:jc w:val="both"/>
        <w:rPr>
          <w:lang w:val="es-ES"/>
        </w:rPr>
      </w:pPr>
      <w:r>
        <w:rPr>
          <w:rStyle w:val="tal"/>
          <w:lang w:val="es-ES"/>
        </w:rPr>
        <w:t xml:space="preserve">           </w:t>
      </w:r>
      <w:r w:rsidRPr="00F50EE8">
        <w:rPr>
          <w:rStyle w:val="tal"/>
          <w:lang w:val="es-ES"/>
        </w:rPr>
        <w:t>Documentele prevăzute la lit. d) şi f) sunt valabile 3 luni şi se depun la dosar în termen de valabilitate.</w:t>
      </w:r>
    </w:p>
    <w:p w14:paraId="46970E19" w14:textId="77777777" w:rsidR="00554C5F" w:rsidRPr="00F50EE8" w:rsidRDefault="00554C5F" w:rsidP="00554C5F">
      <w:pPr>
        <w:shd w:val="clear" w:color="auto" w:fill="FFFFFF"/>
        <w:jc w:val="both"/>
        <w:rPr>
          <w:lang w:val="es-ES"/>
        </w:rPr>
      </w:pPr>
      <w:bookmarkStart w:id="12" w:name="do|caII|si1|ar8|al4"/>
      <w:bookmarkStart w:id="13" w:name="do|caII|si1|ar8|al5"/>
      <w:bookmarkStart w:id="14" w:name="do|caII|si1|ar8|al6"/>
      <w:bookmarkEnd w:id="12"/>
      <w:bookmarkEnd w:id="13"/>
      <w:bookmarkEnd w:id="14"/>
      <w:r>
        <w:rPr>
          <w:rStyle w:val="tal"/>
          <w:lang w:val="es-ES"/>
        </w:rPr>
        <w:t xml:space="preserve">           </w:t>
      </w:r>
      <w:r w:rsidRPr="00F50EE8">
        <w:rPr>
          <w:rStyle w:val="tal"/>
          <w:lang w:val="es-ES"/>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14:paraId="2C04B9DD" w14:textId="77777777" w:rsidR="00554C5F" w:rsidRDefault="00554C5F" w:rsidP="00554C5F">
      <w:pPr>
        <w:shd w:val="clear" w:color="auto" w:fill="FFFFFF"/>
        <w:jc w:val="both"/>
        <w:rPr>
          <w:rStyle w:val="tal"/>
          <w:color w:val="000000"/>
          <w:lang w:val="es-ES"/>
        </w:rPr>
      </w:pPr>
      <w:bookmarkStart w:id="15" w:name="do|caII|si1|ar8|al7"/>
      <w:bookmarkStart w:id="16" w:name="do|caII|si1|ar8|al8"/>
      <w:bookmarkEnd w:id="15"/>
      <w:bookmarkEnd w:id="16"/>
      <w:r>
        <w:rPr>
          <w:rStyle w:val="tal"/>
          <w:lang w:val="es-ES"/>
        </w:rPr>
        <w:t xml:space="preserve">            </w:t>
      </w:r>
      <w:r w:rsidRPr="00F50EE8">
        <w:rPr>
          <w:rStyle w:val="tal"/>
          <w:lang w:val="es-ES"/>
        </w:rPr>
        <w:t xml:space="preserve">Documentul prevăzut la lit. f)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w:t>
      </w:r>
      <w:r w:rsidRPr="00D265F6">
        <w:rPr>
          <w:rStyle w:val="tal"/>
          <w:color w:val="000000"/>
          <w:lang w:val="es-ES"/>
        </w:rPr>
        <w:t xml:space="preserve">prevăzut la lit. f), anterior datei de susţinere a probei scrise. </w:t>
      </w:r>
    </w:p>
    <w:p w14:paraId="4C5B1286" w14:textId="77777777" w:rsidR="00554C5F" w:rsidRPr="00406492" w:rsidRDefault="00554C5F" w:rsidP="00554C5F">
      <w:pPr>
        <w:shd w:val="clear" w:color="auto" w:fill="FFFFFF"/>
        <w:jc w:val="both"/>
        <w:rPr>
          <w:lang w:val="es-ES"/>
        </w:rPr>
      </w:pPr>
      <w:r w:rsidRPr="00406492">
        <w:rPr>
          <w:shd w:val="clear" w:color="auto" w:fill="FFFFFF"/>
          <w:lang w:val="es-ES"/>
        </w:rPr>
        <w:t xml:space="preserve">       </w:t>
      </w:r>
      <w:r>
        <w:rPr>
          <w:shd w:val="clear" w:color="auto" w:fill="FFFFFF"/>
          <w:lang w:val="es-ES"/>
        </w:rPr>
        <w:t xml:space="preserve">   </w:t>
      </w:r>
      <w:r w:rsidRPr="00406492">
        <w:rPr>
          <w:shd w:val="clear" w:color="auto" w:fill="FFFFFF"/>
          <w:lang w:val="es-ES"/>
        </w:rPr>
        <w:t xml:space="preserve">   În vederea participării la concurs, candidaţii depun dosarul de concurs </w:t>
      </w:r>
      <w:r w:rsidRPr="00406492">
        <w:rPr>
          <w:rStyle w:val="tal"/>
          <w:lang w:val="es-ES"/>
        </w:rPr>
        <w:t>la compartimentul RUNOS sau îl transmit prin Poşta Română, serviciul de curierat rapid, respectiv poşta electronică</w:t>
      </w:r>
      <w:r w:rsidRPr="00406492">
        <w:rPr>
          <w:shd w:val="clear" w:color="auto" w:fill="FFFFFF"/>
          <w:lang w:val="es-ES"/>
        </w:rPr>
        <w:t xml:space="preserve"> la adresa de e-mail: </w:t>
      </w:r>
      <w:hyperlink r:id="rId11" w:history="1">
        <w:r w:rsidRPr="00406492">
          <w:rPr>
            <w:rStyle w:val="Hyperlink"/>
            <w:color w:val="auto"/>
            <w:u w:val="none"/>
            <w:shd w:val="clear" w:color="auto" w:fill="FFFFFF"/>
            <w:lang w:val="es-ES"/>
          </w:rPr>
          <w:t>runos@dspdambovita.ro</w:t>
        </w:r>
      </w:hyperlink>
      <w:r w:rsidRPr="00406492">
        <w:rPr>
          <w:shd w:val="clear" w:color="auto" w:fill="FFFFFF"/>
          <w:lang w:val="es-ES"/>
        </w:rPr>
        <w:t xml:space="preserve">, în termen de 10 zile lucrătoare de la data afişării anunţului. </w:t>
      </w:r>
    </w:p>
    <w:p w14:paraId="5CE28435" w14:textId="77777777" w:rsidR="00554C5F" w:rsidRPr="00406492" w:rsidRDefault="00554C5F" w:rsidP="00554C5F">
      <w:pPr>
        <w:shd w:val="clear" w:color="auto" w:fill="FFFFFF"/>
        <w:jc w:val="both"/>
        <w:rPr>
          <w:shd w:val="clear" w:color="auto" w:fill="FFFFFF"/>
          <w:lang w:val="es-ES"/>
        </w:rPr>
      </w:pPr>
      <w:r w:rsidRPr="00406492">
        <w:rPr>
          <w:rStyle w:val="tal"/>
          <w:lang w:val="es-ES"/>
        </w:rPr>
        <w:t xml:space="preserve">        </w:t>
      </w:r>
      <w:r>
        <w:rPr>
          <w:rStyle w:val="tal"/>
          <w:lang w:val="es-ES"/>
        </w:rPr>
        <w:t xml:space="preserve">   </w:t>
      </w:r>
      <w:r w:rsidRPr="00406492">
        <w:rPr>
          <w:rStyle w:val="tal"/>
          <w:lang w:val="es-ES"/>
        </w:rPr>
        <w:t xml:space="preserve">  În situaţia în care candidaţii depun dosarul de concurs la compartimentul RUNOS, copiile </w:t>
      </w:r>
      <w:r w:rsidRPr="00406492">
        <w:rPr>
          <w:shd w:val="clear" w:color="auto" w:fill="FFFFFF"/>
          <w:lang w:val="es-ES"/>
        </w:rPr>
        <w:t>documentelor prevăzute lit. b), c), i) şi j), precum şi copia certificatului de încadrare într-un grad de handicap se prezintă însoţite de documentele originale, care se certifică cu menţiunea "conform cu originalul" de către secretarul comisiei de concurs.</w:t>
      </w:r>
    </w:p>
    <w:p w14:paraId="78F6C3CF" w14:textId="77777777" w:rsidR="00554C5F" w:rsidRPr="00406492" w:rsidRDefault="00554C5F" w:rsidP="00554C5F">
      <w:pPr>
        <w:shd w:val="clear" w:color="auto" w:fill="FFFFFF"/>
        <w:jc w:val="both"/>
        <w:rPr>
          <w:shd w:val="clear" w:color="auto" w:fill="FFFFFF"/>
          <w:lang w:val="es-ES"/>
        </w:rPr>
      </w:pPr>
      <w:r w:rsidRPr="00406492">
        <w:rPr>
          <w:shd w:val="clear" w:color="auto" w:fill="FFFFFF"/>
          <w:lang w:val="es-ES"/>
        </w:rPr>
        <w:t xml:space="preserve">        </w:t>
      </w:r>
      <w:r>
        <w:rPr>
          <w:shd w:val="clear" w:color="auto" w:fill="FFFFFF"/>
          <w:lang w:val="es-ES"/>
        </w:rPr>
        <w:t xml:space="preserve">   </w:t>
      </w:r>
      <w:r w:rsidRPr="00406492">
        <w:rPr>
          <w:shd w:val="clear" w:color="auto" w:fill="FFFFFF"/>
          <w:lang w:val="es-ES"/>
        </w:rPr>
        <w:t xml:space="preserve"> Dacă dosarele sunt </w:t>
      </w:r>
      <w:r w:rsidRPr="00406492">
        <w:rPr>
          <w:rStyle w:val="tal"/>
          <w:lang w:val="es-ES"/>
        </w:rPr>
        <w:t xml:space="preserve">transmise prin Poşta Română, poşta electronică sau prin serviciul de curierat rapid, candidaţii au obligaţia </w:t>
      </w:r>
      <w:r w:rsidRPr="000A25EE">
        <w:rPr>
          <w:rStyle w:val="tal"/>
          <w:lang w:val="es-ES"/>
        </w:rPr>
        <w:t xml:space="preserve">de a se prezenta </w:t>
      </w:r>
      <w:r w:rsidRPr="00406492">
        <w:rPr>
          <w:rStyle w:val="tal"/>
          <w:lang w:val="es-ES"/>
        </w:rPr>
        <w:t xml:space="preserve">la secretarul comisiei de concurs cu documentele prevăzute la </w:t>
      </w:r>
      <w:r w:rsidRPr="00406492">
        <w:rPr>
          <w:shd w:val="clear" w:color="auto" w:fill="FFFFFF"/>
          <w:lang w:val="es-ES"/>
        </w:rPr>
        <w:t>lit. b), c), i) şi j), precum şi copia certificatului de încadrare într-un grad de handicap, în original, pentru certificarea acestora, pe tot parcursul desfăşurării concursului, dar nu mai târziu de data şi ora organizării probei scrise, sub sancţiunea neemiterii actului administrativ de angajare.</w:t>
      </w:r>
    </w:p>
    <w:p w14:paraId="2DC2E53F" w14:textId="0A7FB5C8" w:rsidR="00554C5F" w:rsidRPr="00406492" w:rsidRDefault="00554C5F" w:rsidP="00554C5F">
      <w:pPr>
        <w:shd w:val="clear" w:color="auto" w:fill="FFFFFF"/>
        <w:jc w:val="both"/>
        <w:rPr>
          <w:lang w:val="es-ES"/>
        </w:rPr>
      </w:pPr>
      <w:r>
        <w:rPr>
          <w:shd w:val="clear" w:color="auto" w:fill="FFFFFF"/>
          <w:lang w:val="es-ES"/>
        </w:rPr>
        <w:t xml:space="preserve"> </w:t>
      </w:r>
      <w:r w:rsidRPr="00406492">
        <w:rPr>
          <w:rStyle w:val="tal"/>
          <w:lang w:val="es-ES"/>
        </w:rPr>
        <w:t xml:space="preserve">           Transmiterea documentelor prin poşta electronică se realizează în format</w:t>
      </w:r>
      <w:r>
        <w:rPr>
          <w:rStyle w:val="tal"/>
          <w:lang w:val="es-ES"/>
        </w:rPr>
        <w:t xml:space="preserve"> </w:t>
      </w:r>
      <w:r w:rsidRPr="00406492">
        <w:rPr>
          <w:rStyle w:val="tal"/>
          <w:lang w:val="es-ES"/>
        </w:rPr>
        <w:t>.pdf cu volum maxim de 1 MB, documentele fiind acceptate doar în formă lizibilă.</w:t>
      </w:r>
    </w:p>
    <w:p w14:paraId="28E15DE8" w14:textId="4B6205A7" w:rsidR="00554C5F" w:rsidRPr="00406492" w:rsidRDefault="00554C5F" w:rsidP="00554C5F">
      <w:pPr>
        <w:shd w:val="clear" w:color="auto" w:fill="FFFFFF"/>
        <w:jc w:val="both"/>
        <w:rPr>
          <w:lang w:val="es-ES"/>
        </w:rPr>
      </w:pPr>
      <w:r w:rsidRPr="00406492">
        <w:rPr>
          <w:rStyle w:val="tal"/>
          <w:lang w:val="es-ES"/>
        </w:rPr>
        <w:t xml:space="preserve">             Nerespectarea prevederilor cu privire la transmiterea documentelor în intervalul sus-menționat sau în formatul electronic corespunzător precizărilor de mai sus conduce la respingerea candidatului.</w:t>
      </w:r>
    </w:p>
    <w:p w14:paraId="68DC53B6" w14:textId="77777777" w:rsidR="00554C5F" w:rsidRPr="00406492" w:rsidRDefault="00554C5F" w:rsidP="00554C5F">
      <w:pPr>
        <w:shd w:val="clear" w:color="auto" w:fill="FFFFFF"/>
        <w:jc w:val="both"/>
        <w:rPr>
          <w:rStyle w:val="tal"/>
          <w:lang w:val="es-ES"/>
        </w:rPr>
      </w:pPr>
      <w:r w:rsidRPr="00406492">
        <w:rPr>
          <w:rStyle w:val="tal"/>
          <w:lang w:val="es-ES"/>
        </w:rPr>
        <w:t xml:space="preserve">            Prin raportare la nevoile individuale, candidatul cu dizabilităţi poate înainta comisiei de concurs, </w:t>
      </w:r>
      <w:r w:rsidRPr="00406492">
        <w:rPr>
          <w:shd w:val="clear" w:color="auto" w:fill="FFFFFF"/>
          <w:lang w:val="es-ES"/>
        </w:rPr>
        <w:t>în termen de 10 zile lucrătoare de la data afişării anunţului pentru ocuparea postului vacant,</w:t>
      </w:r>
      <w:r w:rsidRPr="00406492">
        <w:rPr>
          <w:rStyle w:val="tal"/>
          <w:lang w:val="es-ES"/>
        </w:rPr>
        <w:t xml:space="preserve"> propunerea sa privind instrumentele necesare pentru asigurarea accesibilităţii probelor de concurs.</w:t>
      </w:r>
    </w:p>
    <w:p w14:paraId="6784636D" w14:textId="77777777" w:rsidR="00554C5F" w:rsidRDefault="00554C5F" w:rsidP="00554C5F">
      <w:pPr>
        <w:shd w:val="clear" w:color="auto" w:fill="FFFFFF"/>
        <w:jc w:val="both"/>
        <w:rPr>
          <w:rStyle w:val="li"/>
          <w:b/>
          <w:bCs/>
          <w:lang w:val="es-ES"/>
        </w:rPr>
      </w:pPr>
    </w:p>
    <w:p w14:paraId="5CE74588" w14:textId="77777777" w:rsidR="00554C5F" w:rsidRPr="00F50EE8" w:rsidRDefault="00554C5F" w:rsidP="00554C5F">
      <w:pPr>
        <w:shd w:val="clear" w:color="auto" w:fill="FFFFFF"/>
        <w:jc w:val="both"/>
        <w:rPr>
          <w:rStyle w:val="li"/>
          <w:b/>
          <w:bCs/>
          <w:lang w:val="es-ES"/>
        </w:rPr>
      </w:pPr>
      <w:r w:rsidRPr="00F50EE8">
        <w:rPr>
          <w:rStyle w:val="li"/>
          <w:b/>
          <w:bCs/>
          <w:lang w:val="es-ES"/>
        </w:rPr>
        <w:t>Condiții de participare la concurs:</w:t>
      </w:r>
    </w:p>
    <w:p w14:paraId="2F6352B1" w14:textId="77777777" w:rsidR="00554C5F" w:rsidRPr="00F50EE8" w:rsidRDefault="00554C5F" w:rsidP="00554C5F">
      <w:pPr>
        <w:shd w:val="clear" w:color="auto" w:fill="FFFFFF"/>
        <w:jc w:val="both"/>
        <w:rPr>
          <w:rStyle w:val="li"/>
          <w:lang w:val="es-ES"/>
        </w:rPr>
      </w:pPr>
    </w:p>
    <w:p w14:paraId="10681371" w14:textId="77777777" w:rsidR="00554C5F" w:rsidRPr="00F50EE8" w:rsidRDefault="00554C5F" w:rsidP="00554C5F">
      <w:pPr>
        <w:shd w:val="clear" w:color="auto" w:fill="FFFFFF"/>
        <w:jc w:val="both"/>
        <w:rPr>
          <w:rStyle w:val="li"/>
          <w:i/>
          <w:iCs/>
          <w:lang w:val="es-ES"/>
        </w:rPr>
      </w:pPr>
      <w:r w:rsidRPr="00F50EE8">
        <w:rPr>
          <w:rStyle w:val="li"/>
          <w:i/>
          <w:iCs/>
          <w:lang w:val="es-ES"/>
        </w:rPr>
        <w:t>Condiții generale</w:t>
      </w:r>
    </w:p>
    <w:p w14:paraId="03BE7FF1" w14:textId="77777777" w:rsidR="00554C5F" w:rsidRPr="00420E49" w:rsidRDefault="00554C5F" w:rsidP="00554C5F">
      <w:pPr>
        <w:shd w:val="clear" w:color="auto" w:fill="FFFFFF"/>
        <w:jc w:val="both"/>
      </w:pPr>
      <w:r w:rsidRPr="00420E49">
        <w:rPr>
          <w:rStyle w:val="li"/>
        </w:rPr>
        <w:t xml:space="preserve">a) </w:t>
      </w:r>
      <w:r w:rsidRPr="00420E49">
        <w:rPr>
          <w:rStyle w:val="tli"/>
        </w:rPr>
        <w:t>are cetăţenia română sau cetăţenia unui alt stat membru al Uniunii Europene, a unui stat parte la Acordul privind Spaţiul Economic European (SEE) sau cetăţenia Confederaţiei Elveţiene;</w:t>
      </w:r>
    </w:p>
    <w:p w14:paraId="3E3EE245" w14:textId="77777777" w:rsidR="00554C5F" w:rsidRPr="00420E49" w:rsidRDefault="00554C5F" w:rsidP="00554C5F">
      <w:pPr>
        <w:shd w:val="clear" w:color="auto" w:fill="FFFFFF"/>
        <w:jc w:val="both"/>
      </w:pPr>
      <w:bookmarkStart w:id="17" w:name="do|caI|ar3|lib"/>
      <w:bookmarkEnd w:id="17"/>
      <w:r w:rsidRPr="00420E49">
        <w:rPr>
          <w:rStyle w:val="li"/>
        </w:rPr>
        <w:t xml:space="preserve">b) </w:t>
      </w:r>
      <w:r w:rsidRPr="00420E49">
        <w:rPr>
          <w:rStyle w:val="tli"/>
        </w:rPr>
        <w:t>cunoaşte limba română, scris şi vorbit;</w:t>
      </w:r>
    </w:p>
    <w:p w14:paraId="0D7B40DE" w14:textId="77777777" w:rsidR="00554C5F" w:rsidRPr="00420E49" w:rsidRDefault="00554C5F" w:rsidP="00554C5F">
      <w:pPr>
        <w:shd w:val="clear" w:color="auto" w:fill="FFFFFF"/>
        <w:jc w:val="both"/>
        <w:rPr>
          <w:rStyle w:val="li"/>
        </w:rPr>
      </w:pPr>
      <w:bookmarkStart w:id="18" w:name="do|caI|ar3|lic"/>
      <w:bookmarkEnd w:id="18"/>
      <w:r w:rsidRPr="00420E49">
        <w:rPr>
          <w:rStyle w:val="li"/>
        </w:rPr>
        <w:t xml:space="preserve">c) </w:t>
      </w:r>
      <w:r w:rsidRPr="00420E49">
        <w:rPr>
          <w:rStyle w:val="tli"/>
        </w:rPr>
        <w:t>are capacitate de muncă în conformitate cu prevederile Legii nr. </w:t>
      </w:r>
      <w:hyperlink r:id="rId12" w:history="1">
        <w:r w:rsidRPr="00420E49">
          <w:rPr>
            <w:rStyle w:val="Hyperlink"/>
            <w:color w:val="auto"/>
            <w:u w:val="none"/>
          </w:rPr>
          <w:t>53/2003</w:t>
        </w:r>
      </w:hyperlink>
      <w:r w:rsidRPr="00420E49">
        <w:rPr>
          <w:rStyle w:val="tli"/>
        </w:rPr>
        <w:t> - </w:t>
      </w:r>
      <w:hyperlink r:id="rId13" w:history="1">
        <w:r w:rsidRPr="00420E49">
          <w:rPr>
            <w:rStyle w:val="Hyperlink"/>
            <w:color w:val="auto"/>
            <w:u w:val="none"/>
          </w:rPr>
          <w:t>Codul muncii</w:t>
        </w:r>
      </w:hyperlink>
      <w:r w:rsidRPr="00420E49">
        <w:rPr>
          <w:rStyle w:val="tli"/>
        </w:rPr>
        <w:t>, republicată, cu modificările şi completările ulterioare;</w:t>
      </w:r>
      <w:bookmarkStart w:id="19" w:name="do|caI|ar3|lid"/>
      <w:bookmarkEnd w:id="19"/>
    </w:p>
    <w:p w14:paraId="4C744948" w14:textId="77777777" w:rsidR="00554C5F" w:rsidRPr="00420E49" w:rsidRDefault="00554C5F" w:rsidP="00554C5F">
      <w:pPr>
        <w:shd w:val="clear" w:color="auto" w:fill="FFFFFF"/>
        <w:jc w:val="both"/>
      </w:pPr>
      <w:r w:rsidRPr="00420E49">
        <w:rPr>
          <w:rStyle w:val="li"/>
        </w:rPr>
        <w:t xml:space="preserve">d) </w:t>
      </w:r>
      <w:r w:rsidRPr="00420E49">
        <w:rPr>
          <w:rStyle w:val="tli"/>
        </w:rPr>
        <w:t>are o stare de sănătate corespunzătoare postului pentru care candidează, atestată pe baza adeverinţei medicale eliberate de medicul de familie sau de unităţile sanitare abilitate;</w:t>
      </w:r>
    </w:p>
    <w:p w14:paraId="242C37AF" w14:textId="77777777" w:rsidR="00554C5F" w:rsidRPr="00420E49" w:rsidRDefault="00554C5F" w:rsidP="00554C5F">
      <w:pPr>
        <w:shd w:val="clear" w:color="auto" w:fill="FFFFFF"/>
        <w:jc w:val="both"/>
      </w:pPr>
      <w:bookmarkStart w:id="20" w:name="do|caI|ar3|lie"/>
      <w:bookmarkEnd w:id="20"/>
      <w:r w:rsidRPr="00420E49">
        <w:rPr>
          <w:rStyle w:val="li"/>
        </w:rPr>
        <w:t xml:space="preserve">e) </w:t>
      </w:r>
      <w:r w:rsidRPr="00420E49">
        <w:rPr>
          <w:rStyle w:val="tli"/>
        </w:rPr>
        <w:t>îndeplineşte condiţiile de studii, de vechime în specialitate şi, după caz, alte condiţii specifice potrivit cerinţelor postului scos la concurs, inclusiv condiţiile de exercitare a profesiei;</w:t>
      </w:r>
    </w:p>
    <w:p w14:paraId="4F60F6F6" w14:textId="77777777" w:rsidR="00554C5F" w:rsidRPr="00420E49" w:rsidRDefault="00554C5F" w:rsidP="00554C5F">
      <w:pPr>
        <w:shd w:val="clear" w:color="auto" w:fill="FFFFFF"/>
        <w:jc w:val="both"/>
      </w:pPr>
      <w:bookmarkStart w:id="21" w:name="do|caI|ar3|lif"/>
      <w:bookmarkEnd w:id="21"/>
      <w:r w:rsidRPr="00420E49">
        <w:rPr>
          <w:rStyle w:val="li"/>
        </w:rPr>
        <w:t xml:space="preserve">f) </w:t>
      </w:r>
      <w:r w:rsidRPr="00420E49">
        <w:rPr>
          <w:rStyle w:val="tli"/>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14:paraId="55EF12A8" w14:textId="77777777" w:rsidR="00554C5F" w:rsidRPr="00420E49" w:rsidRDefault="00554C5F" w:rsidP="00554C5F">
      <w:pPr>
        <w:shd w:val="clear" w:color="auto" w:fill="FFFFFF"/>
        <w:jc w:val="both"/>
      </w:pPr>
      <w:bookmarkStart w:id="22" w:name="do|caI|ar3|lig"/>
      <w:bookmarkEnd w:id="22"/>
      <w:r w:rsidRPr="00420E49">
        <w:rPr>
          <w:rStyle w:val="li"/>
        </w:rPr>
        <w:lastRenderedPageBreak/>
        <w:t xml:space="preserve">g) </w:t>
      </w:r>
      <w:r w:rsidRPr="00420E49">
        <w:rPr>
          <w:rStyle w:val="tli"/>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14:paraId="4FABA852" w14:textId="77777777" w:rsidR="00554C5F" w:rsidRPr="00420E49" w:rsidRDefault="00554C5F" w:rsidP="00554C5F">
      <w:pPr>
        <w:shd w:val="clear" w:color="auto" w:fill="FFFFFF"/>
        <w:jc w:val="both"/>
        <w:rPr>
          <w:rStyle w:val="tli"/>
        </w:rPr>
      </w:pPr>
      <w:bookmarkStart w:id="23" w:name="do|caI|ar3|lih"/>
      <w:bookmarkEnd w:id="23"/>
      <w:r w:rsidRPr="00420E49">
        <w:rPr>
          <w:rStyle w:val="li"/>
        </w:rPr>
        <w:t xml:space="preserve">h) </w:t>
      </w:r>
      <w:r w:rsidRPr="00420E49">
        <w:rPr>
          <w:rStyle w:val="tli"/>
        </w:rPr>
        <w:t>nu a comis infracţiunile prevăzute la art. 1 alin. (2) din Legea nr. </w:t>
      </w:r>
      <w:hyperlink r:id="rId14" w:history="1">
        <w:r w:rsidRPr="00420E49">
          <w:rPr>
            <w:rStyle w:val="Hyperlink"/>
            <w:color w:val="auto"/>
            <w:u w:val="none"/>
          </w:rPr>
          <w:t>118/2019</w:t>
        </w:r>
      </w:hyperlink>
      <w:r w:rsidRPr="00420E49">
        <w:rPr>
          <w:rStyle w:val="tli"/>
        </w:rPr>
        <w:t> privind Registrul naţional automatizat cu privire la persoanele care au comis infracţiuni sexuale, de exploatare a unor persoane sau asupra minorilor, precum şi pentru completarea Legii nr. </w:t>
      </w:r>
      <w:hyperlink r:id="rId15" w:history="1">
        <w:r w:rsidRPr="00420E49">
          <w:rPr>
            <w:rStyle w:val="Hyperlink"/>
            <w:color w:val="auto"/>
            <w:u w:val="none"/>
          </w:rPr>
          <w:t>76/2008</w:t>
        </w:r>
      </w:hyperlink>
      <w:r w:rsidRPr="00420E49">
        <w:rPr>
          <w:rStyle w:val="tli"/>
        </w:rPr>
        <w:t> privind organizarea şi funcţionarea Sistemului Naţional de Date Genetice Judiciare, cu modificările ulterioare, pentru domeniile prevăzute la art. 35 alin. (1) lit. h) din Hotărârea Guvernului nr. </w:t>
      </w:r>
      <w:hyperlink r:id="rId16" w:history="1">
        <w:r w:rsidRPr="00420E49">
          <w:rPr>
            <w:rStyle w:val="Hyperlink"/>
            <w:color w:val="auto"/>
            <w:u w:val="none"/>
          </w:rPr>
          <w:t>1336/2022</w:t>
        </w:r>
      </w:hyperlink>
      <w:r w:rsidRPr="00420E49">
        <w:rPr>
          <w:rStyle w:val="tli"/>
        </w:rPr>
        <w:t> pentru aprobarea Regulamentului-cadru privind organizarea şi dezvoltarea carierei personalului contractual din sectorul bugetar plătit din fonduri publice.</w:t>
      </w:r>
    </w:p>
    <w:p w14:paraId="07654435" w14:textId="77777777" w:rsidR="00554C5F" w:rsidRPr="00A23129" w:rsidRDefault="00554C5F" w:rsidP="00554C5F">
      <w:pPr>
        <w:shd w:val="clear" w:color="auto" w:fill="FFFFFF"/>
        <w:jc w:val="both"/>
        <w:rPr>
          <w:color w:val="000000"/>
        </w:rPr>
      </w:pPr>
    </w:p>
    <w:p w14:paraId="52F666BE" w14:textId="77777777" w:rsidR="00554C5F" w:rsidRPr="00406492" w:rsidRDefault="00554C5F" w:rsidP="00554C5F">
      <w:pPr>
        <w:shd w:val="clear" w:color="auto" w:fill="FFFFFF"/>
        <w:jc w:val="both"/>
        <w:rPr>
          <w:i/>
          <w:iCs/>
          <w:color w:val="000000"/>
          <w:lang w:val="es-ES"/>
        </w:rPr>
      </w:pPr>
      <w:r w:rsidRPr="00406492">
        <w:rPr>
          <w:rStyle w:val="tpa"/>
          <w:i/>
          <w:iCs/>
          <w:color w:val="000000"/>
          <w:lang w:val="es-ES"/>
        </w:rPr>
        <w:t>Condiţiile specifice</w:t>
      </w:r>
    </w:p>
    <w:p w14:paraId="4D093C1C" w14:textId="77777777" w:rsidR="00C96B21" w:rsidRPr="00E25630" w:rsidRDefault="00C96B21" w:rsidP="00C96B21">
      <w:pPr>
        <w:jc w:val="both"/>
        <w:rPr>
          <w:lang w:val="es-ES"/>
        </w:rPr>
      </w:pPr>
      <w:r w:rsidRPr="00E25630">
        <w:rPr>
          <w:lang w:val="es-ES"/>
        </w:rPr>
        <w:t>- Studii universitare de licență absolvite cu diplomă de licență în medicină</w:t>
      </w:r>
    </w:p>
    <w:p w14:paraId="7653CFEA" w14:textId="68BD5C39" w:rsidR="00C96B21" w:rsidRPr="00E25630" w:rsidRDefault="00C96B21" w:rsidP="00C96B21">
      <w:pPr>
        <w:jc w:val="both"/>
        <w:rPr>
          <w:lang w:val="es-ES"/>
        </w:rPr>
      </w:pPr>
      <w:r w:rsidRPr="00E25630">
        <w:rPr>
          <w:lang w:val="es-ES"/>
        </w:rPr>
        <w:t xml:space="preserve">- Certificatul de medic </w:t>
      </w:r>
      <w:r w:rsidR="00E7797E">
        <w:rPr>
          <w:lang w:val="es-ES"/>
        </w:rPr>
        <w:t>specialist</w:t>
      </w:r>
      <w:r w:rsidRPr="00E25630">
        <w:rPr>
          <w:lang w:val="es-ES"/>
        </w:rPr>
        <w:t xml:space="preserve"> în specialitatea </w:t>
      </w:r>
      <w:r>
        <w:rPr>
          <w:lang w:val="es-ES"/>
        </w:rPr>
        <w:t>igienă</w:t>
      </w:r>
    </w:p>
    <w:p w14:paraId="0AFAA01A" w14:textId="373767C7" w:rsidR="00883FED" w:rsidRPr="00BB6B4C" w:rsidRDefault="00883FED" w:rsidP="00554C5F">
      <w:pPr>
        <w:shd w:val="clear" w:color="auto" w:fill="FFFFFF"/>
        <w:jc w:val="both"/>
      </w:pPr>
      <w:r w:rsidRPr="00BB6B4C">
        <w:t>- Examen de medic specialist;</w:t>
      </w:r>
    </w:p>
    <w:p w14:paraId="5E987DEA" w14:textId="694F08E7" w:rsidR="00883FED" w:rsidRPr="00BB6B4C" w:rsidRDefault="00883FED" w:rsidP="00554C5F">
      <w:pPr>
        <w:shd w:val="clear" w:color="auto" w:fill="FFFFFF"/>
        <w:jc w:val="both"/>
      </w:pPr>
      <w:r w:rsidRPr="00BB6B4C">
        <w:t>- Stagiu de rezidenţiat terminat.</w:t>
      </w:r>
    </w:p>
    <w:p w14:paraId="4D834E5E" w14:textId="1B5D1FC5" w:rsidR="00554C5F" w:rsidRPr="00406492" w:rsidRDefault="00554C5F" w:rsidP="00554C5F">
      <w:pPr>
        <w:shd w:val="clear" w:color="auto" w:fill="FFFFFF"/>
        <w:jc w:val="both"/>
        <w:rPr>
          <w:rStyle w:val="tal"/>
          <w:lang w:val="es-ES"/>
        </w:rPr>
      </w:pPr>
      <w:r>
        <w:rPr>
          <w:rStyle w:val="tal"/>
          <w:lang w:val="es-ES"/>
        </w:rPr>
        <w:t xml:space="preserve">    </w:t>
      </w:r>
    </w:p>
    <w:p w14:paraId="41624DA1" w14:textId="77777777" w:rsidR="00554C5F" w:rsidRPr="00406492" w:rsidRDefault="00554C5F" w:rsidP="00554C5F">
      <w:pPr>
        <w:jc w:val="both"/>
        <w:rPr>
          <w:i/>
          <w:iCs/>
          <w:lang w:val="es-ES"/>
        </w:rPr>
      </w:pPr>
      <w:r w:rsidRPr="00406492">
        <w:rPr>
          <w:i/>
          <w:iCs/>
          <w:lang w:val="es-ES"/>
        </w:rPr>
        <w:t>Condițiile de desfășurare a concursului:</w:t>
      </w:r>
    </w:p>
    <w:p w14:paraId="7348FF63" w14:textId="27D08522" w:rsidR="00554C5F" w:rsidRDefault="007C72AB" w:rsidP="00554C5F">
      <w:pPr>
        <w:shd w:val="clear" w:color="auto" w:fill="FFFFFF"/>
        <w:jc w:val="both"/>
        <w:rPr>
          <w:shd w:val="clear" w:color="auto" w:fill="FFFFFF"/>
          <w:lang w:val="es-ES"/>
        </w:rPr>
      </w:pPr>
      <w:r>
        <w:rPr>
          <w:shd w:val="clear" w:color="auto" w:fill="FFFFFF"/>
          <w:lang w:val="es-ES"/>
        </w:rPr>
        <w:t xml:space="preserve">            </w:t>
      </w:r>
      <w:r w:rsidR="00554C5F">
        <w:rPr>
          <w:shd w:val="clear" w:color="auto" w:fill="FFFFFF"/>
          <w:lang w:val="es-ES"/>
        </w:rPr>
        <w:t xml:space="preserve">Înscrierile la concurs se fac </w:t>
      </w:r>
      <w:r w:rsidR="00554C5F" w:rsidRPr="00406492">
        <w:rPr>
          <w:shd w:val="clear" w:color="auto" w:fill="FFFFFF"/>
          <w:lang w:val="es-ES"/>
        </w:rPr>
        <w:t>în termen de 10 zile lucrătoare de la data afişării anunţului</w:t>
      </w:r>
      <w:r w:rsidR="00554C5F">
        <w:rPr>
          <w:shd w:val="clear" w:color="auto" w:fill="FFFFFF"/>
          <w:lang w:val="es-ES"/>
        </w:rPr>
        <w:t>, respectiv până la data de</w:t>
      </w:r>
      <w:r w:rsidR="00554C5F" w:rsidRPr="00C86372">
        <w:rPr>
          <w:color w:val="FF0000"/>
          <w:shd w:val="clear" w:color="auto" w:fill="FFFFFF"/>
          <w:lang w:val="es-ES"/>
        </w:rPr>
        <w:t xml:space="preserve"> </w:t>
      </w:r>
      <w:r w:rsidR="00ED5DB2">
        <w:rPr>
          <w:shd w:val="clear" w:color="auto" w:fill="FFFFFF"/>
          <w:lang w:val="es-ES"/>
        </w:rPr>
        <w:t>1</w:t>
      </w:r>
      <w:r w:rsidR="0061775C">
        <w:rPr>
          <w:shd w:val="clear" w:color="auto" w:fill="FFFFFF"/>
          <w:lang w:val="es-ES"/>
        </w:rPr>
        <w:t>6</w:t>
      </w:r>
      <w:r w:rsidR="00C96B21" w:rsidRPr="00BB6B4C">
        <w:rPr>
          <w:shd w:val="clear" w:color="auto" w:fill="FFFFFF"/>
          <w:lang w:val="es-ES"/>
        </w:rPr>
        <w:t>.0</w:t>
      </w:r>
      <w:r w:rsidR="00883FED" w:rsidRPr="00BB6B4C">
        <w:rPr>
          <w:shd w:val="clear" w:color="auto" w:fill="FFFFFF"/>
          <w:lang w:val="es-ES"/>
        </w:rPr>
        <w:t>1</w:t>
      </w:r>
      <w:r w:rsidR="00C96B21" w:rsidRPr="00BB6B4C">
        <w:rPr>
          <w:shd w:val="clear" w:color="auto" w:fill="FFFFFF"/>
          <w:lang w:val="es-ES"/>
        </w:rPr>
        <w:t>.202</w:t>
      </w:r>
      <w:r w:rsidR="00E7797E" w:rsidRPr="00BB6B4C">
        <w:rPr>
          <w:shd w:val="clear" w:color="auto" w:fill="FFFFFF"/>
          <w:lang w:val="es-ES"/>
        </w:rPr>
        <w:t>5</w:t>
      </w:r>
      <w:r w:rsidR="00554C5F" w:rsidRPr="002A5128">
        <w:rPr>
          <w:shd w:val="clear" w:color="auto" w:fill="FFFFFF"/>
          <w:lang w:val="es-ES"/>
        </w:rPr>
        <w:t xml:space="preserve">, </w:t>
      </w:r>
      <w:r w:rsidR="00554C5F" w:rsidRPr="00C86372">
        <w:rPr>
          <w:shd w:val="clear" w:color="auto" w:fill="FFFFFF"/>
          <w:lang w:val="es-ES"/>
        </w:rPr>
        <w:t>iar concursul se organizează con</w:t>
      </w:r>
      <w:r w:rsidR="00554C5F">
        <w:rPr>
          <w:shd w:val="clear" w:color="auto" w:fill="FFFFFF"/>
          <w:lang w:val="es-ES"/>
        </w:rPr>
        <w:t>f</w:t>
      </w:r>
      <w:r w:rsidR="00554C5F" w:rsidRPr="00C86372">
        <w:rPr>
          <w:shd w:val="clear" w:color="auto" w:fill="FFFFFF"/>
          <w:lang w:val="es-ES"/>
        </w:rPr>
        <w:t xml:space="preserve">orm </w:t>
      </w:r>
      <w:r w:rsidR="00554C5F">
        <w:rPr>
          <w:shd w:val="clear" w:color="auto" w:fill="FFFFFF"/>
          <w:lang w:val="es-ES"/>
        </w:rPr>
        <w:t>calendarului de desfășurare și va consta în următoarele etape:</w:t>
      </w:r>
    </w:p>
    <w:p w14:paraId="527A7A5D" w14:textId="77777777" w:rsidR="00554C5F" w:rsidRPr="00C86372" w:rsidRDefault="00554C5F" w:rsidP="00554C5F">
      <w:pPr>
        <w:shd w:val="clear" w:color="auto" w:fill="FFFFFF"/>
        <w:jc w:val="both"/>
        <w:rPr>
          <w:rFonts w:eastAsia="Times New Roman"/>
          <w:lang w:val="ro-RO" w:eastAsia="ro-RO"/>
        </w:rPr>
      </w:pPr>
      <w:bookmarkStart w:id="24" w:name="do|caII|si1|ar18|al1|lia"/>
      <w:bookmarkStart w:id="25" w:name="do|caII|si1|ar18|al2"/>
      <w:bookmarkEnd w:id="24"/>
      <w:bookmarkEnd w:id="25"/>
      <w:r w:rsidRPr="00C86372">
        <w:rPr>
          <w:rFonts w:eastAsia="Times New Roman"/>
          <w:lang w:val="ro-RO" w:eastAsia="ro-RO"/>
        </w:rPr>
        <w:t>a)selecţia dosarelor pentru înscriere (</w:t>
      </w:r>
      <w:r>
        <w:rPr>
          <w:rFonts w:eastAsia="Times New Roman"/>
          <w:lang w:val="ro-RO" w:eastAsia="ro-RO"/>
        </w:rPr>
        <w:t>proba A</w:t>
      </w:r>
      <w:r w:rsidRPr="00C86372">
        <w:rPr>
          <w:rFonts w:eastAsia="Times New Roman"/>
          <w:lang w:val="ro-RO" w:eastAsia="ro-RO"/>
        </w:rPr>
        <w:t>) şi pentru stabilirea punctajului rezultat din analiza şi evaluarea activităţii profesionale şi ştiinţifice pentru proba suplimentară de departajare (proba D), prevăzută în anexa nr. 3 la ordin;</w:t>
      </w:r>
    </w:p>
    <w:p w14:paraId="3FB5364D" w14:textId="77777777" w:rsidR="00554C5F" w:rsidRPr="00C86372" w:rsidRDefault="00554C5F" w:rsidP="00554C5F">
      <w:pPr>
        <w:shd w:val="clear" w:color="auto" w:fill="FFFFFF"/>
        <w:jc w:val="both"/>
        <w:rPr>
          <w:rFonts w:eastAsia="Times New Roman"/>
          <w:lang w:val="ro-RO" w:eastAsia="ro-RO"/>
        </w:rPr>
      </w:pPr>
      <w:bookmarkStart w:id="26" w:name="do|ax2|pt1|sp1.1|lib"/>
      <w:bookmarkEnd w:id="26"/>
      <w:r w:rsidRPr="00C86372">
        <w:rPr>
          <w:rFonts w:eastAsia="Times New Roman"/>
          <w:lang w:val="ro-RO" w:eastAsia="ro-RO"/>
        </w:rPr>
        <w:t>b)proba scrisă (proba B)</w:t>
      </w:r>
    </w:p>
    <w:p w14:paraId="25F0ECC2" w14:textId="77777777" w:rsidR="00554C5F" w:rsidRDefault="00554C5F" w:rsidP="00554C5F">
      <w:pPr>
        <w:shd w:val="clear" w:color="auto" w:fill="FFFFFF"/>
        <w:jc w:val="both"/>
        <w:rPr>
          <w:rFonts w:eastAsia="Times New Roman"/>
          <w:lang w:val="ro-RO" w:eastAsia="ro-RO"/>
        </w:rPr>
      </w:pPr>
      <w:bookmarkStart w:id="27" w:name="do|ax2|pt1|sp1.1|lic"/>
      <w:bookmarkEnd w:id="27"/>
      <w:r w:rsidRPr="00C86372">
        <w:rPr>
          <w:rFonts w:eastAsia="Times New Roman"/>
          <w:lang w:val="ro-RO" w:eastAsia="ro-RO"/>
        </w:rPr>
        <w:t>c)proba practică, în funcţie de specificul postului publicat la concurs (proba C).</w:t>
      </w:r>
    </w:p>
    <w:p w14:paraId="26B79E94" w14:textId="77777777" w:rsidR="00554C5F" w:rsidRDefault="00554C5F" w:rsidP="00554C5F">
      <w:pPr>
        <w:shd w:val="clear" w:color="auto" w:fill="FFFFFF"/>
        <w:jc w:val="both"/>
        <w:rPr>
          <w:rFonts w:eastAsia="Times New Roman"/>
          <w:lang w:val="ro-RO" w:eastAsia="ro-RO"/>
        </w:rPr>
      </w:pPr>
    </w:p>
    <w:p w14:paraId="6D4B4DE8" w14:textId="77777777" w:rsidR="00554C5F" w:rsidRDefault="00554C5F" w:rsidP="00554C5F">
      <w:pPr>
        <w:rPr>
          <w:b/>
          <w:color w:val="FF0000"/>
          <w:lang w:val="ro-RO"/>
        </w:rPr>
      </w:pPr>
      <w:r>
        <w:rPr>
          <w:b/>
          <w:lang w:val="ro-RO"/>
        </w:rPr>
        <w:t>Concursul se va desfăşura conform calendarului următor:</w:t>
      </w:r>
    </w:p>
    <w:p w14:paraId="7CF8BBAF" w14:textId="77777777" w:rsidR="00554C5F" w:rsidRDefault="00554C5F" w:rsidP="00554C5F">
      <w:pPr>
        <w:jc w:val="both"/>
        <w:rPr>
          <w:b/>
          <w:color w:val="FF0000"/>
          <w:lang w:val="ro-RO"/>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3"/>
        <w:gridCol w:w="3021"/>
      </w:tblGrid>
      <w:tr w:rsidR="00554C5F" w14:paraId="376793FE" w14:textId="77777777" w:rsidTr="009D3432">
        <w:trPr>
          <w:trHeight w:val="497"/>
        </w:trPr>
        <w:tc>
          <w:tcPr>
            <w:tcW w:w="6483" w:type="dxa"/>
            <w:tcBorders>
              <w:top w:val="single" w:sz="4" w:space="0" w:color="auto"/>
              <w:left w:val="single" w:sz="4" w:space="0" w:color="auto"/>
              <w:bottom w:val="single" w:sz="4" w:space="0" w:color="auto"/>
              <w:right w:val="single" w:sz="4" w:space="0" w:color="auto"/>
            </w:tcBorders>
            <w:hideMark/>
          </w:tcPr>
          <w:p w14:paraId="6D4512E5" w14:textId="77777777" w:rsidR="00554C5F" w:rsidRDefault="00554C5F" w:rsidP="009D3432">
            <w:pPr>
              <w:spacing w:line="276" w:lineRule="auto"/>
              <w:jc w:val="both"/>
              <w:rPr>
                <w:color w:val="000000" w:themeColor="text1"/>
                <w:lang w:val="ro-RO"/>
              </w:rPr>
            </w:pPr>
            <w:r>
              <w:rPr>
                <w:color w:val="000000" w:themeColor="text1"/>
                <w:lang w:val="ro-RO"/>
              </w:rPr>
              <w:t>Data limită până la care se pot depune dosarele de concurs</w:t>
            </w:r>
          </w:p>
        </w:tc>
        <w:tc>
          <w:tcPr>
            <w:tcW w:w="3021" w:type="dxa"/>
            <w:tcBorders>
              <w:top w:val="single" w:sz="4" w:space="0" w:color="auto"/>
              <w:left w:val="single" w:sz="4" w:space="0" w:color="auto"/>
              <w:bottom w:val="single" w:sz="4" w:space="0" w:color="auto"/>
              <w:right w:val="single" w:sz="4" w:space="0" w:color="auto"/>
            </w:tcBorders>
            <w:hideMark/>
          </w:tcPr>
          <w:p w14:paraId="0DF2D1CE" w14:textId="05415C19" w:rsidR="00554C5F" w:rsidRPr="00CA4BF9" w:rsidRDefault="00ED5DB2" w:rsidP="009D3432">
            <w:pPr>
              <w:spacing w:line="276" w:lineRule="auto"/>
              <w:jc w:val="both"/>
              <w:rPr>
                <w:lang w:val="ro-RO"/>
              </w:rPr>
            </w:pPr>
            <w:r>
              <w:rPr>
                <w:lang w:val="ro-RO"/>
              </w:rPr>
              <w:t>1</w:t>
            </w:r>
            <w:r w:rsidR="0061775C">
              <w:rPr>
                <w:lang w:val="ro-RO"/>
              </w:rPr>
              <w:t>6</w:t>
            </w:r>
            <w:r w:rsidR="00554C5F" w:rsidRPr="00CA4BF9">
              <w:rPr>
                <w:lang w:val="ro-RO"/>
              </w:rPr>
              <w:t>.0</w:t>
            </w:r>
            <w:r w:rsidR="00677414">
              <w:rPr>
                <w:lang w:val="ro-RO"/>
              </w:rPr>
              <w:t>1</w:t>
            </w:r>
            <w:r w:rsidR="00554C5F" w:rsidRPr="00CA4BF9">
              <w:rPr>
                <w:lang w:val="ro-RO"/>
              </w:rPr>
              <w:t>.202</w:t>
            </w:r>
            <w:r w:rsidR="00883FED">
              <w:rPr>
                <w:lang w:val="ro-RO"/>
              </w:rPr>
              <w:t>5</w:t>
            </w:r>
          </w:p>
        </w:tc>
      </w:tr>
      <w:tr w:rsidR="00554C5F" w14:paraId="03DFB021" w14:textId="77777777" w:rsidTr="009D3432">
        <w:tc>
          <w:tcPr>
            <w:tcW w:w="6483" w:type="dxa"/>
            <w:tcBorders>
              <w:top w:val="single" w:sz="4" w:space="0" w:color="auto"/>
              <w:left w:val="single" w:sz="4" w:space="0" w:color="auto"/>
              <w:bottom w:val="single" w:sz="4" w:space="0" w:color="auto"/>
              <w:right w:val="single" w:sz="4" w:space="0" w:color="auto"/>
            </w:tcBorders>
            <w:hideMark/>
          </w:tcPr>
          <w:p w14:paraId="1BA54E0B" w14:textId="77777777" w:rsidR="00554C5F" w:rsidRDefault="00554C5F" w:rsidP="009D3432">
            <w:pPr>
              <w:spacing w:line="276" w:lineRule="auto"/>
              <w:jc w:val="both"/>
              <w:rPr>
                <w:color w:val="000000" w:themeColor="text1"/>
                <w:lang w:val="ro-RO"/>
              </w:rPr>
            </w:pPr>
            <w:r>
              <w:rPr>
                <w:color w:val="000000" w:themeColor="text1"/>
                <w:lang w:val="ro-RO"/>
              </w:rPr>
              <w:t>Data selecției dosarelor de concurs</w:t>
            </w:r>
          </w:p>
        </w:tc>
        <w:tc>
          <w:tcPr>
            <w:tcW w:w="3021" w:type="dxa"/>
            <w:tcBorders>
              <w:top w:val="single" w:sz="4" w:space="0" w:color="auto"/>
              <w:left w:val="single" w:sz="4" w:space="0" w:color="auto"/>
              <w:bottom w:val="single" w:sz="4" w:space="0" w:color="auto"/>
              <w:right w:val="single" w:sz="4" w:space="0" w:color="auto"/>
            </w:tcBorders>
            <w:hideMark/>
          </w:tcPr>
          <w:p w14:paraId="2FAFBC83" w14:textId="77C0E7F5" w:rsidR="00554C5F" w:rsidRPr="00CA4BF9" w:rsidRDefault="00645027" w:rsidP="009D3432">
            <w:pPr>
              <w:spacing w:line="276" w:lineRule="auto"/>
              <w:jc w:val="both"/>
              <w:rPr>
                <w:lang w:val="ro-RO"/>
              </w:rPr>
            </w:pPr>
            <w:r>
              <w:rPr>
                <w:lang w:val="ro-RO"/>
              </w:rPr>
              <w:t>2</w:t>
            </w:r>
            <w:r w:rsidR="00BC2D8B">
              <w:rPr>
                <w:lang w:val="ro-RO"/>
              </w:rPr>
              <w:t>0</w:t>
            </w:r>
            <w:r w:rsidR="00554C5F" w:rsidRPr="00CA4BF9">
              <w:rPr>
                <w:lang w:val="ro-RO"/>
              </w:rPr>
              <w:t>.0</w:t>
            </w:r>
            <w:r>
              <w:rPr>
                <w:lang w:val="ro-RO"/>
              </w:rPr>
              <w:t>1</w:t>
            </w:r>
            <w:r w:rsidR="00554C5F" w:rsidRPr="00CA4BF9">
              <w:rPr>
                <w:lang w:val="ro-RO"/>
              </w:rPr>
              <w:t>.202</w:t>
            </w:r>
            <w:r w:rsidR="00883FED">
              <w:rPr>
                <w:lang w:val="ro-RO"/>
              </w:rPr>
              <w:t>5</w:t>
            </w:r>
          </w:p>
        </w:tc>
      </w:tr>
      <w:tr w:rsidR="00554C5F" w14:paraId="434EA1B0" w14:textId="77777777" w:rsidTr="009D3432">
        <w:tc>
          <w:tcPr>
            <w:tcW w:w="6483" w:type="dxa"/>
            <w:tcBorders>
              <w:top w:val="single" w:sz="4" w:space="0" w:color="auto"/>
              <w:left w:val="single" w:sz="4" w:space="0" w:color="auto"/>
              <w:bottom w:val="single" w:sz="4" w:space="0" w:color="auto"/>
              <w:right w:val="single" w:sz="4" w:space="0" w:color="auto"/>
            </w:tcBorders>
            <w:hideMark/>
          </w:tcPr>
          <w:p w14:paraId="3774A0DB" w14:textId="77777777" w:rsidR="00554C5F" w:rsidRDefault="00554C5F" w:rsidP="009D3432">
            <w:pPr>
              <w:spacing w:line="276" w:lineRule="auto"/>
              <w:jc w:val="both"/>
              <w:rPr>
                <w:color w:val="000000" w:themeColor="text1"/>
                <w:lang w:val="ro-RO"/>
              </w:rPr>
            </w:pPr>
            <w:r>
              <w:rPr>
                <w:color w:val="000000" w:themeColor="text1"/>
                <w:lang w:val="ro-RO"/>
              </w:rPr>
              <w:t>Data afișării rezultatului selecției dosarelor de concurs</w:t>
            </w:r>
          </w:p>
        </w:tc>
        <w:tc>
          <w:tcPr>
            <w:tcW w:w="3021" w:type="dxa"/>
            <w:tcBorders>
              <w:top w:val="single" w:sz="4" w:space="0" w:color="auto"/>
              <w:left w:val="single" w:sz="4" w:space="0" w:color="auto"/>
              <w:bottom w:val="single" w:sz="4" w:space="0" w:color="auto"/>
              <w:right w:val="single" w:sz="4" w:space="0" w:color="auto"/>
            </w:tcBorders>
            <w:hideMark/>
          </w:tcPr>
          <w:p w14:paraId="104BB43F" w14:textId="23DF0494" w:rsidR="00554C5F" w:rsidRPr="00CA4BF9" w:rsidRDefault="00645027" w:rsidP="009D3432">
            <w:pPr>
              <w:spacing w:line="276" w:lineRule="auto"/>
              <w:jc w:val="both"/>
              <w:rPr>
                <w:lang w:val="ro-RO"/>
              </w:rPr>
            </w:pPr>
            <w:r>
              <w:rPr>
                <w:lang w:val="ro-RO"/>
              </w:rPr>
              <w:t>2</w:t>
            </w:r>
            <w:r w:rsidR="00BC2D8B">
              <w:rPr>
                <w:lang w:val="ro-RO"/>
              </w:rPr>
              <w:t>0</w:t>
            </w:r>
            <w:r w:rsidR="00554C5F" w:rsidRPr="00CA4BF9">
              <w:rPr>
                <w:lang w:val="ro-RO"/>
              </w:rPr>
              <w:t>.0</w:t>
            </w:r>
            <w:r>
              <w:rPr>
                <w:lang w:val="ro-RO"/>
              </w:rPr>
              <w:t>1</w:t>
            </w:r>
            <w:r w:rsidR="00554C5F" w:rsidRPr="00CA4BF9">
              <w:rPr>
                <w:lang w:val="ro-RO"/>
              </w:rPr>
              <w:t>.202</w:t>
            </w:r>
            <w:r w:rsidR="00EA62F8">
              <w:rPr>
                <w:lang w:val="ro-RO"/>
              </w:rPr>
              <w:t>5</w:t>
            </w:r>
            <w:r w:rsidR="00554C5F" w:rsidRPr="00CA4BF9">
              <w:rPr>
                <w:lang w:val="ro-RO"/>
              </w:rPr>
              <w:t xml:space="preserve"> </w:t>
            </w:r>
          </w:p>
        </w:tc>
      </w:tr>
      <w:tr w:rsidR="00554C5F" w14:paraId="1CA771F4" w14:textId="77777777" w:rsidTr="009D3432">
        <w:tc>
          <w:tcPr>
            <w:tcW w:w="6483" w:type="dxa"/>
            <w:tcBorders>
              <w:top w:val="single" w:sz="4" w:space="0" w:color="auto"/>
              <w:left w:val="single" w:sz="4" w:space="0" w:color="auto"/>
              <w:bottom w:val="single" w:sz="4" w:space="0" w:color="auto"/>
              <w:right w:val="single" w:sz="4" w:space="0" w:color="auto"/>
            </w:tcBorders>
            <w:hideMark/>
          </w:tcPr>
          <w:p w14:paraId="3A9DBDBF" w14:textId="77777777" w:rsidR="00554C5F" w:rsidRDefault="00554C5F" w:rsidP="009D3432">
            <w:pPr>
              <w:spacing w:line="276" w:lineRule="auto"/>
              <w:jc w:val="both"/>
              <w:rPr>
                <w:color w:val="000000" w:themeColor="text1"/>
                <w:lang w:val="ro-RO"/>
              </w:rPr>
            </w:pPr>
            <w:r>
              <w:rPr>
                <w:color w:val="000000" w:themeColor="text1"/>
                <w:lang w:val="ro-RO"/>
              </w:rPr>
              <w:t>Data limită de depunere a contestațiilor privind rezultatul selecției dosarelor de concurs</w:t>
            </w:r>
          </w:p>
        </w:tc>
        <w:tc>
          <w:tcPr>
            <w:tcW w:w="3021" w:type="dxa"/>
            <w:tcBorders>
              <w:top w:val="single" w:sz="4" w:space="0" w:color="auto"/>
              <w:left w:val="single" w:sz="4" w:space="0" w:color="auto"/>
              <w:bottom w:val="single" w:sz="4" w:space="0" w:color="auto"/>
              <w:right w:val="single" w:sz="4" w:space="0" w:color="auto"/>
            </w:tcBorders>
            <w:hideMark/>
          </w:tcPr>
          <w:p w14:paraId="508515F0" w14:textId="70725A7A" w:rsidR="00554C5F" w:rsidRPr="00CA4BF9" w:rsidRDefault="00645027" w:rsidP="009D3432">
            <w:pPr>
              <w:spacing w:line="276" w:lineRule="auto"/>
              <w:jc w:val="both"/>
              <w:rPr>
                <w:lang w:val="ro-RO"/>
              </w:rPr>
            </w:pPr>
            <w:r>
              <w:rPr>
                <w:lang w:val="ro-RO"/>
              </w:rPr>
              <w:t>2</w:t>
            </w:r>
            <w:r w:rsidR="00BC2D8B">
              <w:rPr>
                <w:lang w:val="ro-RO"/>
              </w:rPr>
              <w:t>1</w:t>
            </w:r>
            <w:r w:rsidR="00554C5F" w:rsidRPr="00CA4BF9">
              <w:rPr>
                <w:lang w:val="ro-RO"/>
              </w:rPr>
              <w:t>.0</w:t>
            </w:r>
            <w:r>
              <w:rPr>
                <w:lang w:val="ro-RO"/>
              </w:rPr>
              <w:t>1</w:t>
            </w:r>
            <w:r w:rsidR="00554C5F" w:rsidRPr="00CA4BF9">
              <w:rPr>
                <w:lang w:val="ro-RO"/>
              </w:rPr>
              <w:t>.202</w:t>
            </w:r>
            <w:r w:rsidR="00EA62F8">
              <w:rPr>
                <w:lang w:val="ro-RO"/>
              </w:rPr>
              <w:t>5</w:t>
            </w:r>
            <w:r w:rsidR="00554C5F" w:rsidRPr="00CA4BF9">
              <w:rPr>
                <w:lang w:val="ro-RO"/>
              </w:rPr>
              <w:t xml:space="preserve"> </w:t>
            </w:r>
          </w:p>
        </w:tc>
      </w:tr>
      <w:tr w:rsidR="00554C5F" w14:paraId="03009D8A" w14:textId="77777777" w:rsidTr="009D3432">
        <w:tc>
          <w:tcPr>
            <w:tcW w:w="6483" w:type="dxa"/>
            <w:tcBorders>
              <w:top w:val="single" w:sz="4" w:space="0" w:color="auto"/>
              <w:left w:val="single" w:sz="4" w:space="0" w:color="auto"/>
              <w:bottom w:val="single" w:sz="4" w:space="0" w:color="auto"/>
              <w:right w:val="single" w:sz="4" w:space="0" w:color="auto"/>
            </w:tcBorders>
            <w:hideMark/>
          </w:tcPr>
          <w:p w14:paraId="5ECB6858" w14:textId="77777777" w:rsidR="00554C5F" w:rsidRDefault="00554C5F" w:rsidP="009D3432">
            <w:pPr>
              <w:spacing w:line="276" w:lineRule="auto"/>
              <w:jc w:val="both"/>
              <w:rPr>
                <w:color w:val="000000" w:themeColor="text1"/>
                <w:lang w:val="ro-RO"/>
              </w:rPr>
            </w:pPr>
            <w:r>
              <w:rPr>
                <w:color w:val="000000" w:themeColor="text1"/>
                <w:lang w:val="ro-RO"/>
              </w:rPr>
              <w:t>Data afișării rezultatului contestațiilor privind selecția dosarelor de concurs</w:t>
            </w:r>
          </w:p>
        </w:tc>
        <w:tc>
          <w:tcPr>
            <w:tcW w:w="3021" w:type="dxa"/>
            <w:tcBorders>
              <w:top w:val="single" w:sz="4" w:space="0" w:color="auto"/>
              <w:left w:val="single" w:sz="4" w:space="0" w:color="auto"/>
              <w:bottom w:val="single" w:sz="4" w:space="0" w:color="auto"/>
              <w:right w:val="single" w:sz="4" w:space="0" w:color="auto"/>
            </w:tcBorders>
            <w:hideMark/>
          </w:tcPr>
          <w:p w14:paraId="3C6ED57B" w14:textId="74DEEA37" w:rsidR="00554C5F" w:rsidRPr="00CA4BF9" w:rsidRDefault="00C96B21" w:rsidP="009D3432">
            <w:pPr>
              <w:spacing w:line="276" w:lineRule="auto"/>
              <w:jc w:val="both"/>
              <w:rPr>
                <w:lang w:val="ro-RO"/>
              </w:rPr>
            </w:pPr>
            <w:r>
              <w:rPr>
                <w:lang w:val="ro-RO"/>
              </w:rPr>
              <w:t>2</w:t>
            </w:r>
            <w:r w:rsidR="00BC2D8B">
              <w:rPr>
                <w:lang w:val="ro-RO"/>
              </w:rPr>
              <w:t>1</w:t>
            </w:r>
            <w:r w:rsidR="00554C5F" w:rsidRPr="00CA4BF9">
              <w:rPr>
                <w:lang w:val="ro-RO"/>
              </w:rPr>
              <w:t>.0</w:t>
            </w:r>
            <w:r w:rsidR="00645027">
              <w:rPr>
                <w:lang w:val="ro-RO"/>
              </w:rPr>
              <w:t>1</w:t>
            </w:r>
            <w:r w:rsidR="00554C5F" w:rsidRPr="00CA4BF9">
              <w:rPr>
                <w:lang w:val="ro-RO"/>
              </w:rPr>
              <w:t>.202</w:t>
            </w:r>
            <w:r w:rsidR="00EA62F8">
              <w:rPr>
                <w:lang w:val="ro-RO"/>
              </w:rPr>
              <w:t>5</w:t>
            </w:r>
            <w:r w:rsidR="00554C5F" w:rsidRPr="00CA4BF9">
              <w:rPr>
                <w:lang w:val="ro-RO"/>
              </w:rPr>
              <w:t xml:space="preserve"> </w:t>
            </w:r>
          </w:p>
        </w:tc>
      </w:tr>
      <w:tr w:rsidR="00554C5F" w14:paraId="5B6131C7" w14:textId="77777777" w:rsidTr="009D3432">
        <w:tc>
          <w:tcPr>
            <w:tcW w:w="6483" w:type="dxa"/>
            <w:tcBorders>
              <w:top w:val="single" w:sz="4" w:space="0" w:color="auto"/>
              <w:left w:val="single" w:sz="4" w:space="0" w:color="auto"/>
              <w:bottom w:val="single" w:sz="4" w:space="0" w:color="auto"/>
              <w:right w:val="single" w:sz="4" w:space="0" w:color="auto"/>
            </w:tcBorders>
            <w:hideMark/>
          </w:tcPr>
          <w:p w14:paraId="49A8600B" w14:textId="77777777" w:rsidR="00554C5F" w:rsidRDefault="00554C5F" w:rsidP="009D3432">
            <w:pPr>
              <w:spacing w:line="276" w:lineRule="auto"/>
              <w:jc w:val="both"/>
              <w:rPr>
                <w:color w:val="000000" w:themeColor="text1"/>
                <w:lang w:val="ro-RO"/>
              </w:rPr>
            </w:pPr>
            <w:r>
              <w:rPr>
                <w:color w:val="000000" w:themeColor="text1"/>
                <w:lang w:val="ro-RO"/>
              </w:rPr>
              <w:t>Data probei scrise</w:t>
            </w:r>
          </w:p>
        </w:tc>
        <w:tc>
          <w:tcPr>
            <w:tcW w:w="3021" w:type="dxa"/>
            <w:tcBorders>
              <w:top w:val="single" w:sz="4" w:space="0" w:color="auto"/>
              <w:left w:val="single" w:sz="4" w:space="0" w:color="auto"/>
              <w:bottom w:val="single" w:sz="4" w:space="0" w:color="auto"/>
              <w:right w:val="single" w:sz="4" w:space="0" w:color="auto"/>
            </w:tcBorders>
            <w:hideMark/>
          </w:tcPr>
          <w:p w14:paraId="5B796694" w14:textId="2BCC8F43" w:rsidR="00554C5F" w:rsidRPr="00CA4BF9" w:rsidRDefault="00C96B21" w:rsidP="009D3432">
            <w:pPr>
              <w:spacing w:line="276" w:lineRule="auto"/>
              <w:jc w:val="both"/>
              <w:rPr>
                <w:lang w:val="ro-RO"/>
              </w:rPr>
            </w:pPr>
            <w:r>
              <w:rPr>
                <w:lang w:val="ro-RO"/>
              </w:rPr>
              <w:t>0</w:t>
            </w:r>
            <w:r w:rsidR="00645027">
              <w:rPr>
                <w:lang w:val="ro-RO"/>
              </w:rPr>
              <w:t>5</w:t>
            </w:r>
            <w:r w:rsidR="00554C5F" w:rsidRPr="00CA4BF9">
              <w:rPr>
                <w:lang w:val="ro-RO"/>
              </w:rPr>
              <w:t>.0</w:t>
            </w:r>
            <w:r w:rsidR="00645027">
              <w:rPr>
                <w:lang w:val="ro-RO"/>
              </w:rPr>
              <w:t>2</w:t>
            </w:r>
            <w:r w:rsidR="00554C5F" w:rsidRPr="00CA4BF9">
              <w:rPr>
                <w:lang w:val="ro-RO"/>
              </w:rPr>
              <w:t>.202</w:t>
            </w:r>
            <w:r w:rsidR="00EA62F8">
              <w:rPr>
                <w:lang w:val="ro-RO"/>
              </w:rPr>
              <w:t>5</w:t>
            </w:r>
            <w:r w:rsidR="00554C5F" w:rsidRPr="00CA4BF9">
              <w:rPr>
                <w:lang w:val="ro-RO"/>
              </w:rPr>
              <w:t xml:space="preserve"> orele 1</w:t>
            </w:r>
            <w:r w:rsidR="00645027">
              <w:rPr>
                <w:lang w:val="ro-RO"/>
              </w:rPr>
              <w:t>1</w:t>
            </w:r>
            <w:r w:rsidR="00554C5F" w:rsidRPr="00CA4BF9">
              <w:rPr>
                <w:lang w:val="ro-RO"/>
              </w:rPr>
              <w:t>.00</w:t>
            </w:r>
          </w:p>
        </w:tc>
      </w:tr>
      <w:tr w:rsidR="00554C5F" w14:paraId="62CA8BDE" w14:textId="77777777" w:rsidTr="009D3432">
        <w:trPr>
          <w:trHeight w:val="431"/>
        </w:trPr>
        <w:tc>
          <w:tcPr>
            <w:tcW w:w="6483" w:type="dxa"/>
            <w:tcBorders>
              <w:top w:val="single" w:sz="4" w:space="0" w:color="auto"/>
              <w:left w:val="single" w:sz="4" w:space="0" w:color="auto"/>
              <w:bottom w:val="single" w:sz="4" w:space="0" w:color="auto"/>
              <w:right w:val="single" w:sz="4" w:space="0" w:color="auto"/>
            </w:tcBorders>
            <w:hideMark/>
          </w:tcPr>
          <w:p w14:paraId="3ABF7C5B" w14:textId="77777777" w:rsidR="00554C5F" w:rsidRDefault="00554C5F" w:rsidP="009D3432">
            <w:pPr>
              <w:spacing w:line="276" w:lineRule="auto"/>
              <w:jc w:val="both"/>
              <w:rPr>
                <w:color w:val="000000" w:themeColor="text1"/>
                <w:lang w:val="ro-RO"/>
              </w:rPr>
            </w:pPr>
            <w:r>
              <w:rPr>
                <w:color w:val="000000" w:themeColor="text1"/>
                <w:lang w:val="ro-RO"/>
              </w:rPr>
              <w:t>Data afișării rezultatului probei scrise</w:t>
            </w:r>
          </w:p>
        </w:tc>
        <w:tc>
          <w:tcPr>
            <w:tcW w:w="3021" w:type="dxa"/>
            <w:tcBorders>
              <w:top w:val="single" w:sz="4" w:space="0" w:color="auto"/>
              <w:left w:val="single" w:sz="4" w:space="0" w:color="auto"/>
              <w:bottom w:val="single" w:sz="4" w:space="0" w:color="auto"/>
              <w:right w:val="single" w:sz="4" w:space="0" w:color="auto"/>
            </w:tcBorders>
            <w:hideMark/>
          </w:tcPr>
          <w:p w14:paraId="5F127976" w14:textId="23493AB1" w:rsidR="00554C5F" w:rsidRPr="00CA4BF9" w:rsidRDefault="00C96B21" w:rsidP="009D3432">
            <w:pPr>
              <w:spacing w:line="276" w:lineRule="auto"/>
              <w:jc w:val="both"/>
              <w:rPr>
                <w:lang w:val="ro-RO"/>
              </w:rPr>
            </w:pPr>
            <w:r>
              <w:rPr>
                <w:lang w:val="ro-RO"/>
              </w:rPr>
              <w:t>0</w:t>
            </w:r>
            <w:r w:rsidR="00645027">
              <w:rPr>
                <w:lang w:val="ro-RO"/>
              </w:rPr>
              <w:t>6</w:t>
            </w:r>
            <w:r w:rsidR="00554C5F" w:rsidRPr="00CA4BF9">
              <w:rPr>
                <w:lang w:val="ro-RO"/>
              </w:rPr>
              <w:t>.0</w:t>
            </w:r>
            <w:r w:rsidR="00645027">
              <w:rPr>
                <w:lang w:val="ro-RO"/>
              </w:rPr>
              <w:t>2</w:t>
            </w:r>
            <w:r w:rsidR="00554C5F" w:rsidRPr="00CA4BF9">
              <w:rPr>
                <w:lang w:val="ro-RO"/>
              </w:rPr>
              <w:t>.202</w:t>
            </w:r>
            <w:r w:rsidR="00EA62F8">
              <w:rPr>
                <w:lang w:val="ro-RO"/>
              </w:rPr>
              <w:t>5</w:t>
            </w:r>
            <w:r w:rsidR="00554C5F" w:rsidRPr="00CA4BF9">
              <w:rPr>
                <w:lang w:val="ro-RO"/>
              </w:rPr>
              <w:t xml:space="preserve"> </w:t>
            </w:r>
          </w:p>
        </w:tc>
      </w:tr>
      <w:tr w:rsidR="00554C5F" w14:paraId="7DDD4E74" w14:textId="77777777" w:rsidTr="009D3432">
        <w:tc>
          <w:tcPr>
            <w:tcW w:w="6483" w:type="dxa"/>
            <w:tcBorders>
              <w:top w:val="single" w:sz="4" w:space="0" w:color="auto"/>
              <w:left w:val="single" w:sz="4" w:space="0" w:color="auto"/>
              <w:bottom w:val="single" w:sz="4" w:space="0" w:color="auto"/>
              <w:right w:val="single" w:sz="4" w:space="0" w:color="auto"/>
            </w:tcBorders>
            <w:hideMark/>
          </w:tcPr>
          <w:p w14:paraId="0F64A1FD" w14:textId="77777777" w:rsidR="00554C5F" w:rsidRDefault="00554C5F" w:rsidP="009D3432">
            <w:pPr>
              <w:spacing w:line="276" w:lineRule="auto"/>
              <w:jc w:val="both"/>
              <w:rPr>
                <w:color w:val="000000" w:themeColor="text1"/>
                <w:lang w:val="ro-RO"/>
              </w:rPr>
            </w:pPr>
            <w:r>
              <w:rPr>
                <w:color w:val="000000" w:themeColor="text1"/>
                <w:lang w:val="ro-RO"/>
              </w:rPr>
              <w:t>Data limită de depunere a contestațiilor privind rezultatul probei scrise</w:t>
            </w:r>
          </w:p>
        </w:tc>
        <w:tc>
          <w:tcPr>
            <w:tcW w:w="3021" w:type="dxa"/>
            <w:tcBorders>
              <w:top w:val="single" w:sz="4" w:space="0" w:color="auto"/>
              <w:left w:val="single" w:sz="4" w:space="0" w:color="auto"/>
              <w:bottom w:val="single" w:sz="4" w:space="0" w:color="auto"/>
              <w:right w:val="single" w:sz="4" w:space="0" w:color="auto"/>
            </w:tcBorders>
            <w:hideMark/>
          </w:tcPr>
          <w:p w14:paraId="22A70E53" w14:textId="6320714B" w:rsidR="00554C5F" w:rsidRPr="00CA4BF9" w:rsidRDefault="00645027" w:rsidP="009D3432">
            <w:pPr>
              <w:spacing w:line="276" w:lineRule="auto"/>
              <w:jc w:val="both"/>
              <w:rPr>
                <w:lang w:val="ro-RO"/>
              </w:rPr>
            </w:pPr>
            <w:r>
              <w:rPr>
                <w:lang w:val="ro-RO"/>
              </w:rPr>
              <w:t>07</w:t>
            </w:r>
            <w:r w:rsidR="00554C5F" w:rsidRPr="00CA4BF9">
              <w:rPr>
                <w:lang w:val="ro-RO"/>
              </w:rPr>
              <w:t>.0</w:t>
            </w:r>
            <w:r>
              <w:rPr>
                <w:lang w:val="ro-RO"/>
              </w:rPr>
              <w:t>2</w:t>
            </w:r>
            <w:r w:rsidR="00554C5F" w:rsidRPr="00CA4BF9">
              <w:rPr>
                <w:lang w:val="ro-RO"/>
              </w:rPr>
              <w:t>.202</w:t>
            </w:r>
            <w:r w:rsidR="00EA62F8">
              <w:rPr>
                <w:lang w:val="ro-RO"/>
              </w:rPr>
              <w:t>5</w:t>
            </w:r>
            <w:r w:rsidR="00554C5F" w:rsidRPr="00CA4BF9">
              <w:rPr>
                <w:lang w:val="ro-RO"/>
              </w:rPr>
              <w:t xml:space="preserve"> </w:t>
            </w:r>
          </w:p>
        </w:tc>
      </w:tr>
      <w:tr w:rsidR="00554C5F" w14:paraId="41173C1D" w14:textId="77777777" w:rsidTr="009D3432">
        <w:tc>
          <w:tcPr>
            <w:tcW w:w="6483" w:type="dxa"/>
            <w:tcBorders>
              <w:top w:val="single" w:sz="4" w:space="0" w:color="auto"/>
              <w:left w:val="single" w:sz="4" w:space="0" w:color="auto"/>
              <w:bottom w:val="single" w:sz="4" w:space="0" w:color="auto"/>
              <w:right w:val="single" w:sz="4" w:space="0" w:color="auto"/>
            </w:tcBorders>
            <w:hideMark/>
          </w:tcPr>
          <w:p w14:paraId="2E17C335" w14:textId="77777777" w:rsidR="00554C5F" w:rsidRDefault="00554C5F" w:rsidP="009D3432">
            <w:pPr>
              <w:spacing w:line="276" w:lineRule="auto"/>
              <w:jc w:val="both"/>
              <w:rPr>
                <w:color w:val="000000" w:themeColor="text1"/>
                <w:lang w:val="ro-RO"/>
              </w:rPr>
            </w:pPr>
            <w:r>
              <w:rPr>
                <w:color w:val="000000" w:themeColor="text1"/>
                <w:lang w:val="ro-RO"/>
              </w:rPr>
              <w:t>Data afișării rezultatului contestațiilor privind proba scrisă</w:t>
            </w:r>
          </w:p>
        </w:tc>
        <w:tc>
          <w:tcPr>
            <w:tcW w:w="3021" w:type="dxa"/>
            <w:tcBorders>
              <w:top w:val="single" w:sz="4" w:space="0" w:color="auto"/>
              <w:left w:val="single" w:sz="4" w:space="0" w:color="auto"/>
              <w:bottom w:val="single" w:sz="4" w:space="0" w:color="auto"/>
              <w:right w:val="single" w:sz="4" w:space="0" w:color="auto"/>
            </w:tcBorders>
            <w:hideMark/>
          </w:tcPr>
          <w:p w14:paraId="60A8A6E3" w14:textId="149E661D" w:rsidR="00554C5F" w:rsidRPr="00CA4BF9" w:rsidRDefault="00645027" w:rsidP="009D3432">
            <w:pPr>
              <w:spacing w:line="276" w:lineRule="auto"/>
              <w:jc w:val="both"/>
              <w:rPr>
                <w:lang w:val="ro-RO"/>
              </w:rPr>
            </w:pPr>
            <w:r>
              <w:rPr>
                <w:lang w:val="ro-RO"/>
              </w:rPr>
              <w:t>07</w:t>
            </w:r>
            <w:r w:rsidR="00554C5F" w:rsidRPr="00CA4BF9">
              <w:rPr>
                <w:lang w:val="ro-RO"/>
              </w:rPr>
              <w:t>.0</w:t>
            </w:r>
            <w:r>
              <w:rPr>
                <w:lang w:val="ro-RO"/>
              </w:rPr>
              <w:t>2</w:t>
            </w:r>
            <w:r w:rsidR="00554C5F" w:rsidRPr="00CA4BF9">
              <w:rPr>
                <w:lang w:val="ro-RO"/>
              </w:rPr>
              <w:t>.202</w:t>
            </w:r>
            <w:r w:rsidR="00EA62F8">
              <w:rPr>
                <w:lang w:val="ro-RO"/>
              </w:rPr>
              <w:t>5</w:t>
            </w:r>
            <w:r w:rsidR="00554C5F" w:rsidRPr="00CA4BF9">
              <w:rPr>
                <w:lang w:val="ro-RO"/>
              </w:rPr>
              <w:t xml:space="preserve"> </w:t>
            </w:r>
          </w:p>
        </w:tc>
      </w:tr>
      <w:tr w:rsidR="00554C5F" w14:paraId="1A6E23E9" w14:textId="77777777" w:rsidTr="009D3432">
        <w:tc>
          <w:tcPr>
            <w:tcW w:w="6483" w:type="dxa"/>
            <w:tcBorders>
              <w:top w:val="single" w:sz="4" w:space="0" w:color="auto"/>
              <w:left w:val="single" w:sz="4" w:space="0" w:color="auto"/>
              <w:bottom w:val="single" w:sz="4" w:space="0" w:color="auto"/>
              <w:right w:val="single" w:sz="4" w:space="0" w:color="auto"/>
            </w:tcBorders>
            <w:hideMark/>
          </w:tcPr>
          <w:p w14:paraId="336A02B9" w14:textId="77777777" w:rsidR="00554C5F" w:rsidRDefault="00554C5F" w:rsidP="009D3432">
            <w:pPr>
              <w:spacing w:line="276" w:lineRule="auto"/>
              <w:jc w:val="both"/>
              <w:rPr>
                <w:color w:val="000000" w:themeColor="text1"/>
                <w:lang w:val="ro-RO"/>
              </w:rPr>
            </w:pPr>
            <w:r>
              <w:rPr>
                <w:color w:val="000000" w:themeColor="text1"/>
                <w:lang w:val="ro-RO"/>
              </w:rPr>
              <w:t>Data probei practice</w:t>
            </w:r>
          </w:p>
        </w:tc>
        <w:tc>
          <w:tcPr>
            <w:tcW w:w="3021" w:type="dxa"/>
            <w:tcBorders>
              <w:top w:val="single" w:sz="4" w:space="0" w:color="auto"/>
              <w:left w:val="single" w:sz="4" w:space="0" w:color="auto"/>
              <w:bottom w:val="single" w:sz="4" w:space="0" w:color="auto"/>
              <w:right w:val="single" w:sz="4" w:space="0" w:color="auto"/>
            </w:tcBorders>
            <w:hideMark/>
          </w:tcPr>
          <w:p w14:paraId="04F7330D" w14:textId="58225FE8" w:rsidR="00554C5F" w:rsidRPr="00CA4BF9" w:rsidRDefault="00645027" w:rsidP="009D3432">
            <w:pPr>
              <w:spacing w:line="276" w:lineRule="auto"/>
              <w:jc w:val="both"/>
              <w:rPr>
                <w:lang w:val="ro-RO"/>
              </w:rPr>
            </w:pPr>
            <w:r>
              <w:rPr>
                <w:lang w:val="ro-RO"/>
              </w:rPr>
              <w:t>10</w:t>
            </w:r>
            <w:r w:rsidR="00554C5F" w:rsidRPr="00CA4BF9">
              <w:rPr>
                <w:lang w:val="ro-RO"/>
              </w:rPr>
              <w:t>.</w:t>
            </w:r>
            <w:r w:rsidR="00554C5F">
              <w:rPr>
                <w:lang w:val="ro-RO"/>
              </w:rPr>
              <w:t>0</w:t>
            </w:r>
            <w:r>
              <w:rPr>
                <w:lang w:val="ro-RO"/>
              </w:rPr>
              <w:t>2</w:t>
            </w:r>
            <w:r w:rsidR="00554C5F" w:rsidRPr="00CA4BF9">
              <w:rPr>
                <w:lang w:val="ro-RO"/>
              </w:rPr>
              <w:t>.202</w:t>
            </w:r>
            <w:r w:rsidR="00EA62F8">
              <w:rPr>
                <w:lang w:val="ro-RO"/>
              </w:rPr>
              <w:t>5</w:t>
            </w:r>
            <w:r w:rsidR="00554C5F" w:rsidRPr="00CA4BF9">
              <w:rPr>
                <w:lang w:val="ro-RO"/>
              </w:rPr>
              <w:t xml:space="preserve"> </w:t>
            </w:r>
          </w:p>
        </w:tc>
      </w:tr>
      <w:tr w:rsidR="00554C5F" w14:paraId="79B61C73" w14:textId="77777777" w:rsidTr="009D3432">
        <w:tc>
          <w:tcPr>
            <w:tcW w:w="6483" w:type="dxa"/>
            <w:tcBorders>
              <w:top w:val="single" w:sz="4" w:space="0" w:color="auto"/>
              <w:left w:val="single" w:sz="4" w:space="0" w:color="auto"/>
              <w:bottom w:val="single" w:sz="4" w:space="0" w:color="auto"/>
              <w:right w:val="single" w:sz="4" w:space="0" w:color="auto"/>
            </w:tcBorders>
            <w:hideMark/>
          </w:tcPr>
          <w:p w14:paraId="0E645F3D" w14:textId="77777777" w:rsidR="00554C5F" w:rsidRDefault="00554C5F" w:rsidP="009D3432">
            <w:pPr>
              <w:spacing w:line="276" w:lineRule="auto"/>
              <w:jc w:val="both"/>
              <w:rPr>
                <w:color w:val="000000" w:themeColor="text1"/>
                <w:lang w:val="ro-RO"/>
              </w:rPr>
            </w:pPr>
            <w:r>
              <w:rPr>
                <w:color w:val="000000" w:themeColor="text1"/>
                <w:lang w:val="ro-RO"/>
              </w:rPr>
              <w:t>Data afișării rezultatului probei practice</w:t>
            </w:r>
          </w:p>
        </w:tc>
        <w:tc>
          <w:tcPr>
            <w:tcW w:w="3021" w:type="dxa"/>
            <w:tcBorders>
              <w:top w:val="single" w:sz="4" w:space="0" w:color="auto"/>
              <w:left w:val="single" w:sz="4" w:space="0" w:color="auto"/>
              <w:bottom w:val="single" w:sz="4" w:space="0" w:color="auto"/>
              <w:right w:val="single" w:sz="4" w:space="0" w:color="auto"/>
            </w:tcBorders>
            <w:hideMark/>
          </w:tcPr>
          <w:p w14:paraId="3BA6667A" w14:textId="1EAC7A87" w:rsidR="00554C5F" w:rsidRPr="00CA4BF9" w:rsidRDefault="00645027" w:rsidP="009D3432">
            <w:pPr>
              <w:spacing w:line="276" w:lineRule="auto"/>
              <w:jc w:val="both"/>
              <w:rPr>
                <w:lang w:val="ro-RO"/>
              </w:rPr>
            </w:pPr>
            <w:r>
              <w:rPr>
                <w:lang w:val="ro-RO"/>
              </w:rPr>
              <w:t>10</w:t>
            </w:r>
            <w:r w:rsidR="00554C5F" w:rsidRPr="00CA4BF9">
              <w:rPr>
                <w:lang w:val="ro-RO"/>
              </w:rPr>
              <w:t>.</w:t>
            </w:r>
            <w:r w:rsidR="00554C5F">
              <w:rPr>
                <w:lang w:val="ro-RO"/>
              </w:rPr>
              <w:t>0</w:t>
            </w:r>
            <w:r>
              <w:rPr>
                <w:lang w:val="ro-RO"/>
              </w:rPr>
              <w:t>2</w:t>
            </w:r>
            <w:r w:rsidR="00554C5F" w:rsidRPr="00CA4BF9">
              <w:rPr>
                <w:lang w:val="ro-RO"/>
              </w:rPr>
              <w:t>.202</w:t>
            </w:r>
            <w:r w:rsidR="00EA62F8">
              <w:rPr>
                <w:lang w:val="ro-RO"/>
              </w:rPr>
              <w:t>5</w:t>
            </w:r>
            <w:r w:rsidR="00554C5F" w:rsidRPr="00CA4BF9">
              <w:rPr>
                <w:lang w:val="ro-RO"/>
              </w:rPr>
              <w:t xml:space="preserve"> </w:t>
            </w:r>
          </w:p>
        </w:tc>
      </w:tr>
      <w:tr w:rsidR="00554C5F" w14:paraId="46C3AEF2" w14:textId="77777777" w:rsidTr="009D3432">
        <w:tc>
          <w:tcPr>
            <w:tcW w:w="6483" w:type="dxa"/>
            <w:tcBorders>
              <w:top w:val="single" w:sz="4" w:space="0" w:color="auto"/>
              <w:left w:val="single" w:sz="4" w:space="0" w:color="auto"/>
              <w:bottom w:val="single" w:sz="4" w:space="0" w:color="auto"/>
              <w:right w:val="single" w:sz="4" w:space="0" w:color="auto"/>
            </w:tcBorders>
            <w:hideMark/>
          </w:tcPr>
          <w:p w14:paraId="5A6E6894" w14:textId="77777777" w:rsidR="00554C5F" w:rsidRDefault="00554C5F" w:rsidP="009D3432">
            <w:pPr>
              <w:spacing w:line="276" w:lineRule="auto"/>
              <w:jc w:val="both"/>
              <w:rPr>
                <w:color w:val="000000" w:themeColor="text1"/>
                <w:lang w:val="ro-RO"/>
              </w:rPr>
            </w:pPr>
            <w:r>
              <w:rPr>
                <w:color w:val="000000" w:themeColor="text1"/>
                <w:lang w:val="ro-RO"/>
              </w:rPr>
              <w:t>Data limită de depunere a contestațiilor privind rezultatul probei practice</w:t>
            </w:r>
          </w:p>
        </w:tc>
        <w:tc>
          <w:tcPr>
            <w:tcW w:w="3021" w:type="dxa"/>
            <w:tcBorders>
              <w:top w:val="single" w:sz="4" w:space="0" w:color="auto"/>
              <w:left w:val="single" w:sz="4" w:space="0" w:color="auto"/>
              <w:bottom w:val="single" w:sz="4" w:space="0" w:color="auto"/>
              <w:right w:val="single" w:sz="4" w:space="0" w:color="auto"/>
            </w:tcBorders>
            <w:hideMark/>
          </w:tcPr>
          <w:p w14:paraId="58AED8E5" w14:textId="4E3EC514" w:rsidR="00554C5F" w:rsidRPr="00CA4BF9" w:rsidRDefault="00C96B21" w:rsidP="009D3432">
            <w:pPr>
              <w:spacing w:line="276" w:lineRule="auto"/>
              <w:jc w:val="both"/>
              <w:rPr>
                <w:lang w:val="ro-RO"/>
              </w:rPr>
            </w:pPr>
            <w:r>
              <w:rPr>
                <w:lang w:val="ro-RO"/>
              </w:rPr>
              <w:t>1</w:t>
            </w:r>
            <w:r w:rsidR="00645027">
              <w:rPr>
                <w:lang w:val="ro-RO"/>
              </w:rPr>
              <w:t>1</w:t>
            </w:r>
            <w:r w:rsidR="00554C5F" w:rsidRPr="00CA4BF9">
              <w:rPr>
                <w:lang w:val="ro-RO"/>
              </w:rPr>
              <w:t>.</w:t>
            </w:r>
            <w:r w:rsidR="00554C5F">
              <w:rPr>
                <w:lang w:val="ro-RO"/>
              </w:rPr>
              <w:t>0</w:t>
            </w:r>
            <w:r w:rsidR="00645027">
              <w:rPr>
                <w:lang w:val="ro-RO"/>
              </w:rPr>
              <w:t>2</w:t>
            </w:r>
            <w:r w:rsidR="00554C5F" w:rsidRPr="00CA4BF9">
              <w:rPr>
                <w:lang w:val="ro-RO"/>
              </w:rPr>
              <w:t>.202</w:t>
            </w:r>
            <w:r w:rsidR="00EA62F8">
              <w:rPr>
                <w:lang w:val="ro-RO"/>
              </w:rPr>
              <w:t>5</w:t>
            </w:r>
            <w:r w:rsidR="00554C5F" w:rsidRPr="00CA4BF9">
              <w:rPr>
                <w:lang w:val="ro-RO"/>
              </w:rPr>
              <w:t xml:space="preserve"> </w:t>
            </w:r>
          </w:p>
        </w:tc>
      </w:tr>
      <w:tr w:rsidR="00554C5F" w14:paraId="5B5B7AFF" w14:textId="77777777" w:rsidTr="009D3432">
        <w:trPr>
          <w:trHeight w:val="359"/>
        </w:trPr>
        <w:tc>
          <w:tcPr>
            <w:tcW w:w="6483" w:type="dxa"/>
            <w:tcBorders>
              <w:top w:val="single" w:sz="4" w:space="0" w:color="auto"/>
              <w:left w:val="single" w:sz="4" w:space="0" w:color="auto"/>
              <w:bottom w:val="single" w:sz="4" w:space="0" w:color="auto"/>
              <w:right w:val="single" w:sz="4" w:space="0" w:color="auto"/>
            </w:tcBorders>
            <w:hideMark/>
          </w:tcPr>
          <w:p w14:paraId="5C1B4704" w14:textId="77777777" w:rsidR="00554C5F" w:rsidRDefault="00554C5F" w:rsidP="009D3432">
            <w:pPr>
              <w:spacing w:line="276" w:lineRule="auto"/>
              <w:jc w:val="both"/>
              <w:rPr>
                <w:color w:val="000000" w:themeColor="text1"/>
                <w:lang w:val="ro-RO"/>
              </w:rPr>
            </w:pPr>
            <w:r>
              <w:rPr>
                <w:color w:val="000000" w:themeColor="text1"/>
                <w:lang w:val="ro-RO"/>
              </w:rPr>
              <w:t>Data afișării rezultatului contestațiilor privind probei practice</w:t>
            </w:r>
          </w:p>
        </w:tc>
        <w:tc>
          <w:tcPr>
            <w:tcW w:w="3021" w:type="dxa"/>
            <w:tcBorders>
              <w:top w:val="single" w:sz="4" w:space="0" w:color="auto"/>
              <w:left w:val="single" w:sz="4" w:space="0" w:color="auto"/>
              <w:bottom w:val="single" w:sz="4" w:space="0" w:color="auto"/>
              <w:right w:val="single" w:sz="4" w:space="0" w:color="auto"/>
            </w:tcBorders>
            <w:hideMark/>
          </w:tcPr>
          <w:p w14:paraId="1D803AC6" w14:textId="0E716093" w:rsidR="00554C5F" w:rsidRPr="00CA4BF9" w:rsidRDefault="00C96B21" w:rsidP="009D3432">
            <w:pPr>
              <w:spacing w:line="276" w:lineRule="auto"/>
              <w:jc w:val="both"/>
              <w:rPr>
                <w:lang w:val="ro-RO"/>
              </w:rPr>
            </w:pPr>
            <w:r>
              <w:rPr>
                <w:lang w:val="ro-RO"/>
              </w:rPr>
              <w:t>1</w:t>
            </w:r>
            <w:r w:rsidR="00645027">
              <w:rPr>
                <w:lang w:val="ro-RO"/>
              </w:rPr>
              <w:t>1</w:t>
            </w:r>
            <w:r w:rsidR="00554C5F" w:rsidRPr="00CA4BF9">
              <w:rPr>
                <w:lang w:val="ro-RO"/>
              </w:rPr>
              <w:t>.</w:t>
            </w:r>
            <w:r w:rsidR="00554C5F">
              <w:rPr>
                <w:lang w:val="ro-RO"/>
              </w:rPr>
              <w:t>0</w:t>
            </w:r>
            <w:r w:rsidR="00645027">
              <w:rPr>
                <w:lang w:val="ro-RO"/>
              </w:rPr>
              <w:t>2</w:t>
            </w:r>
            <w:r w:rsidR="00554C5F" w:rsidRPr="00CA4BF9">
              <w:rPr>
                <w:lang w:val="ro-RO"/>
              </w:rPr>
              <w:t>.202</w:t>
            </w:r>
            <w:r w:rsidR="00EA62F8">
              <w:rPr>
                <w:lang w:val="ro-RO"/>
              </w:rPr>
              <w:t>5</w:t>
            </w:r>
            <w:r w:rsidR="00554C5F" w:rsidRPr="00CA4BF9">
              <w:rPr>
                <w:lang w:val="ro-RO"/>
              </w:rPr>
              <w:t xml:space="preserve"> </w:t>
            </w:r>
          </w:p>
        </w:tc>
      </w:tr>
      <w:tr w:rsidR="00554C5F" w14:paraId="0E6FCC97" w14:textId="77777777" w:rsidTr="009D3432">
        <w:tc>
          <w:tcPr>
            <w:tcW w:w="6483" w:type="dxa"/>
            <w:tcBorders>
              <w:top w:val="single" w:sz="4" w:space="0" w:color="auto"/>
              <w:left w:val="single" w:sz="4" w:space="0" w:color="auto"/>
              <w:bottom w:val="single" w:sz="4" w:space="0" w:color="auto"/>
              <w:right w:val="single" w:sz="4" w:space="0" w:color="auto"/>
            </w:tcBorders>
            <w:hideMark/>
          </w:tcPr>
          <w:p w14:paraId="5F8A63E6" w14:textId="77777777" w:rsidR="00554C5F" w:rsidRDefault="00554C5F" w:rsidP="009D3432">
            <w:pPr>
              <w:spacing w:line="276" w:lineRule="auto"/>
              <w:jc w:val="both"/>
              <w:rPr>
                <w:color w:val="000000" w:themeColor="text1"/>
                <w:lang w:val="ro-RO"/>
              </w:rPr>
            </w:pPr>
            <w:r>
              <w:rPr>
                <w:color w:val="000000" w:themeColor="text1"/>
                <w:lang w:val="ro-RO"/>
              </w:rPr>
              <w:t>Data afișării rezultatului final al concursului</w:t>
            </w:r>
          </w:p>
        </w:tc>
        <w:tc>
          <w:tcPr>
            <w:tcW w:w="3021" w:type="dxa"/>
            <w:tcBorders>
              <w:top w:val="single" w:sz="4" w:space="0" w:color="auto"/>
              <w:left w:val="single" w:sz="4" w:space="0" w:color="auto"/>
              <w:bottom w:val="single" w:sz="4" w:space="0" w:color="auto"/>
              <w:right w:val="single" w:sz="4" w:space="0" w:color="auto"/>
            </w:tcBorders>
            <w:hideMark/>
          </w:tcPr>
          <w:p w14:paraId="5B275189" w14:textId="4B1B4697" w:rsidR="00554C5F" w:rsidRPr="00CA4BF9" w:rsidRDefault="00C96B21" w:rsidP="009D3432">
            <w:pPr>
              <w:spacing w:line="276" w:lineRule="auto"/>
              <w:jc w:val="both"/>
              <w:rPr>
                <w:lang w:val="ro-RO"/>
              </w:rPr>
            </w:pPr>
            <w:r>
              <w:rPr>
                <w:lang w:val="ro-RO"/>
              </w:rPr>
              <w:t>1</w:t>
            </w:r>
            <w:r w:rsidR="00645027">
              <w:rPr>
                <w:lang w:val="ro-RO"/>
              </w:rPr>
              <w:t>1</w:t>
            </w:r>
            <w:r w:rsidR="00554C5F" w:rsidRPr="00CA4BF9">
              <w:rPr>
                <w:lang w:val="ro-RO"/>
              </w:rPr>
              <w:t>.</w:t>
            </w:r>
            <w:r w:rsidR="00554C5F">
              <w:rPr>
                <w:lang w:val="ro-RO"/>
              </w:rPr>
              <w:t>0</w:t>
            </w:r>
            <w:r w:rsidR="00645027">
              <w:rPr>
                <w:lang w:val="ro-RO"/>
              </w:rPr>
              <w:t>2</w:t>
            </w:r>
            <w:r w:rsidR="00554C5F" w:rsidRPr="00CA4BF9">
              <w:rPr>
                <w:lang w:val="ro-RO"/>
              </w:rPr>
              <w:t>.202</w:t>
            </w:r>
            <w:r w:rsidR="00EA62F8">
              <w:rPr>
                <w:lang w:val="ro-RO"/>
              </w:rPr>
              <w:t>5</w:t>
            </w:r>
          </w:p>
        </w:tc>
      </w:tr>
    </w:tbl>
    <w:p w14:paraId="72086BD5" w14:textId="77777777" w:rsidR="00554C5F" w:rsidRPr="00C86372" w:rsidRDefault="00554C5F" w:rsidP="00554C5F">
      <w:pPr>
        <w:shd w:val="clear" w:color="auto" w:fill="FFFFFF"/>
        <w:jc w:val="both"/>
        <w:rPr>
          <w:rFonts w:eastAsia="Times New Roman"/>
          <w:lang w:val="ro-RO" w:eastAsia="ro-RO"/>
        </w:rPr>
      </w:pPr>
    </w:p>
    <w:p w14:paraId="481DC64F" w14:textId="77777777" w:rsidR="00554C5F" w:rsidRPr="004A1EC9" w:rsidRDefault="00554C5F" w:rsidP="00554C5F">
      <w:pPr>
        <w:jc w:val="both"/>
        <w:rPr>
          <w:lang w:val="ro-RO"/>
        </w:rPr>
      </w:pPr>
    </w:p>
    <w:p w14:paraId="238524EE" w14:textId="77777777" w:rsidR="009D1133" w:rsidRPr="00E25630" w:rsidRDefault="009D1133" w:rsidP="009D1133">
      <w:pPr>
        <w:jc w:val="both"/>
        <w:rPr>
          <w:lang w:val="es-ES"/>
        </w:rPr>
      </w:pPr>
      <w:r w:rsidRPr="00E25630">
        <w:rPr>
          <w:lang w:val="es-ES"/>
        </w:rPr>
        <w:t>TEMATICA/BIBLIOGRAFIA</w:t>
      </w:r>
    </w:p>
    <w:p w14:paraId="45E68B0A" w14:textId="77777777" w:rsidR="009D1133" w:rsidRPr="00E25630" w:rsidRDefault="009D1133" w:rsidP="009D1133">
      <w:pPr>
        <w:jc w:val="both"/>
        <w:rPr>
          <w:b/>
          <w:bCs/>
        </w:rPr>
      </w:pPr>
      <w:r w:rsidRPr="00E25630">
        <w:rPr>
          <w:lang w:val="es-ES"/>
        </w:rPr>
        <w:t xml:space="preserve">                  </w:t>
      </w:r>
      <w:r w:rsidRPr="00E25630">
        <w:t xml:space="preserve">                                                                  </w:t>
      </w:r>
    </w:p>
    <w:p w14:paraId="5A16C3AF" w14:textId="49C83375" w:rsidR="009D1133" w:rsidRPr="00677414" w:rsidRDefault="00677414" w:rsidP="00677414">
      <w:pPr>
        <w:rPr>
          <w:lang w:val="ro-RO"/>
        </w:rPr>
      </w:pPr>
      <w:r w:rsidRPr="00677414">
        <w:rPr>
          <w:lang w:val="ro-RO"/>
        </w:rPr>
        <w:t xml:space="preserve"> pentru concursul de ocupare de post specialitatea IGIEN</w:t>
      </w:r>
      <w:r>
        <w:rPr>
          <w:lang w:val="ro-RO"/>
        </w:rPr>
        <w:t>Ă</w:t>
      </w:r>
    </w:p>
    <w:p w14:paraId="6B14373C" w14:textId="77777777" w:rsidR="00677414" w:rsidRPr="00E25630" w:rsidRDefault="00677414" w:rsidP="00677414"/>
    <w:p w14:paraId="365DE937" w14:textId="041A99ED" w:rsidR="009D1133" w:rsidRPr="00E25630" w:rsidRDefault="009D1133" w:rsidP="009D1133">
      <w:r w:rsidRPr="00E25630">
        <w:t xml:space="preserve">I. PROBA </w:t>
      </w:r>
      <w:r w:rsidR="00677414">
        <w:t>SCRISĂ</w:t>
      </w:r>
      <w:r w:rsidRPr="00E25630">
        <w:t xml:space="preserve"> </w:t>
      </w:r>
    </w:p>
    <w:p w14:paraId="4BC8B840" w14:textId="77777777" w:rsidR="009D1133" w:rsidRDefault="009D1133" w:rsidP="009D1133">
      <w:r w:rsidRPr="00E25630">
        <w:t>II – III. DOUĂ PROBE PRACTICE</w:t>
      </w:r>
    </w:p>
    <w:p w14:paraId="6E513DD9" w14:textId="77777777" w:rsidR="009D1133" w:rsidRPr="00E25630" w:rsidRDefault="009D1133" w:rsidP="009D1133"/>
    <w:p w14:paraId="3DBE9C6D" w14:textId="419C9533" w:rsidR="009D1133" w:rsidRPr="00E25630" w:rsidRDefault="009D1133" w:rsidP="009D1133">
      <w:r w:rsidRPr="00E25630">
        <w:t xml:space="preserve">I. PROBA </w:t>
      </w:r>
      <w:r w:rsidR="00677414">
        <w:t>SCRISĂ</w:t>
      </w:r>
    </w:p>
    <w:p w14:paraId="3B5D2F91" w14:textId="77777777" w:rsidR="00677414" w:rsidRPr="00677414" w:rsidRDefault="009D1133" w:rsidP="00677414">
      <w:pPr>
        <w:rPr>
          <w:lang w:val="ro-RO"/>
        </w:rPr>
      </w:pPr>
      <w:r w:rsidRPr="00E25630">
        <w:t xml:space="preserve"> </w:t>
      </w:r>
    </w:p>
    <w:p w14:paraId="00F6AE6A" w14:textId="77777777" w:rsidR="00677414" w:rsidRPr="00677414" w:rsidRDefault="00677414" w:rsidP="00677414">
      <w:pPr>
        <w:rPr>
          <w:lang w:val="ro-RO"/>
        </w:rPr>
      </w:pPr>
      <w:r w:rsidRPr="00677414">
        <w:rPr>
          <w:lang w:val="ro-RO"/>
        </w:rPr>
        <w:t xml:space="preserve"> 1. Igiena aerului atmosferic: factori meteoro-climatici si influenta lor asupra sanatatii, poluarea aerului atmosferic (surse de poluare, natura agentilor poluanti, efectele poluarii aerului atmosferic asupra starii de sanatate, riscuri generate de principalii poluanti si evaluarea lor, monitorizarea poluarii aerului si a expunerii umane, criterii de calitate a aerului). (1,2,3,4,5,6) </w:t>
      </w:r>
    </w:p>
    <w:p w14:paraId="128DB8BB" w14:textId="77777777" w:rsidR="00677414" w:rsidRPr="00677414" w:rsidRDefault="00677414" w:rsidP="00677414">
      <w:pPr>
        <w:rPr>
          <w:lang w:val="ro-RO"/>
        </w:rPr>
      </w:pPr>
      <w:r w:rsidRPr="00677414">
        <w:rPr>
          <w:lang w:val="ro-RO"/>
        </w:rPr>
        <w:t xml:space="preserve">2. Igiena apei: apa potabila (nevoile de apa ale individului si colectivitatilor, mod de acoperire, surse de apa, aprecierea calitatii surselor; compozitia minerala si relatia cu sanatatea; poluarea chimica si microbiologica a apei potabile, efectele asupra sanatatii, boli transmise prin apa, epidemiile hidrice; criterii de calitate a apei potabile; metode de tratare a apei pentru potabilizare); ape naturale, de suprafata si subterane: riscuri pentru sanatate si criterii de calitate, autopurificarea apei, criterii de calitate; indepartarea apelor uzate: riscuri pentru sanatate date de indepartarea incorecta a apelor uzate, evaluarea riscurilor. (1,2,3,4,5,6) </w:t>
      </w:r>
    </w:p>
    <w:p w14:paraId="61F49574" w14:textId="77777777" w:rsidR="00677414" w:rsidRPr="00677414" w:rsidRDefault="00677414" w:rsidP="00677414">
      <w:pPr>
        <w:rPr>
          <w:lang w:val="ro-RO"/>
        </w:rPr>
      </w:pPr>
      <w:r w:rsidRPr="00677414">
        <w:rPr>
          <w:lang w:val="ro-RO"/>
        </w:rPr>
        <w:t xml:space="preserve">3. Igiena solului: relatia intre sol si sanatatea umana; endemiile biogeochimice; poluarea chimica si biologica a solului, efectele asupra starii de sanatate.(1,2,3,4,5,6) </w:t>
      </w:r>
    </w:p>
    <w:p w14:paraId="7F167F55" w14:textId="77777777" w:rsidR="00677414" w:rsidRPr="00677414" w:rsidRDefault="00677414" w:rsidP="00677414">
      <w:pPr>
        <w:rPr>
          <w:lang w:val="ro-RO"/>
        </w:rPr>
      </w:pPr>
      <w:r w:rsidRPr="00677414">
        <w:rPr>
          <w:lang w:val="ro-RO"/>
        </w:rPr>
        <w:t xml:space="preserve">4. Deseurile solide si periculoase: surse, clasificari, compozitie fizica, chimica si biologica; riscuri pentru sanatate generate de indepartarea incorecta a deseurilor solide si periculoase. </w:t>
      </w:r>
    </w:p>
    <w:p w14:paraId="1D1FCF86" w14:textId="77777777" w:rsidR="00677414" w:rsidRPr="00677414" w:rsidRDefault="00677414" w:rsidP="00677414">
      <w:pPr>
        <w:rPr>
          <w:lang w:val="ro-RO"/>
        </w:rPr>
      </w:pPr>
      <w:r w:rsidRPr="00677414">
        <w:rPr>
          <w:lang w:val="ro-RO"/>
        </w:rPr>
        <w:t xml:space="preserve">5. Combaterea vectorilor si regimul pesticidelor.(1,2,3,4,5,6) </w:t>
      </w:r>
    </w:p>
    <w:p w14:paraId="68691408" w14:textId="77777777" w:rsidR="00677414" w:rsidRPr="00677414" w:rsidRDefault="00677414" w:rsidP="00677414">
      <w:pPr>
        <w:rPr>
          <w:lang w:val="ro-RO"/>
        </w:rPr>
      </w:pPr>
      <w:r w:rsidRPr="00677414">
        <w:rPr>
          <w:lang w:val="ro-RO"/>
        </w:rPr>
        <w:t xml:space="preserve">6. Igiena habitatului. Asezarile urbane: efectele asupra sanatatii date de urbanizare; spatiul locuit si relatia cu sanatatea umana: conditiile fundamentale ale igienei spatiului locuit, efectele asupra sanatatii generate de conditiile de locuit si facilitatile sanitare, poluarea aerului interior, evitarea suprasolicitarii fiziologice (ambianta termica, vicierea aerului interior, iluminatul natural si artificial, zgomotul), prevenirea infectiilor, intoxicatiilor si accidentelor, notiuni de igiena spitaliceasca.(1,2,3,4,5,6) </w:t>
      </w:r>
    </w:p>
    <w:p w14:paraId="22325445" w14:textId="77777777" w:rsidR="00677414" w:rsidRPr="00677414" w:rsidRDefault="00677414" w:rsidP="00677414">
      <w:pPr>
        <w:rPr>
          <w:lang w:val="ro-RO"/>
        </w:rPr>
      </w:pPr>
      <w:r w:rsidRPr="00677414">
        <w:rPr>
          <w:lang w:val="ro-RO"/>
        </w:rPr>
        <w:t xml:space="preserve">7. Igiena radiatiilor: radiatii neionizante (radiofrecvente, infrarosii, luminoase, ultraviolete), surse, relatii cu sanatatea umana, masuri de prevenire si combatere a efectelor nocive asupra sanatatii; radiatii ionizante: iradierea naturala si natural modificata tehnologic, efectele asupra sanatatii, iradierea antropica, surse de radiatii ionizante, metode de evaluare a expunerii si de monitorizare a contaminarii mediului, efectele </w:t>
      </w:r>
    </w:p>
    <w:p w14:paraId="7FD79AFA" w14:textId="77777777" w:rsidR="00677414" w:rsidRPr="00677414" w:rsidRDefault="00677414" w:rsidP="00677414">
      <w:pPr>
        <w:rPr>
          <w:lang w:val="ro-RO"/>
        </w:rPr>
      </w:pPr>
      <w:r w:rsidRPr="00677414">
        <w:rPr>
          <w:lang w:val="ro-RO"/>
        </w:rPr>
        <w:t xml:space="preserve">asupra sanatatii (mecanism de actiune, efecte stocastice si nestocastice); masuri de prevenire si combatere a expunerii umane.(1,2,3,4,5,6) </w:t>
      </w:r>
    </w:p>
    <w:p w14:paraId="0D6166B4" w14:textId="77777777" w:rsidR="00677414" w:rsidRPr="00677414" w:rsidRDefault="00677414" w:rsidP="00677414">
      <w:pPr>
        <w:rPr>
          <w:lang w:val="ro-RO"/>
        </w:rPr>
      </w:pPr>
      <w:r w:rsidRPr="00677414">
        <w:rPr>
          <w:lang w:val="ro-RO"/>
        </w:rPr>
        <w:t xml:space="preserve">8. Trebuintele nutritive ale omului: necesarul de energie; necesarul de proteine (compozitia si clasificarea proteinelor, rol in nutritie, necesarul de proteine si aminoacizi pentru diferite grupe de populatie, efectele consumului neadecvat - insuficient sau exagerat, surse alimentare principale si secundare de proteine); necesarul de lipide (compozitia si clasificarea lipidelor, rol in nutritie, necesarul de lipide si acizi grasi pentru diferite grupe de populatie, efectele consumului neadecvat - insuficient sau exagerat, surse de alimentare principale si secundare de lipide); necesarul de glucide (compozitia si clasificarea glucidelor, rol in nutritie, necesarul de glucide digerabile si nedigerabile pentru diferite grupe de populatie, efectele consumului neadecvat - insuficient sau exagerat, surse de alimentare principale si secundare de glucide).(1,2,7,8) </w:t>
      </w:r>
    </w:p>
    <w:p w14:paraId="6CADC0DC" w14:textId="77777777" w:rsidR="00677414" w:rsidRPr="00677414" w:rsidRDefault="00677414" w:rsidP="00677414">
      <w:pPr>
        <w:rPr>
          <w:lang w:val="ro-RO"/>
        </w:rPr>
      </w:pPr>
      <w:r w:rsidRPr="00677414">
        <w:rPr>
          <w:lang w:val="ro-RO"/>
        </w:rPr>
        <w:t xml:space="preserve">9. Necesarul de elemente minerale - bioelemente (calciu, fosfor, magneziu, sodiu, potasiu, clor, sulf, fier, cupru, cobalt, zinc, iod, fluor, mangan, molibden, crom, seleniu) - pentru fiecare dintre micro- si macro-elemente se vor prezenta: rol in nutritie, necesarul pentru diferite grupe de populatie, efectele consumului neadecvat - insuficient sau exagerat, surse alimentare principale si secundare. (1,2,7,8) </w:t>
      </w:r>
    </w:p>
    <w:p w14:paraId="60CC9DF9" w14:textId="77777777" w:rsidR="00677414" w:rsidRPr="00677414" w:rsidRDefault="00677414" w:rsidP="00677414">
      <w:pPr>
        <w:rPr>
          <w:lang w:val="ro-RO"/>
        </w:rPr>
      </w:pPr>
      <w:r w:rsidRPr="00677414">
        <w:rPr>
          <w:lang w:val="ro-RO"/>
        </w:rPr>
        <w:t xml:space="preserve">10. Necesarul de vitamine: vitamine liposolubile (A,D,E,K) si hidrosolubile (B1, B2, B6, B12, PP, acid folic, acid pantotenic, biotina, ubichinona, vitamina C, vitamina P); alte substante cu efecte </w:t>
      </w:r>
      <w:r w:rsidRPr="00677414">
        <w:rPr>
          <w:lang w:val="ro-RO"/>
        </w:rPr>
        <w:lastRenderedPageBreak/>
        <w:t xml:space="preserve">vitaminomimetice (inozitol, acid lipoic, acid orotic, acid pangamic) - pentru fiecare dintre vitamine se vor prezenta: rol in nutritie, necesarul pentru diferite grupe de populatie, efectele consumului neadecvat - insuficient sau exagerat, surse alimentare principale si secundare. (1,2,7,8) </w:t>
      </w:r>
    </w:p>
    <w:p w14:paraId="24D54295" w14:textId="77777777" w:rsidR="00677414" w:rsidRPr="00677414" w:rsidRDefault="00677414" w:rsidP="00677414">
      <w:pPr>
        <w:rPr>
          <w:lang w:val="ro-RO"/>
        </w:rPr>
      </w:pPr>
      <w:r w:rsidRPr="00677414">
        <w:rPr>
          <w:lang w:val="ro-RO"/>
        </w:rPr>
        <w:t xml:space="preserve">11. Valoarea nutritiva si igiena alimentelor. Gruparea alimentelor in functie de provenienta si de valoarea nutritiva din oua; derivate cerealiere si leguminoase uscate; legume, fructe si preparate din legume si fructe; grasimi alimentare; produse zaharoase; bauturi nealcoolice; bauturi alcoolice - pentru fiecare grupa de alimente se vor prezenta: modul de obtinere se formele sub care se comercializeaza si se consuma; compozitia si valoarea nutritiva; cantitati recomandate pentru diferite categorii de populatie; efecte nutritionale si digestive ale consumului neadecvat - insuficient sau exagerat. (1,2,7,8) </w:t>
      </w:r>
    </w:p>
    <w:p w14:paraId="246821E7" w14:textId="77777777" w:rsidR="00677414" w:rsidRPr="00677414" w:rsidRDefault="00677414" w:rsidP="00677414">
      <w:pPr>
        <w:rPr>
          <w:lang w:val="ro-RO"/>
        </w:rPr>
      </w:pPr>
      <w:r w:rsidRPr="00677414">
        <w:rPr>
          <w:lang w:val="ro-RO"/>
        </w:rPr>
        <w:t xml:space="preserve">12. Conditii de igiena ce trebuiesc respectate in producerea, depozitarea, transportul, comercializarea si consumul produselor alimentare, maladii microbiene, virotice si parazitare transmise prin alimentele respective. (1,2,7,8) </w:t>
      </w:r>
    </w:p>
    <w:p w14:paraId="49E9513E" w14:textId="77777777" w:rsidR="00677414" w:rsidRPr="00677414" w:rsidRDefault="00677414" w:rsidP="00677414">
      <w:pPr>
        <w:rPr>
          <w:lang w:val="ro-RO"/>
        </w:rPr>
      </w:pPr>
      <w:r w:rsidRPr="00677414">
        <w:rPr>
          <w:lang w:val="ro-RO"/>
        </w:rPr>
        <w:t xml:space="preserve">13. Riscuri de contaminare chimica cu poluanti si aditivi in comercializarea si consumul produselor alimentare, masurile de profilaxie. (1,2,7,8) </w:t>
      </w:r>
    </w:p>
    <w:p w14:paraId="16DE8574" w14:textId="77777777" w:rsidR="00677414" w:rsidRPr="00677414" w:rsidRDefault="00677414" w:rsidP="00677414">
      <w:pPr>
        <w:rPr>
          <w:lang w:val="ro-RO"/>
        </w:rPr>
      </w:pPr>
      <w:r w:rsidRPr="00677414">
        <w:rPr>
          <w:lang w:val="ro-RO"/>
        </w:rPr>
        <w:t xml:space="preserve">14. Principii si metode de conservare a alimentelor: mecanisme de conditii de alterare si insalubrizare a alimentelor; conservarea alimentelor prin folosirea temperaturilor ridicate (pasteurizare, fierbere, coacere, prajire, sterilizare) si a temperaturilor scazute (refrigerare, congelare); conservarea prin reducerea cantitatii de apa: uscare, deshidratare; conservarea prin acidifiere, sarare, zaharare, afumare; conservarea prin folosirea de substante chimice; conservarea prin folosirea radiatiilor ionizante. (1,2,7,8) </w:t>
      </w:r>
    </w:p>
    <w:p w14:paraId="71B26304" w14:textId="77777777" w:rsidR="00677414" w:rsidRPr="00677414" w:rsidRDefault="00677414" w:rsidP="00677414">
      <w:pPr>
        <w:rPr>
          <w:lang w:val="ro-RO"/>
        </w:rPr>
      </w:pPr>
      <w:r w:rsidRPr="00677414">
        <w:rPr>
          <w:lang w:val="ro-RO"/>
        </w:rPr>
        <w:t xml:space="preserve">15. Aditivi alimentari, clasificare: conservanti (antiseptici, antibiotici, antioxidanti), organoleptizanti (coloranti, aromatizanti, emulsionati, stabilizatori, agenti de ingrosare, indulcitori sintetici, etc.); efecte asupra alimentelor si consumatorilor. (1,2,7,8) </w:t>
      </w:r>
    </w:p>
    <w:p w14:paraId="638D9347" w14:textId="77777777" w:rsidR="00677414" w:rsidRPr="00677414" w:rsidRDefault="00677414" w:rsidP="00677414">
      <w:pPr>
        <w:rPr>
          <w:lang w:val="ro-RO"/>
        </w:rPr>
      </w:pPr>
      <w:r w:rsidRPr="00677414">
        <w:rPr>
          <w:lang w:val="ro-RO"/>
        </w:rPr>
        <w:t xml:space="preserve">16. Poluarea chimica a alimentelor: clasificarea poluantilor chimici; reziduuri de pesticide; metale cu potential nociv: plumb, mercuri, cadmiu, cupru, nichel, staniu, zinc, aluminiu, crom; micotoxine; nitrozamine; hidrocarburi policiclice aromatice; azotati, azotiti; elemente radioactive si alti poluanti chimici: </w:t>
      </w:r>
    </w:p>
    <w:p w14:paraId="4957EA54" w14:textId="77777777" w:rsidR="00677414" w:rsidRPr="00677414" w:rsidRDefault="00677414" w:rsidP="00677414">
      <w:pPr>
        <w:rPr>
          <w:lang w:val="ro-RO"/>
        </w:rPr>
      </w:pPr>
      <w:r w:rsidRPr="00677414">
        <w:rPr>
          <w:lang w:val="ro-RO"/>
        </w:rPr>
        <w:t xml:space="preserve">monomeri din mase plastice, antibiotice, medicamente de uz veterinar, biostimulatori. Pentru fiecare grupa de substante chimice se vor prezenta: sursele si modalitatile de poluare, efecte asupra consumatorilor (toxice, cancerigene, teratogene, alergice). (1,2,7,8) </w:t>
      </w:r>
    </w:p>
    <w:p w14:paraId="4CC562B2" w14:textId="77777777" w:rsidR="00677414" w:rsidRPr="00677414" w:rsidRDefault="00677414" w:rsidP="00677414">
      <w:pPr>
        <w:rPr>
          <w:lang w:val="ro-RO"/>
        </w:rPr>
      </w:pPr>
      <w:r w:rsidRPr="00677414">
        <w:rPr>
          <w:lang w:val="ro-RO"/>
        </w:rPr>
        <w:t xml:space="preserve">17. Toxiinfectiile alimentare. Toxiinfectiile produse de germenii: Salmonella, Shigella, Stafilococi enterotoxici, Escherichia coli, Proteus, Clostridium (Cl.botulinum si Cl. Perfringens), Yersinia enterocolitica, Campylobacter, Listeria monocytogenes, Vibrio parahaemolyticus, Bacillus cereus. Surse si modalitati de contaminare a alimentelor; forme de manifestare; masuri de profilaxie. (1,2,7,8) </w:t>
      </w:r>
    </w:p>
    <w:p w14:paraId="4B6819C2" w14:textId="77777777" w:rsidR="00677414" w:rsidRPr="00677414" w:rsidRDefault="00677414" w:rsidP="00677414">
      <w:pPr>
        <w:rPr>
          <w:lang w:val="ro-RO"/>
        </w:rPr>
      </w:pPr>
      <w:r w:rsidRPr="00677414">
        <w:rPr>
          <w:lang w:val="ro-RO"/>
        </w:rPr>
        <w:t xml:space="preserve">18. Igiena unitatilor cu profil alimentar: unitati de productie, depozitare, desfacere, consum public si colectiv. (1,2,7,8) </w:t>
      </w:r>
    </w:p>
    <w:p w14:paraId="73B1122C" w14:textId="77777777" w:rsidR="00677414" w:rsidRPr="00677414" w:rsidRDefault="00677414" w:rsidP="00677414">
      <w:pPr>
        <w:rPr>
          <w:lang w:val="ro-RO"/>
        </w:rPr>
      </w:pPr>
      <w:r w:rsidRPr="00677414">
        <w:rPr>
          <w:lang w:val="ro-RO"/>
        </w:rPr>
        <w:t xml:space="preserve">19. Boli de nutritie. Etiopatogenia bolilor de nutritie: boli prin hiperconsum alimentar sau consum dezechilibrat: obezitate, dislipidemii, ateroscleroza si complicatiile sale, diabetul zaharat, hiperuricemiile, guta, litiaza biliara.(9) </w:t>
      </w:r>
    </w:p>
    <w:p w14:paraId="6B1314FF" w14:textId="77777777" w:rsidR="00677414" w:rsidRPr="00677414" w:rsidRDefault="00677414" w:rsidP="00677414">
      <w:pPr>
        <w:rPr>
          <w:lang w:val="ro-RO"/>
        </w:rPr>
      </w:pPr>
      <w:r w:rsidRPr="00677414">
        <w:rPr>
          <w:lang w:val="ro-RO"/>
        </w:rPr>
        <w:t xml:space="preserve">20. Boli carentiale: hipovitaminoze (scorbut, pelagra, beri-beri, carenta in vitamina A, carenta in vitamina D), carenta in elemente minerale, malnutritia calorico-proteica, anemii nutritionale.(9) </w:t>
      </w:r>
    </w:p>
    <w:p w14:paraId="561973F2" w14:textId="77777777" w:rsidR="00677414" w:rsidRPr="00677414" w:rsidRDefault="00677414" w:rsidP="00677414">
      <w:pPr>
        <w:rPr>
          <w:lang w:val="ro-RO"/>
        </w:rPr>
      </w:pPr>
      <w:r w:rsidRPr="00677414">
        <w:rPr>
          <w:lang w:val="ro-RO"/>
        </w:rPr>
        <w:t xml:space="preserve">21. Caracteristici generale ale procesului dezvoltarii fizice si neuropsihice a copiilor si tinerilor. Modificarile in timp ale dezvoltarii fizice si psihice umane. Aprecierea cresterii si dezvoltarii copiilor si tinerilor la nivelul asistentei primare. Dinamica dezvoltarii neuropsihice la copii si tineri, caracteristicile si etapele acestui proces. Legile cresterii si dezvoltarii. (1,2,10,11) </w:t>
      </w:r>
    </w:p>
    <w:p w14:paraId="2981E7C0" w14:textId="77777777" w:rsidR="00677414" w:rsidRPr="00677414" w:rsidRDefault="00677414" w:rsidP="00677414">
      <w:pPr>
        <w:rPr>
          <w:lang w:val="ro-RO"/>
        </w:rPr>
      </w:pPr>
      <w:r w:rsidRPr="00677414">
        <w:rPr>
          <w:lang w:val="ro-RO"/>
        </w:rPr>
        <w:t xml:space="preserve">22. Factori ai mediului intern care influenteaza dezvoltarea copiilor, factori ai organismului matern, factori genetici, endocrini, metabolici, sistemul nervos. (1,2,10,11) </w:t>
      </w:r>
    </w:p>
    <w:p w14:paraId="77A48C9C" w14:textId="77777777" w:rsidR="00677414" w:rsidRPr="00677414" w:rsidRDefault="00677414" w:rsidP="00677414">
      <w:pPr>
        <w:rPr>
          <w:lang w:val="ro-RO"/>
        </w:rPr>
      </w:pPr>
      <w:r w:rsidRPr="00677414">
        <w:rPr>
          <w:lang w:val="ro-RO"/>
        </w:rPr>
        <w:t xml:space="preserve">23. Criterii de evaluare a dezvoltarii copiilor si tinerilor. Criterii de apreciere a gradului de maturizare a organismului aflat in perioada de evolutie. Criterii pentru examinarea psihologica a copiilor si adolescentilor. Stabilirea diagnosticului dezvoltarii fizice si neuropsihice, periodizarea etapelor de dezvoltare. (1,2,10,11) </w:t>
      </w:r>
    </w:p>
    <w:p w14:paraId="7EB33108" w14:textId="77777777" w:rsidR="00677414" w:rsidRPr="00677414" w:rsidRDefault="00677414" w:rsidP="00677414">
      <w:pPr>
        <w:rPr>
          <w:lang w:val="ro-RO"/>
        </w:rPr>
      </w:pPr>
      <w:r w:rsidRPr="00677414">
        <w:rPr>
          <w:lang w:val="ro-RO"/>
        </w:rPr>
        <w:t xml:space="preserve">24. Igiena copiilor de varsta mica (0-3 ani). Dezvoltarea fizica si neuropsihica a copiilor 0-3 ani. Alimentatia in perioada primului an de viata in relatia cu dezvoltarea fizica si neuropsihica a copilului. Principii de organizare a regimului zilnic al copiilor de 0-3 ani. Construirea, amenajarea si functionarea </w:t>
      </w:r>
      <w:r w:rsidRPr="00677414">
        <w:rPr>
          <w:lang w:val="ro-RO"/>
        </w:rPr>
        <w:lastRenderedPageBreak/>
        <w:t xml:space="preserve">creselor. Structura si continutul regimului educativ in cresa, elaborarea deprinderilor, jocul ca proces de invatare. (1,2,10,11) </w:t>
      </w:r>
    </w:p>
    <w:p w14:paraId="3B6D038E" w14:textId="77777777" w:rsidR="00677414" w:rsidRPr="00677414" w:rsidRDefault="00677414" w:rsidP="00677414">
      <w:pPr>
        <w:rPr>
          <w:lang w:val="ro-RO"/>
        </w:rPr>
      </w:pPr>
      <w:r w:rsidRPr="00677414">
        <w:rPr>
          <w:lang w:val="ro-RO"/>
        </w:rPr>
        <w:t xml:space="preserve">25. Igiena copilului prescolar. Dezvoltarea fizica si neuropsihica a copiilor prescolari. Supravegherea alimentatiei copilului in gradinite. Igiena procesului instructiv-educativ in gradinite. Igiena gradinitei de copii: constructie, amenajare, circuite functionale. Principii de organizare a regimului zilnic si a educatiei fizice in colectivitatile de prescolari. (1,2,10,11) </w:t>
      </w:r>
    </w:p>
    <w:p w14:paraId="602E3DF8" w14:textId="77777777" w:rsidR="00677414" w:rsidRPr="00677414" w:rsidRDefault="00677414" w:rsidP="00677414">
      <w:pPr>
        <w:rPr>
          <w:lang w:val="ro-RO"/>
        </w:rPr>
      </w:pPr>
      <w:r w:rsidRPr="00677414">
        <w:rPr>
          <w:lang w:val="ro-RO"/>
        </w:rPr>
        <w:t xml:space="preserve">26. Igiena copiilor de varsta scolara. Dezvoltarea fizica si neuropsihica a scolarilor. Problematica instruirii si educarii copilului cu handicapuri (senzoriale, verbale, comportamentale, fizice si de intelect). Copilul cu posibilitati superioare, problematica instruirii si educarii lui. Factorii si bazele neurodinamice ale invatarii. Invatarea si reusita scolara. Norme pentru durata activitatii scolare (durata pregatirii lectiilor de acasa, durata lectiilor in clasa), norme pentru durata odihnei. (1,2,10,11) </w:t>
      </w:r>
    </w:p>
    <w:p w14:paraId="690C35B2" w14:textId="77777777" w:rsidR="00677414" w:rsidRPr="00677414" w:rsidRDefault="00677414" w:rsidP="00677414">
      <w:pPr>
        <w:rPr>
          <w:lang w:val="ro-RO"/>
        </w:rPr>
      </w:pPr>
      <w:r w:rsidRPr="00677414">
        <w:rPr>
          <w:lang w:val="ro-RO"/>
        </w:rPr>
        <w:t xml:space="preserve">27. Probleme medicale ale adolescentului: cresterea si dezvoltarea pubertara, aspecte ale patologiei specifice adolescentului. Tulburarile de comportament, absenteismul si demisia scolara la adolescenti. Probleme medicale ale orientarii scolare si profesionale. (1,2,10,11) </w:t>
      </w:r>
    </w:p>
    <w:p w14:paraId="1474EF5E" w14:textId="77777777" w:rsidR="00677414" w:rsidRPr="00677414" w:rsidRDefault="00677414" w:rsidP="00677414">
      <w:pPr>
        <w:rPr>
          <w:lang w:val="ro-RO"/>
        </w:rPr>
      </w:pPr>
      <w:r w:rsidRPr="00677414">
        <w:rPr>
          <w:lang w:val="ro-RO"/>
        </w:rPr>
        <w:t xml:space="preserve">28. Igiena institutiilor scolare si universitare. Notiuni de ergonomie scolara. (1,2,10,11) </w:t>
      </w:r>
    </w:p>
    <w:p w14:paraId="650FACBB" w14:textId="77777777" w:rsidR="00677414" w:rsidRPr="00677414" w:rsidRDefault="00677414" w:rsidP="00677414">
      <w:pPr>
        <w:rPr>
          <w:lang w:val="ro-RO"/>
        </w:rPr>
      </w:pPr>
      <w:r w:rsidRPr="00677414">
        <w:rPr>
          <w:lang w:val="ro-RO"/>
        </w:rPr>
        <w:t xml:space="preserve">29. Evaluarea riscului pentru sanatate generat de mediu. Natura pericolelor din mediu care pot afecta sanatatea; pericol si risc: definitii, tipuri de pericole si riscuri pentru sanatate; pericole chimice: clasificare, cai de expunere, metabolizarea si soarta in organism, cai de eliminare, tipuri de efecte pe sanatate; pericole fizice: clasificare, zgomot si vibratii, radiatii ionizante, radiatii neionizante, ambianta termica; pericole mecanice: clasificare, impact asupra grupurilor si societatii, grupuri vulnerabile, accidente de trafic, accidente casnice si recreationale; pericole psihosociale si comportamentale: clasificare, efecte asupra sanatatii. (12) </w:t>
      </w:r>
    </w:p>
    <w:p w14:paraId="25627BFE" w14:textId="77777777" w:rsidR="00677414" w:rsidRPr="00677414" w:rsidRDefault="00677414" w:rsidP="00677414">
      <w:pPr>
        <w:rPr>
          <w:lang w:val="ro-RO"/>
        </w:rPr>
      </w:pPr>
      <w:r w:rsidRPr="00677414">
        <w:rPr>
          <w:lang w:val="ro-RO"/>
        </w:rPr>
        <w:t xml:space="preserve">30. Principii si metode utilizate in evaluarea riscului (identificarea pericolului, evaluarea relatiei doza-raspuns, evaluarea expunerii, caracterizarea riscului: evaluarea calitativa si cantitativa a riscului); metode epidemiologice si biostatica (concepte de baza, proiectarea si implementarea studiilor, analiza cantitativa a datelor); toxicologie si metode de laborator (principii generale de toxicologie; absorbtia, distributia, excretia si biotransformarea; efecte cancerigene, genetice si legate de dezvoltare; efecte toxice pe organe sau sisteme; efectele principalilor agenti toxici; toxicologia mediului). (12) </w:t>
      </w:r>
    </w:p>
    <w:p w14:paraId="4E3B94FE" w14:textId="77777777" w:rsidR="00677414" w:rsidRPr="00677414" w:rsidRDefault="00677414" w:rsidP="00677414">
      <w:pPr>
        <w:rPr>
          <w:lang w:val="ro-RO"/>
        </w:rPr>
      </w:pPr>
      <w:r w:rsidRPr="00677414">
        <w:rPr>
          <w:lang w:val="ro-RO"/>
        </w:rPr>
        <w:t xml:space="preserve">31. Managementul riscului: compararea riscului estimat cu standarde si norme, compararea riscului estimat actual cu estimari anterioare, prevenirea si tinerea sub control a expunerii, stabilirea alternativelor, implicarea tuturor participantilor la procesul de luarea deciziilor.(16) </w:t>
      </w:r>
    </w:p>
    <w:p w14:paraId="5ECFA652" w14:textId="77777777" w:rsidR="00677414" w:rsidRPr="00677414" w:rsidRDefault="00677414" w:rsidP="00677414">
      <w:pPr>
        <w:rPr>
          <w:lang w:val="ro-RO"/>
        </w:rPr>
      </w:pPr>
      <w:r w:rsidRPr="00677414">
        <w:rPr>
          <w:lang w:val="ro-RO"/>
        </w:rPr>
        <w:t xml:space="preserve">32. Comunicarea riscului: planul de comunicare a riscului, definirea obiectivelor comunicarii, implicarea comunitatii, parteneriat cu liderii comunitatii si alte institutii, elaborarea mesajelor, evaluarea comunicarii. (12) </w:t>
      </w:r>
    </w:p>
    <w:p w14:paraId="5F2C6DA8" w14:textId="77777777" w:rsidR="00677414" w:rsidRPr="00677414" w:rsidRDefault="00677414" w:rsidP="00677414">
      <w:pPr>
        <w:rPr>
          <w:lang w:val="ro-RO"/>
        </w:rPr>
      </w:pPr>
      <w:r w:rsidRPr="00677414">
        <w:rPr>
          <w:lang w:val="ro-RO"/>
        </w:rPr>
        <w:t xml:space="preserve">33. Demografie: statica populatiei, miscarea mecanica si naturala a populatiei, metode de standardizare, metode lexis, tabele de mortalitate, ani potentiali de viata pierduti. (12) </w:t>
      </w:r>
    </w:p>
    <w:p w14:paraId="3018759C" w14:textId="4677A604" w:rsidR="009D1133" w:rsidRDefault="00677414" w:rsidP="00677414">
      <w:pPr>
        <w:rPr>
          <w:lang w:val="ro-RO"/>
        </w:rPr>
      </w:pPr>
      <w:r w:rsidRPr="00677414">
        <w:rPr>
          <w:lang w:val="ro-RO"/>
        </w:rPr>
        <w:t>34. Elaborarea, implementarea si evaluarea programelor de sanatate: identificarea nevoilor, stabilirea prioritatilor, fixarea scopurilor, obiectivelor generale si specifice, determinarea strategiilor, determinarea activitatilor si resurselor, implementarea programelor de sanatate, evaluarea programelor de sanatate. (12)</w:t>
      </w:r>
    </w:p>
    <w:p w14:paraId="37CBC14C" w14:textId="77777777" w:rsidR="00677414" w:rsidRPr="00E25630" w:rsidRDefault="00677414" w:rsidP="00677414"/>
    <w:p w14:paraId="3564B5AB" w14:textId="77777777" w:rsidR="009D1133" w:rsidRPr="00E25630" w:rsidRDefault="009D1133" w:rsidP="009D1133">
      <w:r w:rsidRPr="00E25630">
        <w:t xml:space="preserve"> II. PRIMA PROBĂ PRACTICĂ </w:t>
      </w:r>
    </w:p>
    <w:p w14:paraId="696EA471" w14:textId="77777777" w:rsidR="00677414" w:rsidRPr="00677414" w:rsidRDefault="00677414" w:rsidP="00677414">
      <w:pPr>
        <w:rPr>
          <w:lang w:val="ro-RO"/>
        </w:rPr>
      </w:pPr>
      <w:r w:rsidRPr="00677414">
        <w:rPr>
          <w:lang w:val="ro-RO"/>
        </w:rPr>
        <w:t xml:space="preserve">Se interpreteaza si se discuta rezultatele de pe buletinele de analiza pentru: </w:t>
      </w:r>
    </w:p>
    <w:p w14:paraId="54A77E4F" w14:textId="77777777" w:rsidR="00677414" w:rsidRPr="00677414" w:rsidRDefault="00677414" w:rsidP="00677414">
      <w:pPr>
        <w:rPr>
          <w:lang w:val="ro-RO"/>
        </w:rPr>
      </w:pPr>
      <w:r w:rsidRPr="00677414">
        <w:rPr>
          <w:lang w:val="ro-RO"/>
        </w:rPr>
        <w:t xml:space="preserve">- aer atmosferic </w:t>
      </w:r>
    </w:p>
    <w:p w14:paraId="38A56ED2" w14:textId="77777777" w:rsidR="00677414" w:rsidRPr="00677414" w:rsidRDefault="00677414" w:rsidP="00677414">
      <w:pPr>
        <w:rPr>
          <w:lang w:val="ro-RO"/>
        </w:rPr>
      </w:pPr>
      <w:r w:rsidRPr="00677414">
        <w:rPr>
          <w:lang w:val="ro-RO"/>
        </w:rPr>
        <w:t xml:space="preserve">- apa potabila </w:t>
      </w:r>
    </w:p>
    <w:p w14:paraId="3D994B20" w14:textId="77777777" w:rsidR="00677414" w:rsidRPr="00677414" w:rsidRDefault="00677414" w:rsidP="00677414">
      <w:pPr>
        <w:rPr>
          <w:lang w:val="ro-RO"/>
        </w:rPr>
      </w:pPr>
      <w:r w:rsidRPr="00677414">
        <w:rPr>
          <w:lang w:val="ro-RO"/>
        </w:rPr>
        <w:t xml:space="preserve">- sol </w:t>
      </w:r>
    </w:p>
    <w:p w14:paraId="3CE3E67D" w14:textId="77777777" w:rsidR="00677414" w:rsidRPr="00677414" w:rsidRDefault="00677414" w:rsidP="00677414">
      <w:pPr>
        <w:rPr>
          <w:lang w:val="ro-RO"/>
        </w:rPr>
      </w:pPr>
      <w:r w:rsidRPr="00677414">
        <w:rPr>
          <w:lang w:val="ro-RO"/>
        </w:rPr>
        <w:t xml:space="preserve">- poluarea sonora </w:t>
      </w:r>
    </w:p>
    <w:p w14:paraId="0E0E176A" w14:textId="77777777" w:rsidR="00677414" w:rsidRPr="00677414" w:rsidRDefault="00677414" w:rsidP="00677414">
      <w:pPr>
        <w:rPr>
          <w:lang w:val="ro-RO"/>
        </w:rPr>
      </w:pPr>
      <w:r w:rsidRPr="00677414">
        <w:rPr>
          <w:lang w:val="ro-RO"/>
        </w:rPr>
        <w:t xml:space="preserve">- audiometrie </w:t>
      </w:r>
    </w:p>
    <w:p w14:paraId="4DA4F45B" w14:textId="77777777" w:rsidR="00677414" w:rsidRPr="00677414" w:rsidRDefault="00677414" w:rsidP="00677414">
      <w:pPr>
        <w:rPr>
          <w:lang w:val="ro-RO"/>
        </w:rPr>
      </w:pPr>
      <w:r w:rsidRPr="00677414">
        <w:rPr>
          <w:lang w:val="ro-RO"/>
        </w:rPr>
        <w:t xml:space="preserve">- ambianta termica </w:t>
      </w:r>
    </w:p>
    <w:p w14:paraId="4C3F1F66" w14:textId="77777777" w:rsidR="00677414" w:rsidRPr="00677414" w:rsidRDefault="00677414" w:rsidP="00677414">
      <w:pPr>
        <w:rPr>
          <w:lang w:val="ro-RO"/>
        </w:rPr>
      </w:pPr>
      <w:r w:rsidRPr="00677414">
        <w:rPr>
          <w:lang w:val="ro-RO"/>
        </w:rPr>
        <w:t xml:space="preserve">- iluminatul natural si artificial </w:t>
      </w:r>
    </w:p>
    <w:p w14:paraId="2CA46BD1" w14:textId="77777777" w:rsidR="00677414" w:rsidRPr="00677414" w:rsidRDefault="00677414" w:rsidP="00677414">
      <w:pPr>
        <w:rPr>
          <w:lang w:val="ro-RO"/>
        </w:rPr>
      </w:pPr>
      <w:r w:rsidRPr="00677414">
        <w:rPr>
          <w:lang w:val="ro-RO"/>
        </w:rPr>
        <w:t xml:space="preserve">- radioactivitatea naturala si natural modificata tehnologic </w:t>
      </w:r>
    </w:p>
    <w:p w14:paraId="3AC8E9A6" w14:textId="77777777" w:rsidR="00677414" w:rsidRPr="00677414" w:rsidRDefault="00677414" w:rsidP="00677414">
      <w:pPr>
        <w:rPr>
          <w:lang w:val="ro-RO"/>
        </w:rPr>
      </w:pPr>
      <w:r w:rsidRPr="00677414">
        <w:rPr>
          <w:lang w:val="ro-RO"/>
        </w:rPr>
        <w:t xml:space="preserve">- radiatii ultraviolete </w:t>
      </w:r>
    </w:p>
    <w:p w14:paraId="48B84C09" w14:textId="77777777" w:rsidR="00677414" w:rsidRPr="00677414" w:rsidRDefault="00677414" w:rsidP="00677414">
      <w:pPr>
        <w:rPr>
          <w:lang w:val="ro-RO"/>
        </w:rPr>
      </w:pPr>
      <w:r w:rsidRPr="00677414">
        <w:rPr>
          <w:lang w:val="ro-RO"/>
        </w:rPr>
        <w:t xml:space="preserve">- vicierea aerului </w:t>
      </w:r>
    </w:p>
    <w:p w14:paraId="6149E117" w14:textId="77777777" w:rsidR="00677414" w:rsidRPr="00677414" w:rsidRDefault="00677414" w:rsidP="00677414">
      <w:pPr>
        <w:rPr>
          <w:lang w:val="ro-RO"/>
        </w:rPr>
      </w:pPr>
      <w:r w:rsidRPr="00677414">
        <w:rPr>
          <w:lang w:val="ro-RO"/>
        </w:rPr>
        <w:t xml:space="preserve">- calitatea nutritiva a alimentelor din diferite grupe </w:t>
      </w:r>
    </w:p>
    <w:p w14:paraId="6A4D17CE" w14:textId="77777777" w:rsidR="00677414" w:rsidRPr="00677414" w:rsidRDefault="00677414" w:rsidP="00677414">
      <w:pPr>
        <w:rPr>
          <w:lang w:val="ro-RO"/>
        </w:rPr>
      </w:pPr>
      <w:r w:rsidRPr="00677414">
        <w:rPr>
          <w:lang w:val="ro-RO"/>
        </w:rPr>
        <w:lastRenderedPageBreak/>
        <w:t xml:space="preserve">- contaminarea chimica a alimentelor </w:t>
      </w:r>
    </w:p>
    <w:p w14:paraId="2A971B9E" w14:textId="77777777" w:rsidR="00677414" w:rsidRPr="00677414" w:rsidRDefault="00677414" w:rsidP="00677414">
      <w:pPr>
        <w:rPr>
          <w:lang w:val="ro-RO"/>
        </w:rPr>
      </w:pPr>
      <w:r w:rsidRPr="00677414">
        <w:rPr>
          <w:lang w:val="ro-RO"/>
        </w:rPr>
        <w:t xml:space="preserve">- contaminarea microbiologica a alimentelor </w:t>
      </w:r>
    </w:p>
    <w:p w14:paraId="020B57D1" w14:textId="77777777" w:rsidR="00677414" w:rsidRPr="00677414" w:rsidRDefault="00677414" w:rsidP="00677414">
      <w:pPr>
        <w:rPr>
          <w:lang w:val="ro-RO"/>
        </w:rPr>
      </w:pPr>
      <w:r w:rsidRPr="00677414">
        <w:rPr>
          <w:lang w:val="ro-RO"/>
        </w:rPr>
        <w:t xml:space="preserve">- aditivi alimentari </w:t>
      </w:r>
    </w:p>
    <w:p w14:paraId="0834911F" w14:textId="77777777" w:rsidR="00677414" w:rsidRPr="00677414" w:rsidRDefault="00677414" w:rsidP="00677414">
      <w:pPr>
        <w:rPr>
          <w:lang w:val="ro-RO"/>
        </w:rPr>
      </w:pPr>
      <w:r w:rsidRPr="00677414">
        <w:rPr>
          <w:lang w:val="ro-RO"/>
        </w:rPr>
        <w:t xml:space="preserve">- dezvoltarea somatica a unui copil sau adolescent: date somatoscopice, somatometrice si fiziometrice </w:t>
      </w:r>
    </w:p>
    <w:p w14:paraId="63AFFB79" w14:textId="77777777" w:rsidR="00677414" w:rsidRPr="00677414" w:rsidRDefault="00677414" w:rsidP="00677414">
      <w:pPr>
        <w:rPr>
          <w:lang w:val="ro-RO"/>
        </w:rPr>
      </w:pPr>
      <w:r w:rsidRPr="00677414">
        <w:rPr>
          <w:lang w:val="ro-RO"/>
        </w:rPr>
        <w:t xml:space="preserve">- nisip din locul de joaca al gradinitei </w:t>
      </w:r>
    </w:p>
    <w:p w14:paraId="446C823D" w14:textId="714F3E0A" w:rsidR="00677414" w:rsidRPr="00E25630" w:rsidRDefault="00677414" w:rsidP="00677414">
      <w:r w:rsidRPr="00677414">
        <w:rPr>
          <w:lang w:val="ro-RO"/>
        </w:rPr>
        <w:t>- fisa cresei</w:t>
      </w:r>
    </w:p>
    <w:p w14:paraId="7B52F615" w14:textId="77777777" w:rsidR="009D1133" w:rsidRPr="00E25630" w:rsidRDefault="009D1133" w:rsidP="009D1133"/>
    <w:p w14:paraId="38B773B9" w14:textId="77777777" w:rsidR="009D1133" w:rsidRPr="00E25630" w:rsidRDefault="009D1133" w:rsidP="009D1133">
      <w:r w:rsidRPr="00E25630">
        <w:t xml:space="preserve">III. A DOUA PROBĂ PRACTICĂ </w:t>
      </w:r>
    </w:p>
    <w:p w14:paraId="63614AFB" w14:textId="77777777" w:rsidR="00677414" w:rsidRPr="00677414" w:rsidRDefault="00677414" w:rsidP="00677414">
      <w:pPr>
        <w:rPr>
          <w:lang w:val="ro-RO"/>
        </w:rPr>
      </w:pPr>
      <w:r w:rsidRPr="00677414">
        <w:rPr>
          <w:lang w:val="ro-RO"/>
        </w:rPr>
        <w:t xml:space="preserve">1. Ancheta epidemiologica in epidemia hidrica si toxiinfectia alimentara. </w:t>
      </w:r>
    </w:p>
    <w:p w14:paraId="26866337" w14:textId="77777777" w:rsidR="00677414" w:rsidRPr="00677414" w:rsidRDefault="00677414" w:rsidP="00677414">
      <w:pPr>
        <w:rPr>
          <w:lang w:val="ro-RO"/>
        </w:rPr>
      </w:pPr>
      <w:r w:rsidRPr="00677414">
        <w:rPr>
          <w:lang w:val="ro-RO"/>
        </w:rPr>
        <w:t xml:space="preserve">2. Accesarea si utilizarea unei baze de date, interpretarea rezultatelor. </w:t>
      </w:r>
    </w:p>
    <w:p w14:paraId="0C98FB44" w14:textId="77777777" w:rsidR="00677414" w:rsidRPr="00677414" w:rsidRDefault="00677414" w:rsidP="00677414">
      <w:pPr>
        <w:rPr>
          <w:lang w:val="ro-RO"/>
        </w:rPr>
      </w:pPr>
      <w:r w:rsidRPr="00677414">
        <w:rPr>
          <w:lang w:val="ro-RO"/>
        </w:rPr>
        <w:t xml:space="preserve">3. Elaborarea unui document (referat, proces verbal, raport de activitate) in Word for Windows sau Word Perfect. </w:t>
      </w:r>
    </w:p>
    <w:p w14:paraId="63EC21B7" w14:textId="77777777" w:rsidR="00677414" w:rsidRPr="00677414" w:rsidRDefault="00677414" w:rsidP="00677414">
      <w:pPr>
        <w:rPr>
          <w:lang w:val="ro-RO"/>
        </w:rPr>
      </w:pPr>
      <w:r w:rsidRPr="00677414">
        <w:rPr>
          <w:lang w:val="ro-RO"/>
        </w:rPr>
        <w:t xml:space="preserve">4. Elaborarea unui program de sanatate intr-o colectivitate data. </w:t>
      </w:r>
    </w:p>
    <w:p w14:paraId="74D6444A" w14:textId="77777777" w:rsidR="00677414" w:rsidRPr="00677414" w:rsidRDefault="00677414" w:rsidP="00677414">
      <w:pPr>
        <w:rPr>
          <w:lang w:val="ro-RO"/>
        </w:rPr>
      </w:pPr>
      <w:r w:rsidRPr="00677414">
        <w:rPr>
          <w:lang w:val="ro-RO"/>
        </w:rPr>
        <w:t xml:space="preserve">5. Proiectarea unui studiu epidemiologic descriptiv. </w:t>
      </w:r>
    </w:p>
    <w:p w14:paraId="5B06D0C7" w14:textId="77777777" w:rsidR="00677414" w:rsidRPr="00677414" w:rsidRDefault="00677414" w:rsidP="00677414">
      <w:pPr>
        <w:rPr>
          <w:lang w:val="ro-RO"/>
        </w:rPr>
      </w:pPr>
      <w:r w:rsidRPr="00677414">
        <w:rPr>
          <w:lang w:val="ro-RO"/>
        </w:rPr>
        <w:t xml:space="preserve">6. Tehnici de recoltare a probelor de aer, apa, sol, alimente pentru examenul fizico-chimic si microbiologic. </w:t>
      </w:r>
    </w:p>
    <w:p w14:paraId="2F8452E9" w14:textId="77777777" w:rsidR="00677414" w:rsidRPr="00677414" w:rsidRDefault="00677414" w:rsidP="00677414">
      <w:pPr>
        <w:rPr>
          <w:lang w:val="ro-RO"/>
        </w:rPr>
      </w:pPr>
      <w:r w:rsidRPr="00677414">
        <w:rPr>
          <w:lang w:val="ro-RO"/>
        </w:rPr>
        <w:t xml:space="preserve">7. Metodologia de supraveghere sanitara a calitatii apei potabile. </w:t>
      </w:r>
    </w:p>
    <w:p w14:paraId="026D8EB6" w14:textId="77777777" w:rsidR="00677414" w:rsidRPr="00677414" w:rsidRDefault="00677414" w:rsidP="00677414">
      <w:pPr>
        <w:rPr>
          <w:lang w:val="ro-RO"/>
        </w:rPr>
      </w:pPr>
      <w:r w:rsidRPr="00677414">
        <w:rPr>
          <w:lang w:val="ro-RO"/>
        </w:rPr>
        <w:t xml:space="preserve">8. Metodologia de supraveghere a starii de sanatate a unei comunitati in relatie cu apa de baut. </w:t>
      </w:r>
    </w:p>
    <w:p w14:paraId="40089C55" w14:textId="77777777" w:rsidR="00677414" w:rsidRPr="00677414" w:rsidRDefault="00677414" w:rsidP="00677414">
      <w:pPr>
        <w:rPr>
          <w:lang w:val="ro-RO"/>
        </w:rPr>
      </w:pPr>
      <w:r w:rsidRPr="00677414">
        <w:rPr>
          <w:lang w:val="ro-RO"/>
        </w:rPr>
        <w:t xml:space="preserve">9. Metodologia de supraveghere a starii de sanatate a unei comunitati in relatie cu poluarea aerului atmosferic. </w:t>
      </w:r>
    </w:p>
    <w:p w14:paraId="256235E9" w14:textId="77777777" w:rsidR="00677414" w:rsidRPr="00677414" w:rsidRDefault="00677414" w:rsidP="00677414">
      <w:pPr>
        <w:rPr>
          <w:lang w:val="ro-RO"/>
        </w:rPr>
      </w:pPr>
      <w:r w:rsidRPr="00677414">
        <w:rPr>
          <w:lang w:val="ro-RO"/>
        </w:rPr>
        <w:t xml:space="preserve">10. Metodologia de supraveghere a unei unitati de alimentatie publica si/sau colectiva. </w:t>
      </w:r>
    </w:p>
    <w:p w14:paraId="43BAEBA2" w14:textId="77777777" w:rsidR="00677414" w:rsidRPr="00677414" w:rsidRDefault="00677414" w:rsidP="00677414">
      <w:pPr>
        <w:rPr>
          <w:lang w:val="ro-RO"/>
        </w:rPr>
      </w:pPr>
      <w:r w:rsidRPr="00677414">
        <w:rPr>
          <w:lang w:val="ro-RO"/>
        </w:rPr>
        <w:t xml:space="preserve">11. Organizarea si interpretarea unei anchete alimentare intr-o colectivitate. </w:t>
      </w:r>
    </w:p>
    <w:p w14:paraId="74EE8455" w14:textId="77777777" w:rsidR="00677414" w:rsidRPr="00677414" w:rsidRDefault="00677414" w:rsidP="00677414">
      <w:pPr>
        <w:rPr>
          <w:lang w:val="ro-RO"/>
        </w:rPr>
      </w:pPr>
      <w:r w:rsidRPr="00677414">
        <w:rPr>
          <w:lang w:val="ro-RO"/>
        </w:rPr>
        <w:t xml:space="preserve">12. Aprecierea dezvoltarii somatice a unei colectivitati de copii. </w:t>
      </w:r>
    </w:p>
    <w:p w14:paraId="7D57B2F3" w14:textId="77777777" w:rsidR="00677414" w:rsidRPr="00677414" w:rsidRDefault="00677414" w:rsidP="00677414">
      <w:pPr>
        <w:rPr>
          <w:lang w:val="ro-RO"/>
        </w:rPr>
      </w:pPr>
      <w:r w:rsidRPr="00677414">
        <w:rPr>
          <w:lang w:val="ro-RO"/>
        </w:rPr>
        <w:t xml:space="preserve">13. Organizarea triajului epidemiologic si interpretarea rezultatelor. </w:t>
      </w:r>
    </w:p>
    <w:p w14:paraId="28792112" w14:textId="77777777" w:rsidR="00677414" w:rsidRPr="00677414" w:rsidRDefault="00677414" w:rsidP="00677414">
      <w:pPr>
        <w:rPr>
          <w:lang w:val="ro-RO"/>
        </w:rPr>
      </w:pPr>
      <w:r w:rsidRPr="00677414">
        <w:rPr>
          <w:lang w:val="ro-RO"/>
        </w:rPr>
        <w:t xml:space="preserve">14. Controlul conditiilor igienico-sanitare intr-o institutie pentru copii sau tineri. </w:t>
      </w:r>
    </w:p>
    <w:p w14:paraId="14BAD491" w14:textId="49F66EB4" w:rsidR="009D1133" w:rsidRDefault="00677414" w:rsidP="00677414">
      <w:pPr>
        <w:rPr>
          <w:lang w:val="ro-RO"/>
        </w:rPr>
      </w:pPr>
      <w:r w:rsidRPr="00677414">
        <w:rPr>
          <w:lang w:val="ro-RO"/>
        </w:rPr>
        <w:t>15. Evaluarea unui program de instruire si educatie a scolarilor.</w:t>
      </w:r>
    </w:p>
    <w:p w14:paraId="0379C4E6" w14:textId="77777777" w:rsidR="00677414" w:rsidRPr="00E25630" w:rsidRDefault="00677414" w:rsidP="00677414"/>
    <w:p w14:paraId="5E79681C" w14:textId="77777777" w:rsidR="009D1133" w:rsidRDefault="009D1133" w:rsidP="009D1133">
      <w:r w:rsidRPr="00E25630">
        <w:t>BIBLIOGRAFIE CONCURS</w:t>
      </w:r>
    </w:p>
    <w:p w14:paraId="729BE52B" w14:textId="77777777" w:rsidR="009D1133" w:rsidRPr="00E25630" w:rsidRDefault="009D1133" w:rsidP="009D1133"/>
    <w:p w14:paraId="5CA02A92" w14:textId="1DFCE92A" w:rsidR="00A04BFB" w:rsidRDefault="00A04BFB" w:rsidP="00A04BFB">
      <w:pPr>
        <w:ind w:left="360"/>
      </w:pPr>
      <w:r>
        <w:t>1.</w:t>
      </w:r>
      <w:r w:rsidR="00677414" w:rsidRPr="00677414">
        <w:t xml:space="preserve">S. Mănescu - Igienă (tratatul - sub redacţia), Vol I, II, Ed. Medicală, 1984 </w:t>
      </w:r>
    </w:p>
    <w:p w14:paraId="77F2453D" w14:textId="0A89C515" w:rsidR="00677414" w:rsidRPr="00677414" w:rsidRDefault="00A04BFB" w:rsidP="00A04BFB">
      <w:pPr>
        <w:ind w:left="360"/>
      </w:pPr>
      <w:r>
        <w:t>2.</w:t>
      </w:r>
      <w:r w:rsidR="00677414">
        <w:t xml:space="preserve"> </w:t>
      </w:r>
      <w:r w:rsidR="00677414" w:rsidRPr="00677414">
        <w:t>S. Mănescu, Gh. Tănăsescu, S. Dumitrache, M.</w:t>
      </w:r>
      <w:r>
        <w:t xml:space="preserve"> </w:t>
      </w:r>
      <w:r w:rsidR="00677414" w:rsidRPr="00677414">
        <w:t xml:space="preserve">Cucu - Igiena, Ed. Medicală, 1991, 1996 </w:t>
      </w:r>
    </w:p>
    <w:p w14:paraId="2457276E" w14:textId="625A5B6B" w:rsidR="00677414" w:rsidRPr="00677414" w:rsidRDefault="00A04BFB" w:rsidP="00A04BFB">
      <w:pPr>
        <w:ind w:left="360"/>
      </w:pPr>
      <w:r>
        <w:t>3.</w:t>
      </w:r>
      <w:r w:rsidR="00677414" w:rsidRPr="00677414">
        <w:t xml:space="preserve"> S.</w:t>
      </w:r>
      <w:r>
        <w:t xml:space="preserve"> </w:t>
      </w:r>
      <w:r w:rsidR="00677414" w:rsidRPr="00677414">
        <w:t xml:space="preserve">Mănescu - Microbiologia sanitară Ed. Medicală, 1989 </w:t>
      </w:r>
    </w:p>
    <w:p w14:paraId="3E905A96" w14:textId="73354672" w:rsidR="00677414" w:rsidRPr="00677414" w:rsidRDefault="00A04BFB" w:rsidP="00A04BFB">
      <w:pPr>
        <w:ind w:left="360"/>
      </w:pPr>
      <w:r>
        <w:t>4.</w:t>
      </w:r>
      <w:r w:rsidR="00677414" w:rsidRPr="00677414">
        <w:t xml:space="preserve"> H. Dumitrescu şi colaboratorii - Chimia Sanitară a Mediului, vol I şi II, Ed. Medicală, 1987 </w:t>
      </w:r>
    </w:p>
    <w:p w14:paraId="42F00C1A" w14:textId="51E9D999" w:rsidR="00677414" w:rsidRPr="00677414" w:rsidRDefault="00A04BFB" w:rsidP="00A04BFB">
      <w:pPr>
        <w:ind w:left="360"/>
      </w:pPr>
      <w:r>
        <w:t>5.</w:t>
      </w:r>
      <w:r w:rsidR="00677414" w:rsidRPr="00677414">
        <w:t xml:space="preserve">Ordin MSF nr. 219/6.06.2002 referitor la normele tehnice privind gestionarea deşeurilor rezultate din activităţi medicale </w:t>
      </w:r>
    </w:p>
    <w:p w14:paraId="0E0D1299" w14:textId="23B02A52" w:rsidR="00677414" w:rsidRPr="00677414" w:rsidRDefault="00A04BFB" w:rsidP="00A04BFB">
      <w:pPr>
        <w:ind w:left="360"/>
      </w:pPr>
      <w:r>
        <w:t>6.</w:t>
      </w:r>
      <w:r w:rsidR="00677414" w:rsidRPr="00677414">
        <w:t xml:space="preserve">Ordin MS nr. 536 din 3.07.1997 referitor la normele de igienă şi recomandările asupra mediului de viaţă al populaţiei </w:t>
      </w:r>
    </w:p>
    <w:p w14:paraId="268F2032" w14:textId="17DFEDC5" w:rsidR="00677414" w:rsidRPr="00677414" w:rsidRDefault="00A04BFB" w:rsidP="00A04BFB">
      <w:pPr>
        <w:ind w:left="360"/>
      </w:pPr>
      <w:r>
        <w:t>7.</w:t>
      </w:r>
      <w:r w:rsidR="00677414" w:rsidRPr="00677414">
        <w:t xml:space="preserve"> Gavrilă Popa şi colaboratorii - Toxicologia produselor alimentare, Ed. Academiei, 1986 </w:t>
      </w:r>
    </w:p>
    <w:p w14:paraId="5BD2E2DF" w14:textId="3F71F8D4" w:rsidR="00677414" w:rsidRPr="00677414" w:rsidRDefault="00A04BFB" w:rsidP="00A04BFB">
      <w:pPr>
        <w:ind w:left="360"/>
      </w:pPr>
      <w:r>
        <w:t>8.</w:t>
      </w:r>
      <w:r w:rsidR="00677414" w:rsidRPr="00677414">
        <w:t xml:space="preserve"> H.</w:t>
      </w:r>
      <w:r>
        <w:t xml:space="preserve"> </w:t>
      </w:r>
      <w:r w:rsidR="00677414" w:rsidRPr="00677414">
        <w:t xml:space="preserve">Dumitrescu şi coolaboratorii - Controlul fizico-chimic al alimentelor, Ed. Medicală, 1997 </w:t>
      </w:r>
    </w:p>
    <w:p w14:paraId="44567481" w14:textId="41CCD8BA" w:rsidR="00677414" w:rsidRPr="00677414" w:rsidRDefault="00A04BFB" w:rsidP="00A04BFB">
      <w:pPr>
        <w:ind w:left="360"/>
      </w:pPr>
      <w:r>
        <w:t>9.</w:t>
      </w:r>
      <w:r w:rsidR="00677414" w:rsidRPr="00677414">
        <w:t xml:space="preserve"> Sub redacţia Gherasim L. - Medicină Internă vol II, Ed. Medicală, 1996 </w:t>
      </w:r>
    </w:p>
    <w:p w14:paraId="43C05D7E" w14:textId="1715EB42" w:rsidR="00677414" w:rsidRPr="00677414" w:rsidRDefault="00A04BFB" w:rsidP="00A04BFB">
      <w:pPr>
        <w:ind w:left="360"/>
      </w:pPr>
      <w:r>
        <w:t>10.</w:t>
      </w:r>
      <w:r w:rsidR="00677414" w:rsidRPr="00677414">
        <w:t xml:space="preserve"> Aurelia Cordeanu - Igiena copiilor şi adolescenţilor, Ed. Semne, 2000 </w:t>
      </w:r>
    </w:p>
    <w:p w14:paraId="45CF8271" w14:textId="31D7DA9B" w:rsidR="00677414" w:rsidRPr="00677414" w:rsidRDefault="00A04BFB" w:rsidP="00A04BFB">
      <w:pPr>
        <w:ind w:left="360"/>
      </w:pPr>
      <w:r>
        <w:t>11.</w:t>
      </w:r>
      <w:r w:rsidR="00677414" w:rsidRPr="00677414">
        <w:t xml:space="preserve"> Brighita Vlaicu - Igiena copiilor şi adolescenţilor, Ed. Solness, Timişoara, 2000 </w:t>
      </w:r>
    </w:p>
    <w:p w14:paraId="07C3CDC0" w14:textId="32CDD8A4" w:rsidR="009D1133" w:rsidRPr="00A04BFB" w:rsidRDefault="00677414" w:rsidP="00A04BFB">
      <w:pPr>
        <w:ind w:left="360"/>
      </w:pPr>
      <w:r w:rsidRPr="00A04BFB">
        <w:t xml:space="preserve"> </w:t>
      </w:r>
      <w:r w:rsidR="00A04BFB">
        <w:t>12.</w:t>
      </w:r>
      <w:r w:rsidRPr="00A04BFB">
        <w:t xml:space="preserve">Anca Dumitrescu - Comunicarea riscului pentru sănătate generat de mediu, Ed. Institutului de Sănătate Publică Bucureşti, 2000 </w:t>
      </w:r>
      <w:r w:rsidR="009D1133" w:rsidRPr="00A04BFB">
        <w:t>actualizată)</w:t>
      </w:r>
    </w:p>
    <w:p w14:paraId="4588E8C0" w14:textId="77777777" w:rsidR="00D20426" w:rsidRDefault="00D20426" w:rsidP="00303B19">
      <w:pPr>
        <w:jc w:val="both"/>
        <w:rPr>
          <w:sz w:val="23"/>
          <w:szCs w:val="23"/>
          <w:lang w:val="es-ES"/>
        </w:rPr>
      </w:pPr>
    </w:p>
    <w:p w14:paraId="47978E2B" w14:textId="29EB5E2F" w:rsidR="0062276D" w:rsidRPr="00080F0B" w:rsidRDefault="00D20426" w:rsidP="00303B19">
      <w:pPr>
        <w:jc w:val="both"/>
        <w:rPr>
          <w:sz w:val="23"/>
          <w:szCs w:val="23"/>
          <w:lang w:val="es-ES"/>
        </w:rPr>
      </w:pPr>
      <w:r>
        <w:rPr>
          <w:sz w:val="23"/>
          <w:szCs w:val="23"/>
          <w:lang w:val="es-ES"/>
        </w:rPr>
        <w:t xml:space="preserve">              </w:t>
      </w:r>
      <w:r w:rsidR="0062276D" w:rsidRPr="00080F0B">
        <w:rPr>
          <w:sz w:val="23"/>
          <w:szCs w:val="23"/>
          <w:lang w:val="es-ES"/>
        </w:rPr>
        <w:t>Relaţii suplimentare se pot obţine la telefon nr.</w:t>
      </w:r>
      <w:r w:rsidR="00E016D9">
        <w:rPr>
          <w:sz w:val="23"/>
          <w:szCs w:val="23"/>
          <w:lang w:val="es-ES"/>
        </w:rPr>
        <w:t>0371179121</w:t>
      </w:r>
      <w:r w:rsidR="00676887" w:rsidRPr="00080F0B">
        <w:rPr>
          <w:sz w:val="23"/>
          <w:szCs w:val="23"/>
          <w:lang w:val="es-ES"/>
        </w:rPr>
        <w:t xml:space="preserve"> </w:t>
      </w:r>
      <w:r w:rsidR="00303B19" w:rsidRPr="00080F0B">
        <w:rPr>
          <w:sz w:val="23"/>
          <w:szCs w:val="23"/>
          <w:lang w:val="es-ES"/>
        </w:rPr>
        <w:t>-</w:t>
      </w:r>
      <w:r w:rsidR="00676887" w:rsidRPr="00080F0B">
        <w:rPr>
          <w:sz w:val="23"/>
          <w:szCs w:val="23"/>
          <w:lang w:val="es-ES"/>
        </w:rPr>
        <w:t xml:space="preserve"> </w:t>
      </w:r>
      <w:r w:rsidR="00303B19" w:rsidRPr="00080F0B">
        <w:rPr>
          <w:sz w:val="23"/>
          <w:szCs w:val="23"/>
          <w:lang w:val="es-ES"/>
        </w:rPr>
        <w:t>compartiment RUNOS</w:t>
      </w:r>
      <w:r w:rsidR="00E016D9">
        <w:rPr>
          <w:sz w:val="23"/>
          <w:szCs w:val="23"/>
          <w:lang w:val="es-ES"/>
        </w:rPr>
        <w:t xml:space="preserve"> și pe pagina de internet www.dspdambovita.ro</w:t>
      </w:r>
    </w:p>
    <w:bookmarkEnd w:id="0"/>
    <w:p w14:paraId="4CACB2DD" w14:textId="77777777" w:rsidR="00DD608C" w:rsidRDefault="00DD608C" w:rsidP="00303B19">
      <w:pPr>
        <w:jc w:val="both"/>
        <w:rPr>
          <w:sz w:val="23"/>
          <w:szCs w:val="23"/>
          <w:lang w:val="es-ES"/>
        </w:rPr>
      </w:pPr>
    </w:p>
    <w:p w14:paraId="063EB430" w14:textId="77777777" w:rsidR="00A50C07" w:rsidRDefault="00A50C07" w:rsidP="00303B19">
      <w:pPr>
        <w:jc w:val="both"/>
        <w:rPr>
          <w:sz w:val="23"/>
          <w:szCs w:val="23"/>
          <w:lang w:val="es-ES"/>
        </w:rPr>
      </w:pPr>
    </w:p>
    <w:p w14:paraId="65245660" w14:textId="77777777" w:rsidR="00A50C07" w:rsidRPr="00080F0B" w:rsidRDefault="00A50C07" w:rsidP="00303B19">
      <w:pPr>
        <w:jc w:val="both"/>
        <w:rPr>
          <w:sz w:val="23"/>
          <w:szCs w:val="23"/>
          <w:lang w:val="es-ES"/>
        </w:rPr>
      </w:pPr>
    </w:p>
    <w:p w14:paraId="1856A726" w14:textId="51BAEC97" w:rsidR="0062276D" w:rsidRPr="00080F0B" w:rsidRDefault="004A1EC9" w:rsidP="0062276D">
      <w:pPr>
        <w:rPr>
          <w:lang w:val="es-ES"/>
        </w:rPr>
      </w:pPr>
      <w:r>
        <w:rPr>
          <w:lang w:val="ro-RO"/>
        </w:rPr>
        <w:t xml:space="preserve">                                                     </w:t>
      </w:r>
      <w:r w:rsidR="0062276D" w:rsidRPr="000475FE">
        <w:rPr>
          <w:lang w:val="ro-RO"/>
        </w:rPr>
        <w:t>DIRECTOR EXECUTIV                </w:t>
      </w:r>
      <w:r w:rsidR="00BF38E8" w:rsidRPr="000475FE">
        <w:rPr>
          <w:lang w:val="ro-RO"/>
        </w:rPr>
        <w:t xml:space="preserve">        </w:t>
      </w:r>
      <w:r w:rsidR="0062276D" w:rsidRPr="000475FE">
        <w:rPr>
          <w:lang w:val="ro-RO"/>
        </w:rPr>
        <w:t xml:space="preserve">   </w:t>
      </w:r>
      <w:r w:rsidR="00D07D40" w:rsidRPr="000475FE">
        <w:rPr>
          <w:lang w:val="ro-RO"/>
        </w:rPr>
        <w:t xml:space="preserve">             </w:t>
      </w:r>
    </w:p>
    <w:p w14:paraId="4F570EA2" w14:textId="21AAD217" w:rsidR="0062276D" w:rsidRPr="00080F0B" w:rsidRDefault="004A1EC9" w:rsidP="0062276D">
      <w:pPr>
        <w:rPr>
          <w:sz w:val="22"/>
          <w:szCs w:val="22"/>
          <w:lang w:val="es-ES"/>
        </w:rPr>
      </w:pPr>
      <w:r>
        <w:rPr>
          <w:lang w:val="ro-RO"/>
        </w:rPr>
        <w:t xml:space="preserve">                                                         </w:t>
      </w:r>
      <w:r w:rsidR="0062276D" w:rsidRPr="000475FE">
        <w:rPr>
          <w:lang w:val="ro-RO"/>
        </w:rPr>
        <w:t xml:space="preserve"> </w:t>
      </w:r>
      <w:r w:rsidR="00BF38E8" w:rsidRPr="000475FE">
        <w:rPr>
          <w:sz w:val="22"/>
          <w:szCs w:val="22"/>
          <w:lang w:val="ro-RO"/>
        </w:rPr>
        <w:t>DR. SORIN STOICA                       </w:t>
      </w:r>
      <w:r w:rsidR="00D07D40" w:rsidRPr="000475FE">
        <w:rPr>
          <w:sz w:val="22"/>
          <w:szCs w:val="22"/>
          <w:lang w:val="ro-RO"/>
        </w:rPr>
        <w:t xml:space="preserve">    </w:t>
      </w:r>
      <w:r w:rsidR="00BF38E8" w:rsidRPr="000475FE">
        <w:rPr>
          <w:sz w:val="22"/>
          <w:szCs w:val="22"/>
          <w:lang w:val="ro-RO"/>
        </w:rPr>
        <w:t>  </w:t>
      </w:r>
      <w:r w:rsidR="00D07D40" w:rsidRPr="000475FE">
        <w:rPr>
          <w:sz w:val="22"/>
          <w:szCs w:val="22"/>
          <w:lang w:val="ro-RO"/>
        </w:rPr>
        <w:t xml:space="preserve">          </w:t>
      </w:r>
    </w:p>
    <w:p w14:paraId="7BE063CF" w14:textId="4620D5B5" w:rsidR="005330E5" w:rsidRPr="00080F0B" w:rsidRDefault="0062276D" w:rsidP="00BB6B4C">
      <w:pPr>
        <w:jc w:val="both"/>
        <w:rPr>
          <w:lang w:val="es-ES"/>
        </w:rPr>
      </w:pPr>
      <w:r w:rsidRPr="00080F0B">
        <w:rPr>
          <w:lang w:val="es-ES"/>
        </w:rPr>
        <w:t>                                                              </w:t>
      </w:r>
      <w:r w:rsidR="00376B58" w:rsidRPr="00080F0B">
        <w:rPr>
          <w:lang w:val="es-ES"/>
        </w:rPr>
        <w:t xml:space="preserve">                </w:t>
      </w:r>
      <w:r w:rsidRPr="00080F0B">
        <w:rPr>
          <w:lang w:val="es-ES"/>
        </w:rPr>
        <w:t> </w:t>
      </w:r>
      <w:r w:rsidR="00303B19" w:rsidRPr="00080F0B">
        <w:rPr>
          <w:lang w:val="es-ES"/>
        </w:rPr>
        <w:t xml:space="preserve">     </w:t>
      </w:r>
    </w:p>
    <w:p w14:paraId="6A61E88B" w14:textId="77777777" w:rsidR="005330E5" w:rsidRPr="00080F0B" w:rsidRDefault="005330E5" w:rsidP="0062276D">
      <w:pPr>
        <w:ind w:firstLine="720"/>
        <w:rPr>
          <w:sz w:val="22"/>
          <w:szCs w:val="22"/>
          <w:lang w:val="es-ES"/>
        </w:rPr>
      </w:pPr>
      <w:r w:rsidRPr="00080F0B">
        <w:rPr>
          <w:lang w:val="es-ES"/>
        </w:rPr>
        <w:t xml:space="preserve">                                                                                           </w:t>
      </w:r>
      <w:r w:rsidR="0062276D" w:rsidRPr="00080F0B">
        <w:rPr>
          <w:lang w:val="es-ES"/>
        </w:rPr>
        <w:t> </w:t>
      </w:r>
      <w:r w:rsidR="00BF38E8" w:rsidRPr="00080F0B">
        <w:rPr>
          <w:lang w:val="es-ES"/>
        </w:rPr>
        <w:t xml:space="preserve"> </w:t>
      </w:r>
      <w:r w:rsidR="004D30D6" w:rsidRPr="00080F0B">
        <w:rPr>
          <w:lang w:val="es-ES"/>
        </w:rPr>
        <w:t xml:space="preserve">   </w:t>
      </w:r>
      <w:r w:rsidR="00BF38E8" w:rsidRPr="00080F0B">
        <w:rPr>
          <w:lang w:val="es-ES"/>
        </w:rPr>
        <w:t xml:space="preserve">    </w:t>
      </w:r>
    </w:p>
    <w:sectPr w:rsidR="005330E5" w:rsidRPr="00080F0B" w:rsidSect="00554C5F">
      <w:pgSz w:w="12240" w:h="15840"/>
      <w:pgMar w:top="576" w:right="864" w:bottom="576"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9A069F"/>
    <w:multiLevelType w:val="hybridMultilevel"/>
    <w:tmpl w:val="5A3E96E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 w15:restartNumberingAfterBreak="0">
    <w:nsid w:val="47E3145C"/>
    <w:multiLevelType w:val="hybridMultilevel"/>
    <w:tmpl w:val="29E470B4"/>
    <w:lvl w:ilvl="0" w:tplc="08A88E14">
      <w:start w:val="1"/>
      <w:numFmt w:val="upperRoman"/>
      <w:lvlText w:val="%1."/>
      <w:lvlJc w:val="left"/>
      <w:pPr>
        <w:ind w:left="1004" w:hanging="72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num w:numId="1" w16cid:durableId="1849103177">
    <w:abstractNumId w:val="1"/>
  </w:num>
  <w:num w:numId="2" w16cid:durableId="15725032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276D"/>
    <w:rsid w:val="0000097D"/>
    <w:rsid w:val="00001A3A"/>
    <w:rsid w:val="0000201A"/>
    <w:rsid w:val="000022EE"/>
    <w:rsid w:val="000038F1"/>
    <w:rsid w:val="00007D6A"/>
    <w:rsid w:val="00012FC2"/>
    <w:rsid w:val="000165C4"/>
    <w:rsid w:val="000176FF"/>
    <w:rsid w:val="00017A7E"/>
    <w:rsid w:val="00017E61"/>
    <w:rsid w:val="00021E71"/>
    <w:rsid w:val="00021FD7"/>
    <w:rsid w:val="000231A1"/>
    <w:rsid w:val="0003118F"/>
    <w:rsid w:val="000353B8"/>
    <w:rsid w:val="000400A8"/>
    <w:rsid w:val="00040BAE"/>
    <w:rsid w:val="00042068"/>
    <w:rsid w:val="00045447"/>
    <w:rsid w:val="00047204"/>
    <w:rsid w:val="000475FE"/>
    <w:rsid w:val="00050446"/>
    <w:rsid w:val="00050EF6"/>
    <w:rsid w:val="000540C8"/>
    <w:rsid w:val="000544FC"/>
    <w:rsid w:val="00054B93"/>
    <w:rsid w:val="00055BD4"/>
    <w:rsid w:val="00056230"/>
    <w:rsid w:val="00060B0D"/>
    <w:rsid w:val="00061C60"/>
    <w:rsid w:val="00063EE9"/>
    <w:rsid w:val="00065C23"/>
    <w:rsid w:val="000673F9"/>
    <w:rsid w:val="00073F4E"/>
    <w:rsid w:val="00080F0B"/>
    <w:rsid w:val="00081AF9"/>
    <w:rsid w:val="00081CB1"/>
    <w:rsid w:val="00082516"/>
    <w:rsid w:val="00086A1E"/>
    <w:rsid w:val="00086BAF"/>
    <w:rsid w:val="00090554"/>
    <w:rsid w:val="000907A7"/>
    <w:rsid w:val="00093D4A"/>
    <w:rsid w:val="000A0FC0"/>
    <w:rsid w:val="000A1F37"/>
    <w:rsid w:val="000A2056"/>
    <w:rsid w:val="000A2059"/>
    <w:rsid w:val="000A25EE"/>
    <w:rsid w:val="000A308D"/>
    <w:rsid w:val="000A52B5"/>
    <w:rsid w:val="000A69CD"/>
    <w:rsid w:val="000B038F"/>
    <w:rsid w:val="000B1D3E"/>
    <w:rsid w:val="000B22DD"/>
    <w:rsid w:val="000B24DA"/>
    <w:rsid w:val="000B2747"/>
    <w:rsid w:val="000B28F9"/>
    <w:rsid w:val="000B3FC2"/>
    <w:rsid w:val="000B41B5"/>
    <w:rsid w:val="000B5C37"/>
    <w:rsid w:val="000B614D"/>
    <w:rsid w:val="000B68BA"/>
    <w:rsid w:val="000C02C4"/>
    <w:rsid w:val="000C1914"/>
    <w:rsid w:val="000C3DF2"/>
    <w:rsid w:val="000C5611"/>
    <w:rsid w:val="000C683B"/>
    <w:rsid w:val="000C6AF2"/>
    <w:rsid w:val="000C6BEC"/>
    <w:rsid w:val="000D11D5"/>
    <w:rsid w:val="000D24D2"/>
    <w:rsid w:val="000D45E2"/>
    <w:rsid w:val="000D60DE"/>
    <w:rsid w:val="000D6B4D"/>
    <w:rsid w:val="000E18DD"/>
    <w:rsid w:val="000E34C0"/>
    <w:rsid w:val="000E638D"/>
    <w:rsid w:val="000E7E6E"/>
    <w:rsid w:val="000F07BF"/>
    <w:rsid w:val="000F1D62"/>
    <w:rsid w:val="000F65A3"/>
    <w:rsid w:val="001032D5"/>
    <w:rsid w:val="0010726F"/>
    <w:rsid w:val="0011093E"/>
    <w:rsid w:val="001114F9"/>
    <w:rsid w:val="0011159D"/>
    <w:rsid w:val="001134E0"/>
    <w:rsid w:val="00113521"/>
    <w:rsid w:val="00113D1A"/>
    <w:rsid w:val="00115447"/>
    <w:rsid w:val="0011548E"/>
    <w:rsid w:val="00116DD7"/>
    <w:rsid w:val="00117012"/>
    <w:rsid w:val="00117598"/>
    <w:rsid w:val="001204AF"/>
    <w:rsid w:val="00121019"/>
    <w:rsid w:val="0012674F"/>
    <w:rsid w:val="001307FB"/>
    <w:rsid w:val="00130E1D"/>
    <w:rsid w:val="00132316"/>
    <w:rsid w:val="001336D9"/>
    <w:rsid w:val="0013602E"/>
    <w:rsid w:val="00137F88"/>
    <w:rsid w:val="00140AF6"/>
    <w:rsid w:val="00143714"/>
    <w:rsid w:val="00143CDA"/>
    <w:rsid w:val="00144C5F"/>
    <w:rsid w:val="00145180"/>
    <w:rsid w:val="001454E7"/>
    <w:rsid w:val="00145B55"/>
    <w:rsid w:val="00145D33"/>
    <w:rsid w:val="0014727A"/>
    <w:rsid w:val="00153627"/>
    <w:rsid w:val="00153727"/>
    <w:rsid w:val="00153807"/>
    <w:rsid w:val="00155754"/>
    <w:rsid w:val="00160FC3"/>
    <w:rsid w:val="001611AC"/>
    <w:rsid w:val="001617F7"/>
    <w:rsid w:val="00163F6B"/>
    <w:rsid w:val="00167188"/>
    <w:rsid w:val="00170D74"/>
    <w:rsid w:val="00173297"/>
    <w:rsid w:val="00173F0E"/>
    <w:rsid w:val="001766BE"/>
    <w:rsid w:val="00176DF6"/>
    <w:rsid w:val="00180DBE"/>
    <w:rsid w:val="0018190E"/>
    <w:rsid w:val="00181FEB"/>
    <w:rsid w:val="00182829"/>
    <w:rsid w:val="00183F04"/>
    <w:rsid w:val="00185083"/>
    <w:rsid w:val="00186A81"/>
    <w:rsid w:val="0019421A"/>
    <w:rsid w:val="001955AE"/>
    <w:rsid w:val="001957D0"/>
    <w:rsid w:val="001A2608"/>
    <w:rsid w:val="001A2C02"/>
    <w:rsid w:val="001A4734"/>
    <w:rsid w:val="001A5920"/>
    <w:rsid w:val="001A6644"/>
    <w:rsid w:val="001A6D3E"/>
    <w:rsid w:val="001A6E0B"/>
    <w:rsid w:val="001A7CDB"/>
    <w:rsid w:val="001B0DD8"/>
    <w:rsid w:val="001B473B"/>
    <w:rsid w:val="001B47FF"/>
    <w:rsid w:val="001B6A4B"/>
    <w:rsid w:val="001B7E0B"/>
    <w:rsid w:val="001C1593"/>
    <w:rsid w:val="001C3F88"/>
    <w:rsid w:val="001C572D"/>
    <w:rsid w:val="001C5B52"/>
    <w:rsid w:val="001C6450"/>
    <w:rsid w:val="001D0EE8"/>
    <w:rsid w:val="001D1F53"/>
    <w:rsid w:val="001D2939"/>
    <w:rsid w:val="001D3430"/>
    <w:rsid w:val="001D49E9"/>
    <w:rsid w:val="001D7B77"/>
    <w:rsid w:val="001E2E62"/>
    <w:rsid w:val="001E4127"/>
    <w:rsid w:val="001E54A5"/>
    <w:rsid w:val="001F6B9A"/>
    <w:rsid w:val="00201E23"/>
    <w:rsid w:val="002044DE"/>
    <w:rsid w:val="002118F2"/>
    <w:rsid w:val="00214D25"/>
    <w:rsid w:val="00217571"/>
    <w:rsid w:val="002234B7"/>
    <w:rsid w:val="00225496"/>
    <w:rsid w:val="00226E1B"/>
    <w:rsid w:val="002305B4"/>
    <w:rsid w:val="00230FC3"/>
    <w:rsid w:val="00234874"/>
    <w:rsid w:val="002348BE"/>
    <w:rsid w:val="00240710"/>
    <w:rsid w:val="00241798"/>
    <w:rsid w:val="00241E3A"/>
    <w:rsid w:val="00242070"/>
    <w:rsid w:val="00242835"/>
    <w:rsid w:val="002439A7"/>
    <w:rsid w:val="00245C07"/>
    <w:rsid w:val="00246867"/>
    <w:rsid w:val="002468E7"/>
    <w:rsid w:val="002573A5"/>
    <w:rsid w:val="00257530"/>
    <w:rsid w:val="00260F4E"/>
    <w:rsid w:val="00260F51"/>
    <w:rsid w:val="00261BA3"/>
    <w:rsid w:val="0026382D"/>
    <w:rsid w:val="002639A8"/>
    <w:rsid w:val="00264235"/>
    <w:rsid w:val="00264EAB"/>
    <w:rsid w:val="0026517D"/>
    <w:rsid w:val="00267DF6"/>
    <w:rsid w:val="00267F1E"/>
    <w:rsid w:val="00274883"/>
    <w:rsid w:val="00275A79"/>
    <w:rsid w:val="00280C63"/>
    <w:rsid w:val="0028176F"/>
    <w:rsid w:val="0028257F"/>
    <w:rsid w:val="00292734"/>
    <w:rsid w:val="00294181"/>
    <w:rsid w:val="00294934"/>
    <w:rsid w:val="0029532F"/>
    <w:rsid w:val="002954ED"/>
    <w:rsid w:val="00296583"/>
    <w:rsid w:val="002A09A3"/>
    <w:rsid w:val="002A2B73"/>
    <w:rsid w:val="002A469D"/>
    <w:rsid w:val="002A47B6"/>
    <w:rsid w:val="002A48EA"/>
    <w:rsid w:val="002A5128"/>
    <w:rsid w:val="002A7415"/>
    <w:rsid w:val="002B2D50"/>
    <w:rsid w:val="002C1D06"/>
    <w:rsid w:val="002C43C1"/>
    <w:rsid w:val="002C4825"/>
    <w:rsid w:val="002C5D61"/>
    <w:rsid w:val="002C79CB"/>
    <w:rsid w:val="002D0DE3"/>
    <w:rsid w:val="002D1BEA"/>
    <w:rsid w:val="002D581D"/>
    <w:rsid w:val="002D66FD"/>
    <w:rsid w:val="002E2328"/>
    <w:rsid w:val="002E7D22"/>
    <w:rsid w:val="002F3673"/>
    <w:rsid w:val="00300A36"/>
    <w:rsid w:val="003029FF"/>
    <w:rsid w:val="00303B19"/>
    <w:rsid w:val="00305953"/>
    <w:rsid w:val="00306EE5"/>
    <w:rsid w:val="00307633"/>
    <w:rsid w:val="0031087C"/>
    <w:rsid w:val="0031257B"/>
    <w:rsid w:val="00314456"/>
    <w:rsid w:val="0031778F"/>
    <w:rsid w:val="00320E25"/>
    <w:rsid w:val="00321577"/>
    <w:rsid w:val="0032297C"/>
    <w:rsid w:val="00330232"/>
    <w:rsid w:val="0033053D"/>
    <w:rsid w:val="00333282"/>
    <w:rsid w:val="00334F86"/>
    <w:rsid w:val="00335276"/>
    <w:rsid w:val="0033542E"/>
    <w:rsid w:val="00337B20"/>
    <w:rsid w:val="003427CA"/>
    <w:rsid w:val="00342AB1"/>
    <w:rsid w:val="00344648"/>
    <w:rsid w:val="003462AA"/>
    <w:rsid w:val="003477CF"/>
    <w:rsid w:val="00351BF3"/>
    <w:rsid w:val="00352AF8"/>
    <w:rsid w:val="00353636"/>
    <w:rsid w:val="003575F0"/>
    <w:rsid w:val="003604E5"/>
    <w:rsid w:val="00362F1F"/>
    <w:rsid w:val="003646BF"/>
    <w:rsid w:val="00365226"/>
    <w:rsid w:val="00365319"/>
    <w:rsid w:val="00370D72"/>
    <w:rsid w:val="00376A9E"/>
    <w:rsid w:val="00376B58"/>
    <w:rsid w:val="00376BC7"/>
    <w:rsid w:val="0037787E"/>
    <w:rsid w:val="003778E0"/>
    <w:rsid w:val="0038169D"/>
    <w:rsid w:val="00382214"/>
    <w:rsid w:val="00382AFA"/>
    <w:rsid w:val="003835D7"/>
    <w:rsid w:val="003873BD"/>
    <w:rsid w:val="00391C5B"/>
    <w:rsid w:val="00394153"/>
    <w:rsid w:val="00394625"/>
    <w:rsid w:val="00394D50"/>
    <w:rsid w:val="0039609D"/>
    <w:rsid w:val="003A0D4C"/>
    <w:rsid w:val="003A0D7D"/>
    <w:rsid w:val="003A231D"/>
    <w:rsid w:val="003A65DD"/>
    <w:rsid w:val="003A7FD0"/>
    <w:rsid w:val="003B0C17"/>
    <w:rsid w:val="003B1690"/>
    <w:rsid w:val="003B2815"/>
    <w:rsid w:val="003B74A3"/>
    <w:rsid w:val="003C0EFF"/>
    <w:rsid w:val="003D12E8"/>
    <w:rsid w:val="003D4D07"/>
    <w:rsid w:val="003D5FE2"/>
    <w:rsid w:val="003D6A76"/>
    <w:rsid w:val="003E1C3C"/>
    <w:rsid w:val="003E2869"/>
    <w:rsid w:val="003E3A53"/>
    <w:rsid w:val="003E640B"/>
    <w:rsid w:val="003E6E47"/>
    <w:rsid w:val="003F3558"/>
    <w:rsid w:val="003F6F21"/>
    <w:rsid w:val="003F7274"/>
    <w:rsid w:val="004019C2"/>
    <w:rsid w:val="00402B0F"/>
    <w:rsid w:val="00406492"/>
    <w:rsid w:val="00411C4F"/>
    <w:rsid w:val="0041216D"/>
    <w:rsid w:val="00420F52"/>
    <w:rsid w:val="00423329"/>
    <w:rsid w:val="00423E39"/>
    <w:rsid w:val="004245FD"/>
    <w:rsid w:val="0042671B"/>
    <w:rsid w:val="00427673"/>
    <w:rsid w:val="00434DF1"/>
    <w:rsid w:val="004353FE"/>
    <w:rsid w:val="00435787"/>
    <w:rsid w:val="00435AA5"/>
    <w:rsid w:val="004436BA"/>
    <w:rsid w:val="0044460F"/>
    <w:rsid w:val="004452F8"/>
    <w:rsid w:val="00445E0E"/>
    <w:rsid w:val="0045226F"/>
    <w:rsid w:val="0045240E"/>
    <w:rsid w:val="00452682"/>
    <w:rsid w:val="00453231"/>
    <w:rsid w:val="0045378C"/>
    <w:rsid w:val="00453B81"/>
    <w:rsid w:val="00455840"/>
    <w:rsid w:val="00456220"/>
    <w:rsid w:val="004600A8"/>
    <w:rsid w:val="004601C7"/>
    <w:rsid w:val="00461A06"/>
    <w:rsid w:val="0046218A"/>
    <w:rsid w:val="00462C26"/>
    <w:rsid w:val="00463271"/>
    <w:rsid w:val="00463DDC"/>
    <w:rsid w:val="00464977"/>
    <w:rsid w:val="004656D5"/>
    <w:rsid w:val="00466E9F"/>
    <w:rsid w:val="00467C7C"/>
    <w:rsid w:val="00470E06"/>
    <w:rsid w:val="00470F11"/>
    <w:rsid w:val="00471562"/>
    <w:rsid w:val="00473009"/>
    <w:rsid w:val="004746E1"/>
    <w:rsid w:val="0047500D"/>
    <w:rsid w:val="00475177"/>
    <w:rsid w:val="004760AD"/>
    <w:rsid w:val="00480622"/>
    <w:rsid w:val="00483101"/>
    <w:rsid w:val="00484584"/>
    <w:rsid w:val="004854BA"/>
    <w:rsid w:val="00485DE8"/>
    <w:rsid w:val="004873E7"/>
    <w:rsid w:val="00487CD5"/>
    <w:rsid w:val="00490565"/>
    <w:rsid w:val="00490E71"/>
    <w:rsid w:val="00490F0B"/>
    <w:rsid w:val="00496B05"/>
    <w:rsid w:val="004976F5"/>
    <w:rsid w:val="004A1EC9"/>
    <w:rsid w:val="004A2C42"/>
    <w:rsid w:val="004A6498"/>
    <w:rsid w:val="004A7BF3"/>
    <w:rsid w:val="004A7C14"/>
    <w:rsid w:val="004A7F91"/>
    <w:rsid w:val="004B25D5"/>
    <w:rsid w:val="004B333D"/>
    <w:rsid w:val="004B6740"/>
    <w:rsid w:val="004B676C"/>
    <w:rsid w:val="004B7C34"/>
    <w:rsid w:val="004C1892"/>
    <w:rsid w:val="004C29DC"/>
    <w:rsid w:val="004C3CD8"/>
    <w:rsid w:val="004C790B"/>
    <w:rsid w:val="004D07B0"/>
    <w:rsid w:val="004D2192"/>
    <w:rsid w:val="004D30D6"/>
    <w:rsid w:val="004D3B4E"/>
    <w:rsid w:val="004D49A5"/>
    <w:rsid w:val="004D4A9F"/>
    <w:rsid w:val="004D53F4"/>
    <w:rsid w:val="004E0A45"/>
    <w:rsid w:val="004E5893"/>
    <w:rsid w:val="004E7E01"/>
    <w:rsid w:val="004F0B65"/>
    <w:rsid w:val="004F1125"/>
    <w:rsid w:val="004F37AE"/>
    <w:rsid w:val="004F57C3"/>
    <w:rsid w:val="004F702F"/>
    <w:rsid w:val="005005BA"/>
    <w:rsid w:val="00502880"/>
    <w:rsid w:val="00504587"/>
    <w:rsid w:val="00506694"/>
    <w:rsid w:val="00506961"/>
    <w:rsid w:val="00511958"/>
    <w:rsid w:val="005178E1"/>
    <w:rsid w:val="0052056E"/>
    <w:rsid w:val="00523775"/>
    <w:rsid w:val="00525B63"/>
    <w:rsid w:val="00527044"/>
    <w:rsid w:val="005330E5"/>
    <w:rsid w:val="005363CF"/>
    <w:rsid w:val="00537C11"/>
    <w:rsid w:val="00541B32"/>
    <w:rsid w:val="00543309"/>
    <w:rsid w:val="005433F3"/>
    <w:rsid w:val="00547C57"/>
    <w:rsid w:val="00551037"/>
    <w:rsid w:val="00552014"/>
    <w:rsid w:val="00552563"/>
    <w:rsid w:val="005536F2"/>
    <w:rsid w:val="00554318"/>
    <w:rsid w:val="00554C5F"/>
    <w:rsid w:val="0055662E"/>
    <w:rsid w:val="005567AB"/>
    <w:rsid w:val="00560B2C"/>
    <w:rsid w:val="005618C9"/>
    <w:rsid w:val="00562AF2"/>
    <w:rsid w:val="005650D9"/>
    <w:rsid w:val="00565F1D"/>
    <w:rsid w:val="005668D1"/>
    <w:rsid w:val="005673FF"/>
    <w:rsid w:val="00567B01"/>
    <w:rsid w:val="005703D0"/>
    <w:rsid w:val="0057088E"/>
    <w:rsid w:val="00571753"/>
    <w:rsid w:val="00571B3E"/>
    <w:rsid w:val="005722EA"/>
    <w:rsid w:val="0057379D"/>
    <w:rsid w:val="0058006A"/>
    <w:rsid w:val="00580B5C"/>
    <w:rsid w:val="005818BB"/>
    <w:rsid w:val="00582814"/>
    <w:rsid w:val="00583ACF"/>
    <w:rsid w:val="00584B91"/>
    <w:rsid w:val="00590EA0"/>
    <w:rsid w:val="005916D1"/>
    <w:rsid w:val="005918CA"/>
    <w:rsid w:val="00591B2C"/>
    <w:rsid w:val="00591B95"/>
    <w:rsid w:val="005927AA"/>
    <w:rsid w:val="00596148"/>
    <w:rsid w:val="0059713D"/>
    <w:rsid w:val="005A0CC6"/>
    <w:rsid w:val="005A17E0"/>
    <w:rsid w:val="005A224A"/>
    <w:rsid w:val="005A71A9"/>
    <w:rsid w:val="005B2AFF"/>
    <w:rsid w:val="005B455D"/>
    <w:rsid w:val="005B504C"/>
    <w:rsid w:val="005B6A18"/>
    <w:rsid w:val="005B79B0"/>
    <w:rsid w:val="005C0886"/>
    <w:rsid w:val="005C0AA4"/>
    <w:rsid w:val="005C113E"/>
    <w:rsid w:val="005C1943"/>
    <w:rsid w:val="005C4479"/>
    <w:rsid w:val="005C5B64"/>
    <w:rsid w:val="005C6F31"/>
    <w:rsid w:val="005D0FF5"/>
    <w:rsid w:val="005D180D"/>
    <w:rsid w:val="005D2186"/>
    <w:rsid w:val="005D23B6"/>
    <w:rsid w:val="005D30CD"/>
    <w:rsid w:val="005D4568"/>
    <w:rsid w:val="005D4D6E"/>
    <w:rsid w:val="005D6701"/>
    <w:rsid w:val="005D7483"/>
    <w:rsid w:val="005D7A84"/>
    <w:rsid w:val="005E0985"/>
    <w:rsid w:val="005E2A8D"/>
    <w:rsid w:val="005E3215"/>
    <w:rsid w:val="005E5AC2"/>
    <w:rsid w:val="005E71B3"/>
    <w:rsid w:val="005E74DA"/>
    <w:rsid w:val="005E7966"/>
    <w:rsid w:val="005F0079"/>
    <w:rsid w:val="005F2C46"/>
    <w:rsid w:val="005F4A7A"/>
    <w:rsid w:val="005F6B26"/>
    <w:rsid w:val="005F6C73"/>
    <w:rsid w:val="005F6E47"/>
    <w:rsid w:val="005F7F35"/>
    <w:rsid w:val="00600339"/>
    <w:rsid w:val="006029A1"/>
    <w:rsid w:val="00602CCA"/>
    <w:rsid w:val="00602F78"/>
    <w:rsid w:val="00604590"/>
    <w:rsid w:val="00606792"/>
    <w:rsid w:val="00606ADB"/>
    <w:rsid w:val="00614699"/>
    <w:rsid w:val="00615C59"/>
    <w:rsid w:val="00616A37"/>
    <w:rsid w:val="0061775C"/>
    <w:rsid w:val="006212D7"/>
    <w:rsid w:val="00621A2B"/>
    <w:rsid w:val="00621EDA"/>
    <w:rsid w:val="0062249B"/>
    <w:rsid w:val="006226B3"/>
    <w:rsid w:val="0062276D"/>
    <w:rsid w:val="00622A72"/>
    <w:rsid w:val="006244C3"/>
    <w:rsid w:val="0062553A"/>
    <w:rsid w:val="00625A3E"/>
    <w:rsid w:val="00630AD5"/>
    <w:rsid w:val="00633879"/>
    <w:rsid w:val="00633E45"/>
    <w:rsid w:val="006351B6"/>
    <w:rsid w:val="006373DF"/>
    <w:rsid w:val="00645027"/>
    <w:rsid w:val="006456FF"/>
    <w:rsid w:val="0064691B"/>
    <w:rsid w:val="00646DE0"/>
    <w:rsid w:val="0065150C"/>
    <w:rsid w:val="00654ABA"/>
    <w:rsid w:val="00656895"/>
    <w:rsid w:val="00665928"/>
    <w:rsid w:val="00667008"/>
    <w:rsid w:val="00667EFA"/>
    <w:rsid w:val="006726EB"/>
    <w:rsid w:val="006733D9"/>
    <w:rsid w:val="0067356A"/>
    <w:rsid w:val="006744B0"/>
    <w:rsid w:val="00676887"/>
    <w:rsid w:val="00677414"/>
    <w:rsid w:val="0068143F"/>
    <w:rsid w:val="00683318"/>
    <w:rsid w:val="006841FC"/>
    <w:rsid w:val="00685604"/>
    <w:rsid w:val="00687BCE"/>
    <w:rsid w:val="006903A4"/>
    <w:rsid w:val="0069136B"/>
    <w:rsid w:val="00691EAD"/>
    <w:rsid w:val="006921B6"/>
    <w:rsid w:val="00694F31"/>
    <w:rsid w:val="00696D33"/>
    <w:rsid w:val="006A14C6"/>
    <w:rsid w:val="006A1951"/>
    <w:rsid w:val="006A2568"/>
    <w:rsid w:val="006A27E1"/>
    <w:rsid w:val="006A355D"/>
    <w:rsid w:val="006A7190"/>
    <w:rsid w:val="006B0E96"/>
    <w:rsid w:val="006B3771"/>
    <w:rsid w:val="006B4DAE"/>
    <w:rsid w:val="006B6A55"/>
    <w:rsid w:val="006B717B"/>
    <w:rsid w:val="006C7EC7"/>
    <w:rsid w:val="006D08FB"/>
    <w:rsid w:val="006D0EE1"/>
    <w:rsid w:val="006D460E"/>
    <w:rsid w:val="006D51A8"/>
    <w:rsid w:val="006D7D89"/>
    <w:rsid w:val="006E011D"/>
    <w:rsid w:val="006E01F9"/>
    <w:rsid w:val="006E152C"/>
    <w:rsid w:val="006E2EE9"/>
    <w:rsid w:val="006E7F56"/>
    <w:rsid w:val="006F0C10"/>
    <w:rsid w:val="006F2F4B"/>
    <w:rsid w:val="006F4199"/>
    <w:rsid w:val="006F4565"/>
    <w:rsid w:val="006F713A"/>
    <w:rsid w:val="006F7F11"/>
    <w:rsid w:val="00700B74"/>
    <w:rsid w:val="00700C34"/>
    <w:rsid w:val="007011D6"/>
    <w:rsid w:val="007117A8"/>
    <w:rsid w:val="007128A3"/>
    <w:rsid w:val="00712C64"/>
    <w:rsid w:val="007170FC"/>
    <w:rsid w:val="00717A39"/>
    <w:rsid w:val="00717F34"/>
    <w:rsid w:val="00721464"/>
    <w:rsid w:val="0072290C"/>
    <w:rsid w:val="0072396E"/>
    <w:rsid w:val="00723C3E"/>
    <w:rsid w:val="00724F3A"/>
    <w:rsid w:val="007303DF"/>
    <w:rsid w:val="00731CFF"/>
    <w:rsid w:val="007327B0"/>
    <w:rsid w:val="00734C5F"/>
    <w:rsid w:val="00737A29"/>
    <w:rsid w:val="007408FC"/>
    <w:rsid w:val="00740FAE"/>
    <w:rsid w:val="00744CA6"/>
    <w:rsid w:val="0074584B"/>
    <w:rsid w:val="007476DD"/>
    <w:rsid w:val="00747FA8"/>
    <w:rsid w:val="007549A4"/>
    <w:rsid w:val="00756126"/>
    <w:rsid w:val="00760FAD"/>
    <w:rsid w:val="007628B6"/>
    <w:rsid w:val="0076497F"/>
    <w:rsid w:val="007653D5"/>
    <w:rsid w:val="007701E4"/>
    <w:rsid w:val="00770547"/>
    <w:rsid w:val="007715C0"/>
    <w:rsid w:val="00774C1C"/>
    <w:rsid w:val="00774F75"/>
    <w:rsid w:val="007751B1"/>
    <w:rsid w:val="0078049A"/>
    <w:rsid w:val="00780851"/>
    <w:rsid w:val="00780B4E"/>
    <w:rsid w:val="0078107C"/>
    <w:rsid w:val="00782B6D"/>
    <w:rsid w:val="007843AB"/>
    <w:rsid w:val="00786012"/>
    <w:rsid w:val="00787B4C"/>
    <w:rsid w:val="0079025D"/>
    <w:rsid w:val="0079199C"/>
    <w:rsid w:val="0079355B"/>
    <w:rsid w:val="00793CD6"/>
    <w:rsid w:val="0079466E"/>
    <w:rsid w:val="00795D36"/>
    <w:rsid w:val="007961AA"/>
    <w:rsid w:val="00796631"/>
    <w:rsid w:val="00797D45"/>
    <w:rsid w:val="007A1EF6"/>
    <w:rsid w:val="007A6B5F"/>
    <w:rsid w:val="007A765E"/>
    <w:rsid w:val="007B291A"/>
    <w:rsid w:val="007B2AD6"/>
    <w:rsid w:val="007B48C2"/>
    <w:rsid w:val="007C10EB"/>
    <w:rsid w:val="007C50B1"/>
    <w:rsid w:val="007C5AB7"/>
    <w:rsid w:val="007C72AB"/>
    <w:rsid w:val="007D0120"/>
    <w:rsid w:val="007D5A46"/>
    <w:rsid w:val="007D7A1A"/>
    <w:rsid w:val="007D7A20"/>
    <w:rsid w:val="007E15D6"/>
    <w:rsid w:val="007E4F34"/>
    <w:rsid w:val="007E6AD6"/>
    <w:rsid w:val="007E7EA0"/>
    <w:rsid w:val="007E7F55"/>
    <w:rsid w:val="007F0FEB"/>
    <w:rsid w:val="007F1740"/>
    <w:rsid w:val="007F1799"/>
    <w:rsid w:val="007F5875"/>
    <w:rsid w:val="007F60DC"/>
    <w:rsid w:val="007F69DE"/>
    <w:rsid w:val="0080179D"/>
    <w:rsid w:val="00802312"/>
    <w:rsid w:val="00805721"/>
    <w:rsid w:val="0080637A"/>
    <w:rsid w:val="00810E46"/>
    <w:rsid w:val="00817CB3"/>
    <w:rsid w:val="00820531"/>
    <w:rsid w:val="00820BDF"/>
    <w:rsid w:val="008246C7"/>
    <w:rsid w:val="00827B23"/>
    <w:rsid w:val="00827D0C"/>
    <w:rsid w:val="008301E9"/>
    <w:rsid w:val="00837654"/>
    <w:rsid w:val="00842071"/>
    <w:rsid w:val="0084523C"/>
    <w:rsid w:val="00847987"/>
    <w:rsid w:val="008501EC"/>
    <w:rsid w:val="00853045"/>
    <w:rsid w:val="00853110"/>
    <w:rsid w:val="00853568"/>
    <w:rsid w:val="0085554C"/>
    <w:rsid w:val="008568AB"/>
    <w:rsid w:val="00857020"/>
    <w:rsid w:val="00857328"/>
    <w:rsid w:val="008618CB"/>
    <w:rsid w:val="00863CE3"/>
    <w:rsid w:val="008652C6"/>
    <w:rsid w:val="00866551"/>
    <w:rsid w:val="00867FF7"/>
    <w:rsid w:val="00872597"/>
    <w:rsid w:val="008732A6"/>
    <w:rsid w:val="00873F65"/>
    <w:rsid w:val="00877AB8"/>
    <w:rsid w:val="008803F0"/>
    <w:rsid w:val="0088374B"/>
    <w:rsid w:val="008838B9"/>
    <w:rsid w:val="00883FED"/>
    <w:rsid w:val="00885DD2"/>
    <w:rsid w:val="00887463"/>
    <w:rsid w:val="00895CC5"/>
    <w:rsid w:val="00895E30"/>
    <w:rsid w:val="008964C0"/>
    <w:rsid w:val="008A1C80"/>
    <w:rsid w:val="008A7BA5"/>
    <w:rsid w:val="008B04F6"/>
    <w:rsid w:val="008B0C70"/>
    <w:rsid w:val="008B2F4E"/>
    <w:rsid w:val="008B4B47"/>
    <w:rsid w:val="008B71EB"/>
    <w:rsid w:val="008C106A"/>
    <w:rsid w:val="008C2D09"/>
    <w:rsid w:val="008C2D15"/>
    <w:rsid w:val="008C4D00"/>
    <w:rsid w:val="008C7954"/>
    <w:rsid w:val="008D1923"/>
    <w:rsid w:val="008D4D6C"/>
    <w:rsid w:val="008D5970"/>
    <w:rsid w:val="008D749B"/>
    <w:rsid w:val="008E1E63"/>
    <w:rsid w:val="008E288D"/>
    <w:rsid w:val="008E2E0E"/>
    <w:rsid w:val="008E2E59"/>
    <w:rsid w:val="008E360D"/>
    <w:rsid w:val="008F214C"/>
    <w:rsid w:val="008F38D4"/>
    <w:rsid w:val="008F45A1"/>
    <w:rsid w:val="008F4A19"/>
    <w:rsid w:val="008F6A71"/>
    <w:rsid w:val="008F6C10"/>
    <w:rsid w:val="009002F2"/>
    <w:rsid w:val="00910133"/>
    <w:rsid w:val="009135A8"/>
    <w:rsid w:val="0091640F"/>
    <w:rsid w:val="00917CB7"/>
    <w:rsid w:val="009228A5"/>
    <w:rsid w:val="00924EBD"/>
    <w:rsid w:val="009271F1"/>
    <w:rsid w:val="009277CC"/>
    <w:rsid w:val="00927C0A"/>
    <w:rsid w:val="00931FC9"/>
    <w:rsid w:val="00935016"/>
    <w:rsid w:val="00936123"/>
    <w:rsid w:val="00936908"/>
    <w:rsid w:val="00937086"/>
    <w:rsid w:val="0094074A"/>
    <w:rsid w:val="00942874"/>
    <w:rsid w:val="009454EE"/>
    <w:rsid w:val="009455F0"/>
    <w:rsid w:val="00945A54"/>
    <w:rsid w:val="009475AE"/>
    <w:rsid w:val="0095489D"/>
    <w:rsid w:val="00954CDF"/>
    <w:rsid w:val="009568A4"/>
    <w:rsid w:val="0095727A"/>
    <w:rsid w:val="00961C93"/>
    <w:rsid w:val="009624C5"/>
    <w:rsid w:val="00962730"/>
    <w:rsid w:val="009630A0"/>
    <w:rsid w:val="00964D44"/>
    <w:rsid w:val="00964EAC"/>
    <w:rsid w:val="009670B8"/>
    <w:rsid w:val="00967749"/>
    <w:rsid w:val="00970438"/>
    <w:rsid w:val="0097178B"/>
    <w:rsid w:val="00972DCB"/>
    <w:rsid w:val="009736D6"/>
    <w:rsid w:val="00973D33"/>
    <w:rsid w:val="009745F3"/>
    <w:rsid w:val="009753AD"/>
    <w:rsid w:val="00976964"/>
    <w:rsid w:val="00977067"/>
    <w:rsid w:val="00981A15"/>
    <w:rsid w:val="009822C7"/>
    <w:rsid w:val="00983441"/>
    <w:rsid w:val="00993231"/>
    <w:rsid w:val="00994073"/>
    <w:rsid w:val="00995CA1"/>
    <w:rsid w:val="00996EC5"/>
    <w:rsid w:val="009A245D"/>
    <w:rsid w:val="009A3AC9"/>
    <w:rsid w:val="009A77DA"/>
    <w:rsid w:val="009B1E26"/>
    <w:rsid w:val="009B22FC"/>
    <w:rsid w:val="009B26B5"/>
    <w:rsid w:val="009B297E"/>
    <w:rsid w:val="009B2B62"/>
    <w:rsid w:val="009B3010"/>
    <w:rsid w:val="009B4265"/>
    <w:rsid w:val="009B4577"/>
    <w:rsid w:val="009B4C9C"/>
    <w:rsid w:val="009B6E6F"/>
    <w:rsid w:val="009B6FDF"/>
    <w:rsid w:val="009B7255"/>
    <w:rsid w:val="009B7BBD"/>
    <w:rsid w:val="009C104F"/>
    <w:rsid w:val="009C2F1C"/>
    <w:rsid w:val="009C54C9"/>
    <w:rsid w:val="009C5ED1"/>
    <w:rsid w:val="009D1133"/>
    <w:rsid w:val="009D2EDC"/>
    <w:rsid w:val="009D63FD"/>
    <w:rsid w:val="009E0068"/>
    <w:rsid w:val="009E1016"/>
    <w:rsid w:val="009E217D"/>
    <w:rsid w:val="009E4FB8"/>
    <w:rsid w:val="009E6A78"/>
    <w:rsid w:val="009E6BDE"/>
    <w:rsid w:val="009E7CF2"/>
    <w:rsid w:val="009F13B2"/>
    <w:rsid w:val="009F3947"/>
    <w:rsid w:val="009F6063"/>
    <w:rsid w:val="009F7454"/>
    <w:rsid w:val="009F7FF0"/>
    <w:rsid w:val="00A0016B"/>
    <w:rsid w:val="00A01D14"/>
    <w:rsid w:val="00A01D54"/>
    <w:rsid w:val="00A0266C"/>
    <w:rsid w:val="00A0420C"/>
    <w:rsid w:val="00A04BFB"/>
    <w:rsid w:val="00A051B2"/>
    <w:rsid w:val="00A10CD1"/>
    <w:rsid w:val="00A126F5"/>
    <w:rsid w:val="00A13362"/>
    <w:rsid w:val="00A14FFE"/>
    <w:rsid w:val="00A150B2"/>
    <w:rsid w:val="00A1617B"/>
    <w:rsid w:val="00A20DDA"/>
    <w:rsid w:val="00A213D7"/>
    <w:rsid w:val="00A22056"/>
    <w:rsid w:val="00A23106"/>
    <w:rsid w:val="00A2428F"/>
    <w:rsid w:val="00A27B9E"/>
    <w:rsid w:val="00A302E4"/>
    <w:rsid w:val="00A34375"/>
    <w:rsid w:val="00A34F8D"/>
    <w:rsid w:val="00A379A6"/>
    <w:rsid w:val="00A4015E"/>
    <w:rsid w:val="00A405F1"/>
    <w:rsid w:val="00A42888"/>
    <w:rsid w:val="00A43B2E"/>
    <w:rsid w:val="00A43E51"/>
    <w:rsid w:val="00A45FFB"/>
    <w:rsid w:val="00A4730D"/>
    <w:rsid w:val="00A4766E"/>
    <w:rsid w:val="00A50C07"/>
    <w:rsid w:val="00A52900"/>
    <w:rsid w:val="00A52D38"/>
    <w:rsid w:val="00A52DEB"/>
    <w:rsid w:val="00A52F1A"/>
    <w:rsid w:val="00A54BBB"/>
    <w:rsid w:val="00A5655D"/>
    <w:rsid w:val="00A576B8"/>
    <w:rsid w:val="00A61656"/>
    <w:rsid w:val="00A6252A"/>
    <w:rsid w:val="00A62E71"/>
    <w:rsid w:val="00A63179"/>
    <w:rsid w:val="00A655CB"/>
    <w:rsid w:val="00A672AE"/>
    <w:rsid w:val="00A70ABD"/>
    <w:rsid w:val="00A727C4"/>
    <w:rsid w:val="00A73A27"/>
    <w:rsid w:val="00A741C5"/>
    <w:rsid w:val="00A770B4"/>
    <w:rsid w:val="00A82CDF"/>
    <w:rsid w:val="00A86867"/>
    <w:rsid w:val="00A87F3F"/>
    <w:rsid w:val="00A9687C"/>
    <w:rsid w:val="00A97563"/>
    <w:rsid w:val="00AA2D38"/>
    <w:rsid w:val="00AA6611"/>
    <w:rsid w:val="00AA6FF2"/>
    <w:rsid w:val="00AB5656"/>
    <w:rsid w:val="00AC0EC0"/>
    <w:rsid w:val="00AC27C5"/>
    <w:rsid w:val="00AC5C32"/>
    <w:rsid w:val="00AC6507"/>
    <w:rsid w:val="00AD7537"/>
    <w:rsid w:val="00AE19BB"/>
    <w:rsid w:val="00AE2E56"/>
    <w:rsid w:val="00AE4157"/>
    <w:rsid w:val="00AE4D45"/>
    <w:rsid w:val="00AE5495"/>
    <w:rsid w:val="00AE5A2C"/>
    <w:rsid w:val="00AE5F40"/>
    <w:rsid w:val="00AE6050"/>
    <w:rsid w:val="00AF09C0"/>
    <w:rsid w:val="00AF2D64"/>
    <w:rsid w:val="00AF3190"/>
    <w:rsid w:val="00AF324D"/>
    <w:rsid w:val="00AF36D0"/>
    <w:rsid w:val="00AF602F"/>
    <w:rsid w:val="00B016A0"/>
    <w:rsid w:val="00B022C9"/>
    <w:rsid w:val="00B031DC"/>
    <w:rsid w:val="00B06EEF"/>
    <w:rsid w:val="00B100F2"/>
    <w:rsid w:val="00B11130"/>
    <w:rsid w:val="00B14209"/>
    <w:rsid w:val="00B15302"/>
    <w:rsid w:val="00B169C4"/>
    <w:rsid w:val="00B16B72"/>
    <w:rsid w:val="00B22530"/>
    <w:rsid w:val="00B2292D"/>
    <w:rsid w:val="00B242F3"/>
    <w:rsid w:val="00B24CE1"/>
    <w:rsid w:val="00B255F0"/>
    <w:rsid w:val="00B25BAE"/>
    <w:rsid w:val="00B3175B"/>
    <w:rsid w:val="00B32B07"/>
    <w:rsid w:val="00B32D53"/>
    <w:rsid w:val="00B34335"/>
    <w:rsid w:val="00B3476C"/>
    <w:rsid w:val="00B35F92"/>
    <w:rsid w:val="00B3694C"/>
    <w:rsid w:val="00B42DDA"/>
    <w:rsid w:val="00B43EAA"/>
    <w:rsid w:val="00B444B2"/>
    <w:rsid w:val="00B50F10"/>
    <w:rsid w:val="00B52AAE"/>
    <w:rsid w:val="00B5305A"/>
    <w:rsid w:val="00B53986"/>
    <w:rsid w:val="00B53E97"/>
    <w:rsid w:val="00B57E90"/>
    <w:rsid w:val="00B64CDB"/>
    <w:rsid w:val="00B67186"/>
    <w:rsid w:val="00B67E0F"/>
    <w:rsid w:val="00B67E16"/>
    <w:rsid w:val="00B67EC4"/>
    <w:rsid w:val="00B71BF2"/>
    <w:rsid w:val="00B71DEB"/>
    <w:rsid w:val="00B77769"/>
    <w:rsid w:val="00B811A7"/>
    <w:rsid w:val="00B81311"/>
    <w:rsid w:val="00B8224C"/>
    <w:rsid w:val="00B83927"/>
    <w:rsid w:val="00B85008"/>
    <w:rsid w:val="00B86316"/>
    <w:rsid w:val="00B86F04"/>
    <w:rsid w:val="00B91803"/>
    <w:rsid w:val="00B9190F"/>
    <w:rsid w:val="00B91F97"/>
    <w:rsid w:val="00B94278"/>
    <w:rsid w:val="00B946F9"/>
    <w:rsid w:val="00B955AA"/>
    <w:rsid w:val="00B975DC"/>
    <w:rsid w:val="00BA07C5"/>
    <w:rsid w:val="00BA1271"/>
    <w:rsid w:val="00BA3D7D"/>
    <w:rsid w:val="00BA4FB3"/>
    <w:rsid w:val="00BA6A7F"/>
    <w:rsid w:val="00BA6F1C"/>
    <w:rsid w:val="00BB177B"/>
    <w:rsid w:val="00BB4618"/>
    <w:rsid w:val="00BB5B32"/>
    <w:rsid w:val="00BB61EA"/>
    <w:rsid w:val="00BB6B4C"/>
    <w:rsid w:val="00BC0A2B"/>
    <w:rsid w:val="00BC2D8B"/>
    <w:rsid w:val="00BC38F3"/>
    <w:rsid w:val="00BD02AF"/>
    <w:rsid w:val="00BD063C"/>
    <w:rsid w:val="00BD089E"/>
    <w:rsid w:val="00BD0B24"/>
    <w:rsid w:val="00BD185E"/>
    <w:rsid w:val="00BD21A0"/>
    <w:rsid w:val="00BE4C50"/>
    <w:rsid w:val="00BE64D9"/>
    <w:rsid w:val="00BE7B74"/>
    <w:rsid w:val="00BF0EAE"/>
    <w:rsid w:val="00BF13D1"/>
    <w:rsid w:val="00BF38E8"/>
    <w:rsid w:val="00BF415F"/>
    <w:rsid w:val="00BF6FAA"/>
    <w:rsid w:val="00BF745D"/>
    <w:rsid w:val="00C00395"/>
    <w:rsid w:val="00C00D59"/>
    <w:rsid w:val="00C03598"/>
    <w:rsid w:val="00C040C0"/>
    <w:rsid w:val="00C15254"/>
    <w:rsid w:val="00C15E67"/>
    <w:rsid w:val="00C16E34"/>
    <w:rsid w:val="00C21971"/>
    <w:rsid w:val="00C23E14"/>
    <w:rsid w:val="00C25814"/>
    <w:rsid w:val="00C25F56"/>
    <w:rsid w:val="00C337E1"/>
    <w:rsid w:val="00C341D1"/>
    <w:rsid w:val="00C370D8"/>
    <w:rsid w:val="00C37F6D"/>
    <w:rsid w:val="00C40C8E"/>
    <w:rsid w:val="00C424A7"/>
    <w:rsid w:val="00C42D2A"/>
    <w:rsid w:val="00C47BD0"/>
    <w:rsid w:val="00C51119"/>
    <w:rsid w:val="00C51364"/>
    <w:rsid w:val="00C5357B"/>
    <w:rsid w:val="00C579B9"/>
    <w:rsid w:val="00C67234"/>
    <w:rsid w:val="00C67FA0"/>
    <w:rsid w:val="00C721A2"/>
    <w:rsid w:val="00C74C05"/>
    <w:rsid w:val="00C763D0"/>
    <w:rsid w:val="00C7645C"/>
    <w:rsid w:val="00C7785C"/>
    <w:rsid w:val="00C77FB1"/>
    <w:rsid w:val="00C8273E"/>
    <w:rsid w:val="00C86372"/>
    <w:rsid w:val="00C869B5"/>
    <w:rsid w:val="00C87197"/>
    <w:rsid w:val="00C92A2B"/>
    <w:rsid w:val="00C93B90"/>
    <w:rsid w:val="00C93FE7"/>
    <w:rsid w:val="00C95036"/>
    <w:rsid w:val="00C951B7"/>
    <w:rsid w:val="00C951EE"/>
    <w:rsid w:val="00C95391"/>
    <w:rsid w:val="00C956DA"/>
    <w:rsid w:val="00C960CE"/>
    <w:rsid w:val="00C9671D"/>
    <w:rsid w:val="00C96B21"/>
    <w:rsid w:val="00C96BC3"/>
    <w:rsid w:val="00CA0606"/>
    <w:rsid w:val="00CA1DB9"/>
    <w:rsid w:val="00CA3049"/>
    <w:rsid w:val="00CA3714"/>
    <w:rsid w:val="00CA480E"/>
    <w:rsid w:val="00CA4BF9"/>
    <w:rsid w:val="00CA7C80"/>
    <w:rsid w:val="00CB0DC4"/>
    <w:rsid w:val="00CB293E"/>
    <w:rsid w:val="00CB6A89"/>
    <w:rsid w:val="00CB6E68"/>
    <w:rsid w:val="00CC0505"/>
    <w:rsid w:val="00CC214D"/>
    <w:rsid w:val="00CC346D"/>
    <w:rsid w:val="00CC627E"/>
    <w:rsid w:val="00CC6545"/>
    <w:rsid w:val="00CD1D0A"/>
    <w:rsid w:val="00CD5A57"/>
    <w:rsid w:val="00CD5E81"/>
    <w:rsid w:val="00CD62F2"/>
    <w:rsid w:val="00CD7E88"/>
    <w:rsid w:val="00CE0791"/>
    <w:rsid w:val="00CE23AB"/>
    <w:rsid w:val="00CF0332"/>
    <w:rsid w:val="00CF2434"/>
    <w:rsid w:val="00CF25F1"/>
    <w:rsid w:val="00CF547F"/>
    <w:rsid w:val="00CF6D9B"/>
    <w:rsid w:val="00CF790D"/>
    <w:rsid w:val="00CF7F66"/>
    <w:rsid w:val="00D0051E"/>
    <w:rsid w:val="00D00EFA"/>
    <w:rsid w:val="00D0116B"/>
    <w:rsid w:val="00D03AD6"/>
    <w:rsid w:val="00D062F8"/>
    <w:rsid w:val="00D07D40"/>
    <w:rsid w:val="00D07D4C"/>
    <w:rsid w:val="00D11A31"/>
    <w:rsid w:val="00D14495"/>
    <w:rsid w:val="00D14B96"/>
    <w:rsid w:val="00D20426"/>
    <w:rsid w:val="00D20DBB"/>
    <w:rsid w:val="00D2107C"/>
    <w:rsid w:val="00D220B7"/>
    <w:rsid w:val="00D2327D"/>
    <w:rsid w:val="00D23ABB"/>
    <w:rsid w:val="00D24F4A"/>
    <w:rsid w:val="00D2566A"/>
    <w:rsid w:val="00D265F6"/>
    <w:rsid w:val="00D276BE"/>
    <w:rsid w:val="00D302A3"/>
    <w:rsid w:val="00D32363"/>
    <w:rsid w:val="00D33899"/>
    <w:rsid w:val="00D35DFE"/>
    <w:rsid w:val="00D42429"/>
    <w:rsid w:val="00D438FC"/>
    <w:rsid w:val="00D44116"/>
    <w:rsid w:val="00D452DD"/>
    <w:rsid w:val="00D45572"/>
    <w:rsid w:val="00D5119B"/>
    <w:rsid w:val="00D511A2"/>
    <w:rsid w:val="00D54792"/>
    <w:rsid w:val="00D57CAD"/>
    <w:rsid w:val="00D61EE2"/>
    <w:rsid w:val="00D652BD"/>
    <w:rsid w:val="00D653A6"/>
    <w:rsid w:val="00D67028"/>
    <w:rsid w:val="00D6731C"/>
    <w:rsid w:val="00D70DE4"/>
    <w:rsid w:val="00D7278E"/>
    <w:rsid w:val="00D75CFE"/>
    <w:rsid w:val="00D808C5"/>
    <w:rsid w:val="00D80E19"/>
    <w:rsid w:val="00D82561"/>
    <w:rsid w:val="00D82E9F"/>
    <w:rsid w:val="00D83BB7"/>
    <w:rsid w:val="00D8658C"/>
    <w:rsid w:val="00D91FC3"/>
    <w:rsid w:val="00D947A5"/>
    <w:rsid w:val="00D9664E"/>
    <w:rsid w:val="00DA0876"/>
    <w:rsid w:val="00DA3EAB"/>
    <w:rsid w:val="00DA6D61"/>
    <w:rsid w:val="00DA7028"/>
    <w:rsid w:val="00DB137B"/>
    <w:rsid w:val="00DB186E"/>
    <w:rsid w:val="00DB45F3"/>
    <w:rsid w:val="00DB4AF7"/>
    <w:rsid w:val="00DB6A05"/>
    <w:rsid w:val="00DC1A69"/>
    <w:rsid w:val="00DC2FE4"/>
    <w:rsid w:val="00DC32E6"/>
    <w:rsid w:val="00DC4B8E"/>
    <w:rsid w:val="00DC74B5"/>
    <w:rsid w:val="00DD1BBD"/>
    <w:rsid w:val="00DD4659"/>
    <w:rsid w:val="00DD608C"/>
    <w:rsid w:val="00DD646F"/>
    <w:rsid w:val="00DD6BD9"/>
    <w:rsid w:val="00DD7212"/>
    <w:rsid w:val="00DE157C"/>
    <w:rsid w:val="00DE170F"/>
    <w:rsid w:val="00DE3408"/>
    <w:rsid w:val="00DE3D14"/>
    <w:rsid w:val="00DE414D"/>
    <w:rsid w:val="00DE5041"/>
    <w:rsid w:val="00DE6A85"/>
    <w:rsid w:val="00DF111C"/>
    <w:rsid w:val="00DF3099"/>
    <w:rsid w:val="00DF48CE"/>
    <w:rsid w:val="00DF4F27"/>
    <w:rsid w:val="00DF5EB8"/>
    <w:rsid w:val="00DF618B"/>
    <w:rsid w:val="00DF6748"/>
    <w:rsid w:val="00DF68FB"/>
    <w:rsid w:val="00DF6918"/>
    <w:rsid w:val="00E00E1C"/>
    <w:rsid w:val="00E016D9"/>
    <w:rsid w:val="00E10433"/>
    <w:rsid w:val="00E1059F"/>
    <w:rsid w:val="00E10E76"/>
    <w:rsid w:val="00E17869"/>
    <w:rsid w:val="00E2242B"/>
    <w:rsid w:val="00E22DC5"/>
    <w:rsid w:val="00E23A5B"/>
    <w:rsid w:val="00E245C9"/>
    <w:rsid w:val="00E27F61"/>
    <w:rsid w:val="00E31A5A"/>
    <w:rsid w:val="00E3515C"/>
    <w:rsid w:val="00E36AF4"/>
    <w:rsid w:val="00E37707"/>
    <w:rsid w:val="00E37E6C"/>
    <w:rsid w:val="00E43797"/>
    <w:rsid w:val="00E4465D"/>
    <w:rsid w:val="00E452E3"/>
    <w:rsid w:val="00E454CE"/>
    <w:rsid w:val="00E50204"/>
    <w:rsid w:val="00E50985"/>
    <w:rsid w:val="00E51431"/>
    <w:rsid w:val="00E51664"/>
    <w:rsid w:val="00E56B20"/>
    <w:rsid w:val="00E60980"/>
    <w:rsid w:val="00E62C61"/>
    <w:rsid w:val="00E6629C"/>
    <w:rsid w:val="00E67050"/>
    <w:rsid w:val="00E7072E"/>
    <w:rsid w:val="00E71876"/>
    <w:rsid w:val="00E7419D"/>
    <w:rsid w:val="00E747DF"/>
    <w:rsid w:val="00E74805"/>
    <w:rsid w:val="00E75EDF"/>
    <w:rsid w:val="00E7797E"/>
    <w:rsid w:val="00E77D8A"/>
    <w:rsid w:val="00E8256B"/>
    <w:rsid w:val="00E8660D"/>
    <w:rsid w:val="00E91FBE"/>
    <w:rsid w:val="00E93AB7"/>
    <w:rsid w:val="00E94B72"/>
    <w:rsid w:val="00E94D76"/>
    <w:rsid w:val="00E95252"/>
    <w:rsid w:val="00E95A8B"/>
    <w:rsid w:val="00EA0BBD"/>
    <w:rsid w:val="00EA0FE6"/>
    <w:rsid w:val="00EA1674"/>
    <w:rsid w:val="00EA1CC1"/>
    <w:rsid w:val="00EA27D8"/>
    <w:rsid w:val="00EA4913"/>
    <w:rsid w:val="00EA62F8"/>
    <w:rsid w:val="00EA6392"/>
    <w:rsid w:val="00EB0A7A"/>
    <w:rsid w:val="00EB71D2"/>
    <w:rsid w:val="00EC0DDE"/>
    <w:rsid w:val="00EC1E4B"/>
    <w:rsid w:val="00EC1F5A"/>
    <w:rsid w:val="00ED3BDE"/>
    <w:rsid w:val="00ED47AC"/>
    <w:rsid w:val="00ED58B7"/>
    <w:rsid w:val="00ED5DB2"/>
    <w:rsid w:val="00ED5DFE"/>
    <w:rsid w:val="00ED761A"/>
    <w:rsid w:val="00EE0EB4"/>
    <w:rsid w:val="00EE1C5B"/>
    <w:rsid w:val="00EE23F6"/>
    <w:rsid w:val="00EE3A39"/>
    <w:rsid w:val="00EE54DE"/>
    <w:rsid w:val="00EF1503"/>
    <w:rsid w:val="00EF2266"/>
    <w:rsid w:val="00F0075D"/>
    <w:rsid w:val="00F00E58"/>
    <w:rsid w:val="00F02A90"/>
    <w:rsid w:val="00F10D96"/>
    <w:rsid w:val="00F11C9B"/>
    <w:rsid w:val="00F14619"/>
    <w:rsid w:val="00F1547E"/>
    <w:rsid w:val="00F15F1D"/>
    <w:rsid w:val="00F20D56"/>
    <w:rsid w:val="00F2161C"/>
    <w:rsid w:val="00F222A7"/>
    <w:rsid w:val="00F2391F"/>
    <w:rsid w:val="00F24EA4"/>
    <w:rsid w:val="00F33586"/>
    <w:rsid w:val="00F410BD"/>
    <w:rsid w:val="00F41517"/>
    <w:rsid w:val="00F4534E"/>
    <w:rsid w:val="00F45790"/>
    <w:rsid w:val="00F46F3F"/>
    <w:rsid w:val="00F47531"/>
    <w:rsid w:val="00F47B42"/>
    <w:rsid w:val="00F500C5"/>
    <w:rsid w:val="00F50EE8"/>
    <w:rsid w:val="00F522B2"/>
    <w:rsid w:val="00F539D6"/>
    <w:rsid w:val="00F54011"/>
    <w:rsid w:val="00F5524B"/>
    <w:rsid w:val="00F611BF"/>
    <w:rsid w:val="00F62922"/>
    <w:rsid w:val="00F62BE8"/>
    <w:rsid w:val="00F66430"/>
    <w:rsid w:val="00F6768C"/>
    <w:rsid w:val="00F6792D"/>
    <w:rsid w:val="00F7322F"/>
    <w:rsid w:val="00F7351C"/>
    <w:rsid w:val="00F7518F"/>
    <w:rsid w:val="00F76E5C"/>
    <w:rsid w:val="00F76E83"/>
    <w:rsid w:val="00F80E59"/>
    <w:rsid w:val="00F813DC"/>
    <w:rsid w:val="00F816EA"/>
    <w:rsid w:val="00F82526"/>
    <w:rsid w:val="00F82971"/>
    <w:rsid w:val="00F82B62"/>
    <w:rsid w:val="00F82DF5"/>
    <w:rsid w:val="00F850E4"/>
    <w:rsid w:val="00F850EE"/>
    <w:rsid w:val="00F938CF"/>
    <w:rsid w:val="00F93EDA"/>
    <w:rsid w:val="00F9419E"/>
    <w:rsid w:val="00F95F58"/>
    <w:rsid w:val="00F9615F"/>
    <w:rsid w:val="00FA0B9F"/>
    <w:rsid w:val="00FA0C57"/>
    <w:rsid w:val="00FA0D17"/>
    <w:rsid w:val="00FA0EB7"/>
    <w:rsid w:val="00FA1667"/>
    <w:rsid w:val="00FA2337"/>
    <w:rsid w:val="00FA307B"/>
    <w:rsid w:val="00FA33C2"/>
    <w:rsid w:val="00FA39B7"/>
    <w:rsid w:val="00FA475E"/>
    <w:rsid w:val="00FA6C9D"/>
    <w:rsid w:val="00FA6D9D"/>
    <w:rsid w:val="00FB105C"/>
    <w:rsid w:val="00FB1F40"/>
    <w:rsid w:val="00FB42BA"/>
    <w:rsid w:val="00FB6147"/>
    <w:rsid w:val="00FB615D"/>
    <w:rsid w:val="00FB6C3F"/>
    <w:rsid w:val="00FB73E4"/>
    <w:rsid w:val="00FB76BB"/>
    <w:rsid w:val="00FC53FF"/>
    <w:rsid w:val="00FC67C4"/>
    <w:rsid w:val="00FC6EFB"/>
    <w:rsid w:val="00FC767A"/>
    <w:rsid w:val="00FD21E7"/>
    <w:rsid w:val="00FD323F"/>
    <w:rsid w:val="00FD51F1"/>
    <w:rsid w:val="00FE111A"/>
    <w:rsid w:val="00FE1839"/>
    <w:rsid w:val="00FE1EED"/>
    <w:rsid w:val="00FE5220"/>
    <w:rsid w:val="00FE556E"/>
    <w:rsid w:val="00FE7CFA"/>
    <w:rsid w:val="00FF0301"/>
    <w:rsid w:val="00FF13E6"/>
    <w:rsid w:val="00FF1BE7"/>
    <w:rsid w:val="00FF23D9"/>
    <w:rsid w:val="00FF37C3"/>
    <w:rsid w:val="00FF40A5"/>
    <w:rsid w:val="00FF5C76"/>
    <w:rsid w:val="00FF6686"/>
    <w:rsid w:val="00FF6BF1"/>
    <w:rsid w:val="00FF757B"/>
    <w:rsid w:val="00FF7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C668D"/>
  <w15:docId w15:val="{0F3C2962-3420-4DEA-BAA1-DF793157E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76D"/>
    <w:pPr>
      <w:spacing w:after="0" w:line="240" w:lineRule="auto"/>
    </w:pPr>
    <w:rPr>
      <w:rFonts w:ascii="Times New Roman" w:hAnsi="Times New Roman" w:cs="Times New Roman"/>
      <w:sz w:val="24"/>
      <w:szCs w:val="24"/>
    </w:rPr>
  </w:style>
  <w:style w:type="paragraph" w:styleId="Heading2">
    <w:name w:val="heading 2"/>
    <w:basedOn w:val="Normal"/>
    <w:link w:val="Heading2Char"/>
    <w:uiPriority w:val="9"/>
    <w:qFormat/>
    <w:rsid w:val="005E7966"/>
    <w:pPr>
      <w:spacing w:before="100" w:beforeAutospacing="1" w:after="100" w:afterAutospacing="1"/>
      <w:outlineLvl w:val="1"/>
    </w:pPr>
    <w:rPr>
      <w:rFonts w:eastAsia="Times New Roman"/>
      <w:b/>
      <w:bCs/>
      <w:sz w:val="36"/>
      <w:szCs w:val="36"/>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276D"/>
    <w:rPr>
      <w:color w:val="0000FF"/>
      <w:u w:val="single"/>
    </w:rPr>
  </w:style>
  <w:style w:type="character" w:customStyle="1" w:styleId="gmail-tpa1">
    <w:name w:val="gmail-tpa1"/>
    <w:basedOn w:val="DefaultParagraphFont"/>
    <w:rsid w:val="0062276D"/>
  </w:style>
  <w:style w:type="character" w:customStyle="1" w:styleId="gmail-tli1">
    <w:name w:val="gmail-tli1"/>
    <w:basedOn w:val="DefaultParagraphFont"/>
    <w:rsid w:val="0062276D"/>
  </w:style>
  <w:style w:type="character" w:customStyle="1" w:styleId="gmail-li1">
    <w:name w:val="gmail-li1"/>
    <w:basedOn w:val="DefaultParagraphFont"/>
    <w:rsid w:val="0062276D"/>
  </w:style>
  <w:style w:type="paragraph" w:styleId="BalloonText">
    <w:name w:val="Balloon Text"/>
    <w:basedOn w:val="Normal"/>
    <w:link w:val="BalloonTextChar"/>
    <w:uiPriority w:val="99"/>
    <w:semiHidden/>
    <w:unhideWhenUsed/>
    <w:rsid w:val="00AC0EC0"/>
    <w:rPr>
      <w:rFonts w:ascii="Tahoma" w:hAnsi="Tahoma" w:cs="Tahoma"/>
      <w:sz w:val="16"/>
      <w:szCs w:val="16"/>
    </w:rPr>
  </w:style>
  <w:style w:type="character" w:customStyle="1" w:styleId="BalloonTextChar">
    <w:name w:val="Balloon Text Char"/>
    <w:basedOn w:val="DefaultParagraphFont"/>
    <w:link w:val="BalloonText"/>
    <w:uiPriority w:val="99"/>
    <w:semiHidden/>
    <w:rsid w:val="00AC0EC0"/>
    <w:rPr>
      <w:rFonts w:ascii="Tahoma" w:hAnsi="Tahoma" w:cs="Tahoma"/>
      <w:sz w:val="16"/>
      <w:szCs w:val="16"/>
    </w:rPr>
  </w:style>
  <w:style w:type="paragraph" w:styleId="NormalWeb">
    <w:name w:val="Normal (Web)"/>
    <w:basedOn w:val="Normal"/>
    <w:uiPriority w:val="99"/>
    <w:unhideWhenUsed/>
    <w:rsid w:val="00073F4E"/>
    <w:pPr>
      <w:spacing w:before="100" w:beforeAutospacing="1" w:after="100" w:afterAutospacing="1"/>
    </w:pPr>
  </w:style>
  <w:style w:type="character" w:customStyle="1" w:styleId="ar">
    <w:name w:val="ar"/>
    <w:basedOn w:val="DefaultParagraphFont"/>
    <w:rsid w:val="00DD608C"/>
  </w:style>
  <w:style w:type="character" w:customStyle="1" w:styleId="al">
    <w:name w:val="al"/>
    <w:basedOn w:val="DefaultParagraphFont"/>
    <w:rsid w:val="00DD608C"/>
  </w:style>
  <w:style w:type="character" w:customStyle="1" w:styleId="tal">
    <w:name w:val="tal"/>
    <w:basedOn w:val="DefaultParagraphFont"/>
    <w:rsid w:val="00DD608C"/>
  </w:style>
  <w:style w:type="character" w:customStyle="1" w:styleId="li">
    <w:name w:val="li"/>
    <w:basedOn w:val="DefaultParagraphFont"/>
    <w:rsid w:val="00DD608C"/>
  </w:style>
  <w:style w:type="character" w:customStyle="1" w:styleId="tli">
    <w:name w:val="tli"/>
    <w:basedOn w:val="DefaultParagraphFont"/>
    <w:rsid w:val="00DD608C"/>
  </w:style>
  <w:style w:type="character" w:customStyle="1" w:styleId="lia">
    <w:name w:val="li_a"/>
    <w:basedOn w:val="DefaultParagraphFont"/>
    <w:rsid w:val="00DD608C"/>
  </w:style>
  <w:style w:type="character" w:customStyle="1" w:styleId="tlia">
    <w:name w:val="tli_a"/>
    <w:basedOn w:val="DefaultParagraphFont"/>
    <w:rsid w:val="00DD608C"/>
  </w:style>
  <w:style w:type="character" w:customStyle="1" w:styleId="lego">
    <w:name w:val="lego"/>
    <w:basedOn w:val="DefaultParagraphFont"/>
    <w:rsid w:val="00DD608C"/>
  </w:style>
  <w:style w:type="character" w:customStyle="1" w:styleId="Heading2Char">
    <w:name w:val="Heading 2 Char"/>
    <w:basedOn w:val="DefaultParagraphFont"/>
    <w:link w:val="Heading2"/>
    <w:uiPriority w:val="9"/>
    <w:rsid w:val="005E7966"/>
    <w:rPr>
      <w:rFonts w:ascii="Times New Roman" w:eastAsia="Times New Roman" w:hAnsi="Times New Roman" w:cs="Times New Roman"/>
      <w:b/>
      <w:bCs/>
      <w:sz w:val="36"/>
      <w:szCs w:val="36"/>
      <w:lang w:val="ro-RO" w:eastAsia="ro-RO"/>
    </w:rPr>
  </w:style>
  <w:style w:type="character" w:customStyle="1" w:styleId="tpa">
    <w:name w:val="tpa"/>
    <w:basedOn w:val="DefaultParagraphFont"/>
    <w:rsid w:val="00E016D9"/>
  </w:style>
  <w:style w:type="character" w:styleId="UnresolvedMention">
    <w:name w:val="Unresolved Mention"/>
    <w:basedOn w:val="DefaultParagraphFont"/>
    <w:uiPriority w:val="99"/>
    <w:semiHidden/>
    <w:unhideWhenUsed/>
    <w:rsid w:val="006A2568"/>
    <w:rPr>
      <w:color w:val="605E5C"/>
      <w:shd w:val="clear" w:color="auto" w:fill="E1DFDD"/>
    </w:rPr>
  </w:style>
  <w:style w:type="paragraph" w:customStyle="1" w:styleId="Default">
    <w:name w:val="Default"/>
    <w:rsid w:val="00D20426"/>
    <w:pPr>
      <w:autoSpaceDE w:val="0"/>
      <w:autoSpaceDN w:val="0"/>
      <w:adjustRightInd w:val="0"/>
      <w:spacing w:after="0" w:line="240" w:lineRule="auto"/>
    </w:pPr>
    <w:rPr>
      <w:rFonts w:ascii="Calibri" w:hAnsi="Calibri" w:cs="Calibri"/>
      <w:color w:val="000000"/>
      <w:sz w:val="24"/>
      <w:szCs w:val="24"/>
      <w:lang w:val="ro-RO"/>
    </w:rPr>
  </w:style>
  <w:style w:type="paragraph" w:styleId="ListParagraph">
    <w:name w:val="List Paragraph"/>
    <w:basedOn w:val="Normal"/>
    <w:uiPriority w:val="34"/>
    <w:qFormat/>
    <w:rsid w:val="009D1133"/>
    <w:pPr>
      <w:spacing w:after="160" w:line="256" w:lineRule="auto"/>
      <w:ind w:left="720"/>
      <w:contextualSpacing/>
    </w:pPr>
    <w:rPr>
      <w:rFonts w:asciiTheme="minorHAnsi" w:hAnsiTheme="minorHAnsi" w:cstheme="minorBidi"/>
      <w:kern w:val="2"/>
      <w:sz w:val="22"/>
      <w:szCs w:val="22"/>
      <w:lang w:val="ro-RO"/>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245008">
      <w:bodyDiv w:val="1"/>
      <w:marLeft w:val="0"/>
      <w:marRight w:val="0"/>
      <w:marTop w:val="0"/>
      <w:marBottom w:val="0"/>
      <w:divBdr>
        <w:top w:val="none" w:sz="0" w:space="0" w:color="auto"/>
        <w:left w:val="none" w:sz="0" w:space="0" w:color="auto"/>
        <w:bottom w:val="none" w:sz="0" w:space="0" w:color="auto"/>
        <w:right w:val="none" w:sz="0" w:space="0" w:color="auto"/>
      </w:divBdr>
      <w:divsChild>
        <w:div w:id="1701591397">
          <w:marLeft w:val="0"/>
          <w:marRight w:val="0"/>
          <w:marTop w:val="0"/>
          <w:marBottom w:val="0"/>
          <w:divBdr>
            <w:top w:val="dashed" w:sz="2" w:space="0" w:color="FFFFFF"/>
            <w:left w:val="dashed" w:sz="2" w:space="0" w:color="FFFFFF"/>
            <w:bottom w:val="dashed" w:sz="2" w:space="0" w:color="FFFFFF"/>
            <w:right w:val="dashed" w:sz="2" w:space="0" w:color="FFFFFF"/>
          </w:divBdr>
          <w:divsChild>
            <w:div w:id="1872109432">
              <w:marLeft w:val="0"/>
              <w:marRight w:val="0"/>
              <w:marTop w:val="0"/>
              <w:marBottom w:val="0"/>
              <w:divBdr>
                <w:top w:val="dashed" w:sz="2" w:space="0" w:color="FFFFFF"/>
                <w:left w:val="dashed" w:sz="2" w:space="0" w:color="FFFFFF"/>
                <w:bottom w:val="dashed" w:sz="2" w:space="0" w:color="FFFFFF"/>
                <w:right w:val="dashed" w:sz="2" w:space="0" w:color="FFFFFF"/>
              </w:divBdr>
            </w:div>
            <w:div w:id="1260916489">
              <w:marLeft w:val="0"/>
              <w:marRight w:val="0"/>
              <w:marTop w:val="0"/>
              <w:marBottom w:val="0"/>
              <w:divBdr>
                <w:top w:val="dashed" w:sz="2" w:space="0" w:color="FFFFFF"/>
                <w:left w:val="dashed" w:sz="2" w:space="0" w:color="FFFFFF"/>
                <w:bottom w:val="dashed" w:sz="2" w:space="0" w:color="FFFFFF"/>
                <w:right w:val="dashed" w:sz="2" w:space="0" w:color="FFFFFF"/>
              </w:divBdr>
            </w:div>
            <w:div w:id="1334145886">
              <w:marLeft w:val="0"/>
              <w:marRight w:val="0"/>
              <w:marTop w:val="0"/>
              <w:marBottom w:val="0"/>
              <w:divBdr>
                <w:top w:val="dashed" w:sz="2" w:space="0" w:color="FFFFFF"/>
                <w:left w:val="dashed" w:sz="2" w:space="0" w:color="FFFFFF"/>
                <w:bottom w:val="dashed" w:sz="2" w:space="0" w:color="FFFFFF"/>
                <w:right w:val="dashed" w:sz="2" w:space="0" w:color="FFFFFF"/>
              </w:divBdr>
            </w:div>
            <w:div w:id="433985917">
              <w:marLeft w:val="0"/>
              <w:marRight w:val="0"/>
              <w:marTop w:val="0"/>
              <w:marBottom w:val="0"/>
              <w:divBdr>
                <w:top w:val="dashed" w:sz="2" w:space="0" w:color="FFFFFF"/>
                <w:left w:val="dashed" w:sz="2" w:space="0" w:color="FFFFFF"/>
                <w:bottom w:val="dashed" w:sz="2" w:space="0" w:color="FFFFFF"/>
                <w:right w:val="dashed" w:sz="2" w:space="0" w:color="FFFFFF"/>
              </w:divBdr>
            </w:div>
            <w:div w:id="1548223957">
              <w:marLeft w:val="0"/>
              <w:marRight w:val="0"/>
              <w:marTop w:val="0"/>
              <w:marBottom w:val="0"/>
              <w:divBdr>
                <w:top w:val="dashed" w:sz="2" w:space="0" w:color="FFFFFF"/>
                <w:left w:val="dashed" w:sz="2" w:space="0" w:color="FFFFFF"/>
                <w:bottom w:val="dashed" w:sz="2" w:space="0" w:color="FFFFFF"/>
                <w:right w:val="dashed" w:sz="2" w:space="0" w:color="FFFFFF"/>
              </w:divBdr>
            </w:div>
            <w:div w:id="1201669426">
              <w:marLeft w:val="0"/>
              <w:marRight w:val="0"/>
              <w:marTop w:val="0"/>
              <w:marBottom w:val="0"/>
              <w:divBdr>
                <w:top w:val="dashed" w:sz="2" w:space="0" w:color="FFFFFF"/>
                <w:left w:val="dashed" w:sz="2" w:space="0" w:color="FFFFFF"/>
                <w:bottom w:val="dashed" w:sz="2" w:space="0" w:color="FFFFFF"/>
                <w:right w:val="dashed" w:sz="2" w:space="0" w:color="FFFFFF"/>
              </w:divBdr>
            </w:div>
            <w:div w:id="1266764591">
              <w:marLeft w:val="0"/>
              <w:marRight w:val="0"/>
              <w:marTop w:val="0"/>
              <w:marBottom w:val="0"/>
              <w:divBdr>
                <w:top w:val="dashed" w:sz="2" w:space="0" w:color="FFFFFF"/>
                <w:left w:val="dashed" w:sz="2" w:space="0" w:color="FFFFFF"/>
                <w:bottom w:val="dashed" w:sz="2" w:space="0" w:color="FFFFFF"/>
                <w:right w:val="dashed" w:sz="2" w:space="0" w:color="FFFFFF"/>
              </w:divBdr>
            </w:div>
            <w:div w:id="153002142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621914964">
          <w:marLeft w:val="0"/>
          <w:marRight w:val="0"/>
          <w:marTop w:val="0"/>
          <w:marBottom w:val="0"/>
          <w:divBdr>
            <w:top w:val="dashed" w:sz="2" w:space="0" w:color="FFFFFF"/>
            <w:left w:val="dashed" w:sz="2" w:space="0" w:color="FFFFFF"/>
            <w:bottom w:val="dashed" w:sz="2" w:space="0" w:color="FFFFFF"/>
            <w:right w:val="dashed" w:sz="2" w:space="0" w:color="FFFFFF"/>
          </w:divBdr>
        </w:div>
        <w:div w:id="481386373">
          <w:marLeft w:val="0"/>
          <w:marRight w:val="0"/>
          <w:marTop w:val="0"/>
          <w:marBottom w:val="0"/>
          <w:divBdr>
            <w:top w:val="dashed" w:sz="2" w:space="0" w:color="FFFFFF"/>
            <w:left w:val="dashed" w:sz="2" w:space="0" w:color="FFFFFF"/>
            <w:bottom w:val="dashed" w:sz="2" w:space="0" w:color="FFFFFF"/>
            <w:right w:val="dashed" w:sz="2" w:space="0" w:color="FFFFFF"/>
          </w:divBdr>
          <w:divsChild>
            <w:div w:id="1242174239">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 w:id="298583219">
      <w:bodyDiv w:val="1"/>
      <w:marLeft w:val="0"/>
      <w:marRight w:val="0"/>
      <w:marTop w:val="0"/>
      <w:marBottom w:val="0"/>
      <w:divBdr>
        <w:top w:val="none" w:sz="0" w:space="0" w:color="auto"/>
        <w:left w:val="none" w:sz="0" w:space="0" w:color="auto"/>
        <w:bottom w:val="none" w:sz="0" w:space="0" w:color="auto"/>
        <w:right w:val="none" w:sz="0" w:space="0" w:color="auto"/>
      </w:divBdr>
      <w:divsChild>
        <w:div w:id="1787698030">
          <w:marLeft w:val="0"/>
          <w:marRight w:val="0"/>
          <w:marTop w:val="0"/>
          <w:marBottom w:val="0"/>
          <w:divBdr>
            <w:top w:val="dashed" w:sz="2" w:space="0" w:color="FFFFFF"/>
            <w:left w:val="dashed" w:sz="2" w:space="0" w:color="FFFFFF"/>
            <w:bottom w:val="dashed" w:sz="2" w:space="0" w:color="FFFFFF"/>
            <w:right w:val="dashed" w:sz="2" w:space="0" w:color="FFFFFF"/>
          </w:divBdr>
        </w:div>
        <w:div w:id="1685547891">
          <w:marLeft w:val="0"/>
          <w:marRight w:val="0"/>
          <w:marTop w:val="0"/>
          <w:marBottom w:val="0"/>
          <w:divBdr>
            <w:top w:val="dashed" w:sz="2" w:space="0" w:color="FFFFFF"/>
            <w:left w:val="dashed" w:sz="2" w:space="0" w:color="FFFFFF"/>
            <w:bottom w:val="dashed" w:sz="2" w:space="0" w:color="FFFFFF"/>
            <w:right w:val="dashed" w:sz="2" w:space="0" w:color="FFFFFF"/>
          </w:divBdr>
        </w:div>
        <w:div w:id="1124929153">
          <w:marLeft w:val="0"/>
          <w:marRight w:val="0"/>
          <w:marTop w:val="0"/>
          <w:marBottom w:val="0"/>
          <w:divBdr>
            <w:top w:val="dashed" w:sz="2" w:space="0" w:color="FFFFFF"/>
            <w:left w:val="dashed" w:sz="2" w:space="0" w:color="FFFFFF"/>
            <w:bottom w:val="dashed" w:sz="2" w:space="0" w:color="FFFFFF"/>
            <w:right w:val="dashed" w:sz="2" w:space="0" w:color="FFFFFF"/>
          </w:divBdr>
        </w:div>
        <w:div w:id="93786003">
          <w:marLeft w:val="0"/>
          <w:marRight w:val="0"/>
          <w:marTop w:val="0"/>
          <w:marBottom w:val="0"/>
          <w:divBdr>
            <w:top w:val="dashed" w:sz="2" w:space="0" w:color="FFFFFF"/>
            <w:left w:val="dashed" w:sz="2" w:space="0" w:color="FFFFFF"/>
            <w:bottom w:val="dashed" w:sz="2" w:space="0" w:color="FFFFFF"/>
            <w:right w:val="dashed" w:sz="2" w:space="0" w:color="FFFFFF"/>
          </w:divBdr>
        </w:div>
        <w:div w:id="118882703">
          <w:marLeft w:val="0"/>
          <w:marRight w:val="0"/>
          <w:marTop w:val="0"/>
          <w:marBottom w:val="0"/>
          <w:divBdr>
            <w:top w:val="dashed" w:sz="2" w:space="0" w:color="FFFFFF"/>
            <w:left w:val="dashed" w:sz="2" w:space="0" w:color="FFFFFF"/>
            <w:bottom w:val="dashed" w:sz="2" w:space="0" w:color="FFFFFF"/>
            <w:right w:val="dashed" w:sz="2" w:space="0" w:color="FFFFFF"/>
          </w:divBdr>
        </w:div>
        <w:div w:id="1550724798">
          <w:marLeft w:val="0"/>
          <w:marRight w:val="0"/>
          <w:marTop w:val="0"/>
          <w:marBottom w:val="0"/>
          <w:divBdr>
            <w:top w:val="dashed" w:sz="2" w:space="0" w:color="FFFFFF"/>
            <w:left w:val="dashed" w:sz="2" w:space="0" w:color="FFFFFF"/>
            <w:bottom w:val="dashed" w:sz="2" w:space="0" w:color="FFFFFF"/>
            <w:right w:val="dashed" w:sz="2" w:space="0" w:color="FFFFFF"/>
          </w:divBdr>
        </w:div>
        <w:div w:id="1055396137">
          <w:marLeft w:val="0"/>
          <w:marRight w:val="0"/>
          <w:marTop w:val="0"/>
          <w:marBottom w:val="0"/>
          <w:divBdr>
            <w:top w:val="dashed" w:sz="2" w:space="0" w:color="FFFFFF"/>
            <w:left w:val="dashed" w:sz="2" w:space="0" w:color="FFFFFF"/>
            <w:bottom w:val="dashed" w:sz="2" w:space="0" w:color="FFFFFF"/>
            <w:right w:val="dashed" w:sz="2" w:space="0" w:color="FFFFFF"/>
          </w:divBdr>
        </w:div>
        <w:div w:id="1352605495">
          <w:marLeft w:val="0"/>
          <w:marRight w:val="0"/>
          <w:marTop w:val="0"/>
          <w:marBottom w:val="0"/>
          <w:divBdr>
            <w:top w:val="dashed" w:sz="2" w:space="0" w:color="FFFFFF"/>
            <w:left w:val="dashed" w:sz="2" w:space="0" w:color="FFFFFF"/>
            <w:bottom w:val="dashed" w:sz="2" w:space="0" w:color="FFFFFF"/>
            <w:right w:val="dashed" w:sz="2" w:space="0" w:color="FFFFFF"/>
          </w:divBdr>
        </w:div>
        <w:div w:id="532767898">
          <w:marLeft w:val="0"/>
          <w:marRight w:val="0"/>
          <w:marTop w:val="0"/>
          <w:marBottom w:val="0"/>
          <w:divBdr>
            <w:top w:val="dashed" w:sz="2" w:space="0" w:color="FFFFFF"/>
            <w:left w:val="dashed" w:sz="2" w:space="0" w:color="FFFFFF"/>
            <w:bottom w:val="dashed" w:sz="2" w:space="0" w:color="FFFFFF"/>
            <w:right w:val="dashed" w:sz="2" w:space="0" w:color="FFFFFF"/>
          </w:divBdr>
        </w:div>
        <w:div w:id="82411039">
          <w:marLeft w:val="0"/>
          <w:marRight w:val="0"/>
          <w:marTop w:val="0"/>
          <w:marBottom w:val="0"/>
          <w:divBdr>
            <w:top w:val="dashed" w:sz="2" w:space="0" w:color="FFFFFF"/>
            <w:left w:val="dashed" w:sz="2" w:space="0" w:color="FFFFFF"/>
            <w:bottom w:val="dashed" w:sz="2" w:space="0" w:color="FFFFFF"/>
            <w:right w:val="dashed" w:sz="2" w:space="0" w:color="FFFFFF"/>
          </w:divBdr>
        </w:div>
        <w:div w:id="7018558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438180327">
      <w:bodyDiv w:val="1"/>
      <w:marLeft w:val="0"/>
      <w:marRight w:val="0"/>
      <w:marTop w:val="0"/>
      <w:marBottom w:val="0"/>
      <w:divBdr>
        <w:top w:val="none" w:sz="0" w:space="0" w:color="auto"/>
        <w:left w:val="none" w:sz="0" w:space="0" w:color="auto"/>
        <w:bottom w:val="none" w:sz="0" w:space="0" w:color="auto"/>
        <w:right w:val="none" w:sz="0" w:space="0" w:color="auto"/>
      </w:divBdr>
    </w:div>
    <w:div w:id="575165619">
      <w:bodyDiv w:val="1"/>
      <w:marLeft w:val="0"/>
      <w:marRight w:val="0"/>
      <w:marTop w:val="0"/>
      <w:marBottom w:val="0"/>
      <w:divBdr>
        <w:top w:val="none" w:sz="0" w:space="0" w:color="auto"/>
        <w:left w:val="none" w:sz="0" w:space="0" w:color="auto"/>
        <w:bottom w:val="none" w:sz="0" w:space="0" w:color="auto"/>
        <w:right w:val="none" w:sz="0" w:space="0" w:color="auto"/>
      </w:divBdr>
    </w:div>
    <w:div w:id="1100562327">
      <w:bodyDiv w:val="1"/>
      <w:marLeft w:val="0"/>
      <w:marRight w:val="0"/>
      <w:marTop w:val="0"/>
      <w:marBottom w:val="0"/>
      <w:divBdr>
        <w:top w:val="none" w:sz="0" w:space="0" w:color="auto"/>
        <w:left w:val="none" w:sz="0" w:space="0" w:color="auto"/>
        <w:bottom w:val="none" w:sz="0" w:space="0" w:color="auto"/>
        <w:right w:val="none" w:sz="0" w:space="0" w:color="auto"/>
      </w:divBdr>
      <w:divsChild>
        <w:div w:id="1419869769">
          <w:marLeft w:val="0"/>
          <w:marRight w:val="0"/>
          <w:marTop w:val="0"/>
          <w:marBottom w:val="0"/>
          <w:divBdr>
            <w:top w:val="dashed" w:sz="2" w:space="0" w:color="FFFFFF"/>
            <w:left w:val="dashed" w:sz="2" w:space="0" w:color="FFFFFF"/>
            <w:bottom w:val="dashed" w:sz="2" w:space="0" w:color="FFFFFF"/>
            <w:right w:val="dashed" w:sz="2" w:space="0" w:color="FFFFFF"/>
          </w:divBdr>
          <w:divsChild>
            <w:div w:id="642806983">
              <w:marLeft w:val="0"/>
              <w:marRight w:val="0"/>
              <w:marTop w:val="0"/>
              <w:marBottom w:val="0"/>
              <w:divBdr>
                <w:top w:val="dashed" w:sz="2" w:space="0" w:color="FFFFFF"/>
                <w:left w:val="dashed" w:sz="2" w:space="0" w:color="FFFFFF"/>
                <w:bottom w:val="dashed" w:sz="2" w:space="0" w:color="FFFFFF"/>
                <w:right w:val="dashed" w:sz="2" w:space="0" w:color="FFFFFF"/>
              </w:divBdr>
              <w:divsChild>
                <w:div w:id="1694723253">
                  <w:marLeft w:val="0"/>
                  <w:marRight w:val="0"/>
                  <w:marTop w:val="0"/>
                  <w:marBottom w:val="0"/>
                  <w:divBdr>
                    <w:top w:val="dashed" w:sz="2" w:space="0" w:color="FFFFFF"/>
                    <w:left w:val="dashed" w:sz="2" w:space="0" w:color="FFFFFF"/>
                    <w:bottom w:val="dashed" w:sz="2" w:space="0" w:color="FFFFFF"/>
                    <w:right w:val="dashed" w:sz="2" w:space="0" w:color="FFFFFF"/>
                  </w:divBdr>
                </w:div>
                <w:div w:id="1983077300">
                  <w:marLeft w:val="0"/>
                  <w:marRight w:val="0"/>
                  <w:marTop w:val="0"/>
                  <w:marBottom w:val="0"/>
                  <w:divBdr>
                    <w:top w:val="dashed" w:sz="2" w:space="0" w:color="FFFFFF"/>
                    <w:left w:val="dashed" w:sz="2" w:space="0" w:color="FFFFFF"/>
                    <w:bottom w:val="dashed" w:sz="2" w:space="0" w:color="FFFFFF"/>
                    <w:right w:val="dashed" w:sz="2" w:space="0" w:color="FFFFFF"/>
                  </w:divBdr>
                </w:div>
                <w:div w:id="415783332">
                  <w:marLeft w:val="0"/>
                  <w:marRight w:val="0"/>
                  <w:marTop w:val="0"/>
                  <w:marBottom w:val="0"/>
                  <w:divBdr>
                    <w:top w:val="dashed" w:sz="2" w:space="0" w:color="FFFFFF"/>
                    <w:left w:val="dashed" w:sz="2" w:space="0" w:color="FFFFFF"/>
                    <w:bottom w:val="dashed" w:sz="2" w:space="0" w:color="FFFFFF"/>
                    <w:right w:val="dashed" w:sz="2" w:space="0" w:color="FFFFFF"/>
                  </w:divBdr>
                </w:div>
                <w:div w:id="207105914">
                  <w:marLeft w:val="0"/>
                  <w:marRight w:val="0"/>
                  <w:marTop w:val="0"/>
                  <w:marBottom w:val="0"/>
                  <w:divBdr>
                    <w:top w:val="dashed" w:sz="2" w:space="0" w:color="FFFFFF"/>
                    <w:left w:val="dashed" w:sz="2" w:space="0" w:color="FFFFFF"/>
                    <w:bottom w:val="dashed" w:sz="2" w:space="0" w:color="FFFFFF"/>
                    <w:right w:val="dashed" w:sz="2" w:space="0" w:color="FFFFFF"/>
                  </w:divBdr>
                </w:div>
                <w:div w:id="23023594">
                  <w:marLeft w:val="0"/>
                  <w:marRight w:val="0"/>
                  <w:marTop w:val="0"/>
                  <w:marBottom w:val="0"/>
                  <w:divBdr>
                    <w:top w:val="dashed" w:sz="2" w:space="0" w:color="FFFFFF"/>
                    <w:left w:val="dashed" w:sz="2" w:space="0" w:color="FFFFFF"/>
                    <w:bottom w:val="dashed" w:sz="2" w:space="0" w:color="FFFFFF"/>
                    <w:right w:val="dashed" w:sz="2" w:space="0" w:color="FFFFFF"/>
                  </w:divBdr>
                </w:div>
                <w:div w:id="1903326892">
                  <w:marLeft w:val="0"/>
                  <w:marRight w:val="0"/>
                  <w:marTop w:val="0"/>
                  <w:marBottom w:val="0"/>
                  <w:divBdr>
                    <w:top w:val="dashed" w:sz="2" w:space="0" w:color="FFFFFF"/>
                    <w:left w:val="dashed" w:sz="2" w:space="0" w:color="FFFFFF"/>
                    <w:bottom w:val="dashed" w:sz="2" w:space="0" w:color="FFFFFF"/>
                    <w:right w:val="dashed" w:sz="2" w:space="0" w:color="FFFFFF"/>
                  </w:divBdr>
                </w:div>
                <w:div w:id="1113477856">
                  <w:marLeft w:val="0"/>
                  <w:marRight w:val="0"/>
                  <w:marTop w:val="0"/>
                  <w:marBottom w:val="0"/>
                  <w:divBdr>
                    <w:top w:val="dashed" w:sz="2" w:space="0" w:color="FFFFFF"/>
                    <w:left w:val="dashed" w:sz="2" w:space="0" w:color="FFFFFF"/>
                    <w:bottom w:val="dashed" w:sz="2" w:space="0" w:color="FFFFFF"/>
                    <w:right w:val="dashed" w:sz="2" w:space="0" w:color="FFFFFF"/>
                  </w:divBdr>
                </w:div>
                <w:div w:id="1814054115">
                  <w:marLeft w:val="0"/>
                  <w:marRight w:val="0"/>
                  <w:marTop w:val="0"/>
                  <w:marBottom w:val="0"/>
                  <w:divBdr>
                    <w:top w:val="dashed" w:sz="2" w:space="0" w:color="FFFFFF"/>
                    <w:left w:val="dashed" w:sz="2" w:space="0" w:color="FFFFFF"/>
                    <w:bottom w:val="dashed" w:sz="2" w:space="0" w:color="FFFFFF"/>
                    <w:right w:val="dashed" w:sz="2" w:space="0" w:color="FFFFFF"/>
                  </w:divBdr>
                </w:div>
                <w:div w:id="1335721031">
                  <w:marLeft w:val="0"/>
                  <w:marRight w:val="0"/>
                  <w:marTop w:val="0"/>
                  <w:marBottom w:val="0"/>
                  <w:divBdr>
                    <w:top w:val="dashed" w:sz="2" w:space="0" w:color="FFFFFF"/>
                    <w:left w:val="dashed" w:sz="2" w:space="0" w:color="FFFFFF"/>
                    <w:bottom w:val="dashed" w:sz="2" w:space="0" w:color="FFFFFF"/>
                    <w:right w:val="dashed" w:sz="2" w:space="0" w:color="FFFFFF"/>
                  </w:divBdr>
                </w:div>
                <w:div w:id="1332177023">
                  <w:marLeft w:val="0"/>
                  <w:marRight w:val="0"/>
                  <w:marTop w:val="0"/>
                  <w:marBottom w:val="0"/>
                  <w:divBdr>
                    <w:top w:val="dashed" w:sz="2" w:space="0" w:color="FFFFFF"/>
                    <w:left w:val="dashed" w:sz="2" w:space="0" w:color="FFFFFF"/>
                    <w:bottom w:val="dashed" w:sz="2" w:space="0" w:color="FFFFFF"/>
                    <w:right w:val="dashed" w:sz="2" w:space="0" w:color="FFFFFF"/>
                  </w:divBdr>
                </w:div>
                <w:div w:id="192102107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31011531">
              <w:marLeft w:val="0"/>
              <w:marRight w:val="0"/>
              <w:marTop w:val="0"/>
              <w:marBottom w:val="0"/>
              <w:divBdr>
                <w:top w:val="dashed" w:sz="2" w:space="0" w:color="FFFFFF"/>
                <w:left w:val="dashed" w:sz="2" w:space="0" w:color="FFFFFF"/>
                <w:bottom w:val="dashed" w:sz="2" w:space="0" w:color="FFFFFF"/>
                <w:right w:val="dashed" w:sz="2" w:space="0" w:color="FFFFFF"/>
              </w:divBdr>
            </w:div>
            <w:div w:id="665783934">
              <w:marLeft w:val="0"/>
              <w:marRight w:val="0"/>
              <w:marTop w:val="0"/>
              <w:marBottom w:val="0"/>
              <w:divBdr>
                <w:top w:val="dashed" w:sz="2" w:space="0" w:color="FFFFFF"/>
                <w:left w:val="dashed" w:sz="2" w:space="0" w:color="FFFFFF"/>
                <w:bottom w:val="dashed" w:sz="2" w:space="0" w:color="FFFFFF"/>
                <w:right w:val="dashed" w:sz="2" w:space="0" w:color="FFFFFF"/>
              </w:divBdr>
            </w:div>
            <w:div w:id="2096587446">
              <w:marLeft w:val="0"/>
              <w:marRight w:val="0"/>
              <w:marTop w:val="0"/>
              <w:marBottom w:val="0"/>
              <w:divBdr>
                <w:top w:val="dashed" w:sz="2" w:space="0" w:color="FFFFFF"/>
                <w:left w:val="dashed" w:sz="2" w:space="0" w:color="FFFFFF"/>
                <w:bottom w:val="dashed" w:sz="2" w:space="0" w:color="FFFFFF"/>
                <w:right w:val="dashed" w:sz="2" w:space="0" w:color="FFFFFF"/>
              </w:divBdr>
            </w:div>
            <w:div w:id="170728812">
              <w:marLeft w:val="0"/>
              <w:marRight w:val="0"/>
              <w:marTop w:val="0"/>
              <w:marBottom w:val="0"/>
              <w:divBdr>
                <w:top w:val="dashed" w:sz="2" w:space="0" w:color="FFFFFF"/>
                <w:left w:val="dashed" w:sz="2" w:space="0" w:color="FFFFFF"/>
                <w:bottom w:val="dashed" w:sz="2" w:space="0" w:color="FFFFFF"/>
                <w:right w:val="dashed" w:sz="2" w:space="0" w:color="FFFFFF"/>
              </w:divBdr>
            </w:div>
            <w:div w:id="1434665674">
              <w:marLeft w:val="0"/>
              <w:marRight w:val="0"/>
              <w:marTop w:val="0"/>
              <w:marBottom w:val="0"/>
              <w:divBdr>
                <w:top w:val="dashed" w:sz="2" w:space="0" w:color="FFFFFF"/>
                <w:left w:val="dashed" w:sz="2" w:space="0" w:color="FFFFFF"/>
                <w:bottom w:val="dashed" w:sz="2" w:space="0" w:color="FFFFFF"/>
                <w:right w:val="dashed" w:sz="2" w:space="0" w:color="FFFFFF"/>
              </w:divBdr>
            </w:div>
            <w:div w:id="1597127479">
              <w:marLeft w:val="0"/>
              <w:marRight w:val="0"/>
              <w:marTop w:val="0"/>
              <w:marBottom w:val="0"/>
              <w:divBdr>
                <w:top w:val="dashed" w:sz="2" w:space="0" w:color="FFFFFF"/>
                <w:left w:val="dashed" w:sz="2" w:space="0" w:color="FFFFFF"/>
                <w:bottom w:val="dashed" w:sz="2" w:space="0" w:color="FFFFFF"/>
                <w:right w:val="dashed" w:sz="2" w:space="0" w:color="FFFFFF"/>
              </w:divBdr>
            </w:div>
            <w:div w:id="1195466271">
              <w:marLeft w:val="0"/>
              <w:marRight w:val="0"/>
              <w:marTop w:val="0"/>
              <w:marBottom w:val="0"/>
              <w:divBdr>
                <w:top w:val="dashed" w:sz="2" w:space="0" w:color="FFFFFF"/>
                <w:left w:val="dashed" w:sz="2" w:space="0" w:color="FFFFFF"/>
                <w:bottom w:val="dashed" w:sz="2" w:space="0" w:color="FFFFFF"/>
                <w:right w:val="dashed" w:sz="2" w:space="0" w:color="FFFFFF"/>
              </w:divBdr>
            </w:div>
            <w:div w:id="1688096280">
              <w:marLeft w:val="0"/>
              <w:marRight w:val="0"/>
              <w:marTop w:val="0"/>
              <w:marBottom w:val="0"/>
              <w:divBdr>
                <w:top w:val="dashed" w:sz="2" w:space="0" w:color="FFFFFF"/>
                <w:left w:val="dashed" w:sz="2" w:space="0" w:color="FFFFFF"/>
                <w:bottom w:val="dashed" w:sz="2" w:space="0" w:color="FFFFFF"/>
                <w:right w:val="dashed" w:sz="2" w:space="0" w:color="FFFFFF"/>
              </w:divBdr>
            </w:div>
            <w:div w:id="2125535660">
              <w:marLeft w:val="0"/>
              <w:marRight w:val="0"/>
              <w:marTop w:val="0"/>
              <w:marBottom w:val="0"/>
              <w:divBdr>
                <w:top w:val="dashed" w:sz="2" w:space="0" w:color="FFFFFF"/>
                <w:left w:val="dashed" w:sz="2" w:space="0" w:color="FFFFFF"/>
                <w:bottom w:val="dashed" w:sz="2" w:space="0" w:color="FFFFFF"/>
                <w:right w:val="dashed" w:sz="2" w:space="0" w:color="FFFFFF"/>
              </w:divBdr>
            </w:div>
            <w:div w:id="1519928119">
              <w:marLeft w:val="0"/>
              <w:marRight w:val="0"/>
              <w:marTop w:val="0"/>
              <w:marBottom w:val="0"/>
              <w:divBdr>
                <w:top w:val="dashed" w:sz="2" w:space="0" w:color="FFFFFF"/>
                <w:left w:val="dashed" w:sz="2" w:space="0" w:color="FFFFFF"/>
                <w:bottom w:val="dashed" w:sz="2" w:space="0" w:color="FFFFFF"/>
                <w:right w:val="dashed" w:sz="2" w:space="0" w:color="FFFFFF"/>
              </w:divBdr>
            </w:div>
            <w:div w:id="834953245">
              <w:marLeft w:val="0"/>
              <w:marRight w:val="0"/>
              <w:marTop w:val="0"/>
              <w:marBottom w:val="0"/>
              <w:divBdr>
                <w:top w:val="dashed" w:sz="2" w:space="0" w:color="FFFFFF"/>
                <w:left w:val="dashed" w:sz="2" w:space="0" w:color="FFFFFF"/>
                <w:bottom w:val="dashed" w:sz="2" w:space="0" w:color="FFFFFF"/>
                <w:right w:val="dashed" w:sz="2" w:space="0" w:color="FFFFFF"/>
              </w:divBdr>
            </w:div>
            <w:div w:id="166127556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14383292">
          <w:marLeft w:val="0"/>
          <w:marRight w:val="0"/>
          <w:marTop w:val="0"/>
          <w:marBottom w:val="0"/>
          <w:divBdr>
            <w:top w:val="dashed" w:sz="2" w:space="0" w:color="FFFFFF"/>
            <w:left w:val="dashed" w:sz="2" w:space="0" w:color="FFFFFF"/>
            <w:bottom w:val="dashed" w:sz="2" w:space="0" w:color="FFFFFF"/>
            <w:right w:val="dashed" w:sz="2" w:space="0" w:color="FFFFFF"/>
          </w:divBdr>
        </w:div>
        <w:div w:id="1047141932">
          <w:marLeft w:val="0"/>
          <w:marRight w:val="0"/>
          <w:marTop w:val="0"/>
          <w:marBottom w:val="0"/>
          <w:divBdr>
            <w:top w:val="dashed" w:sz="2" w:space="0" w:color="FFFFFF"/>
            <w:left w:val="dashed" w:sz="2" w:space="0" w:color="FFFFFF"/>
            <w:bottom w:val="dashed" w:sz="2" w:space="0" w:color="FFFFFF"/>
            <w:right w:val="dashed" w:sz="2" w:space="0" w:color="FFFFFF"/>
          </w:divBdr>
          <w:divsChild>
            <w:div w:id="71784525">
              <w:marLeft w:val="0"/>
              <w:marRight w:val="0"/>
              <w:marTop w:val="0"/>
              <w:marBottom w:val="0"/>
              <w:divBdr>
                <w:top w:val="dashed" w:sz="2" w:space="0" w:color="FFFFFF"/>
                <w:left w:val="dashed" w:sz="2" w:space="0" w:color="FFFFFF"/>
                <w:bottom w:val="dashed" w:sz="2" w:space="0" w:color="FFFFFF"/>
                <w:right w:val="dashed" w:sz="2" w:space="0" w:color="FFFFFF"/>
              </w:divBdr>
            </w:div>
            <w:div w:id="554702168">
              <w:marLeft w:val="0"/>
              <w:marRight w:val="0"/>
              <w:marTop w:val="0"/>
              <w:marBottom w:val="0"/>
              <w:divBdr>
                <w:top w:val="dashed" w:sz="2" w:space="0" w:color="FFFFFF"/>
                <w:left w:val="dashed" w:sz="2" w:space="0" w:color="FFFFFF"/>
                <w:bottom w:val="dashed" w:sz="2" w:space="0" w:color="FFFFFF"/>
                <w:right w:val="dashed" w:sz="2" w:space="0" w:color="FFFFFF"/>
              </w:divBdr>
            </w:div>
            <w:div w:id="1331062973">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7390613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251695911">
      <w:bodyDiv w:val="1"/>
      <w:marLeft w:val="0"/>
      <w:marRight w:val="0"/>
      <w:marTop w:val="0"/>
      <w:marBottom w:val="0"/>
      <w:divBdr>
        <w:top w:val="none" w:sz="0" w:space="0" w:color="auto"/>
        <w:left w:val="none" w:sz="0" w:space="0" w:color="auto"/>
        <w:bottom w:val="none" w:sz="0" w:space="0" w:color="auto"/>
        <w:right w:val="none" w:sz="0" w:space="0" w:color="auto"/>
      </w:divBdr>
    </w:div>
    <w:div w:id="1255361810">
      <w:bodyDiv w:val="1"/>
      <w:marLeft w:val="0"/>
      <w:marRight w:val="0"/>
      <w:marTop w:val="0"/>
      <w:marBottom w:val="0"/>
      <w:divBdr>
        <w:top w:val="none" w:sz="0" w:space="0" w:color="auto"/>
        <w:left w:val="none" w:sz="0" w:space="0" w:color="auto"/>
        <w:bottom w:val="none" w:sz="0" w:space="0" w:color="auto"/>
        <w:right w:val="none" w:sz="0" w:space="0" w:color="auto"/>
      </w:divBdr>
      <w:divsChild>
        <w:div w:id="1747803798">
          <w:marLeft w:val="0"/>
          <w:marRight w:val="0"/>
          <w:marTop w:val="0"/>
          <w:marBottom w:val="0"/>
          <w:divBdr>
            <w:top w:val="dashed" w:sz="2" w:space="0" w:color="FFFFFF"/>
            <w:left w:val="dashed" w:sz="2" w:space="0" w:color="FFFFFF"/>
            <w:bottom w:val="dashed" w:sz="2" w:space="0" w:color="FFFFFF"/>
            <w:right w:val="dashed" w:sz="2" w:space="0" w:color="FFFFFF"/>
          </w:divBdr>
        </w:div>
        <w:div w:id="1066298920">
          <w:marLeft w:val="0"/>
          <w:marRight w:val="0"/>
          <w:marTop w:val="0"/>
          <w:marBottom w:val="0"/>
          <w:divBdr>
            <w:top w:val="dashed" w:sz="2" w:space="0" w:color="FFFFFF"/>
            <w:left w:val="dashed" w:sz="2" w:space="0" w:color="FFFFFF"/>
            <w:bottom w:val="dashed" w:sz="2" w:space="0" w:color="FFFFFF"/>
            <w:right w:val="dashed" w:sz="2" w:space="0" w:color="FFFFFF"/>
          </w:divBdr>
          <w:divsChild>
            <w:div w:id="899439113">
              <w:marLeft w:val="0"/>
              <w:marRight w:val="0"/>
              <w:marTop w:val="0"/>
              <w:marBottom w:val="0"/>
              <w:divBdr>
                <w:top w:val="dashed" w:sz="2" w:space="0" w:color="FFFFFF"/>
                <w:left w:val="dashed" w:sz="2" w:space="0" w:color="FFFFFF"/>
                <w:bottom w:val="dashed" w:sz="2" w:space="0" w:color="FFFFFF"/>
                <w:right w:val="dashed" w:sz="2" w:space="0" w:color="FFFFFF"/>
              </w:divBdr>
            </w:div>
            <w:div w:id="694967922">
              <w:marLeft w:val="0"/>
              <w:marRight w:val="0"/>
              <w:marTop w:val="0"/>
              <w:marBottom w:val="0"/>
              <w:divBdr>
                <w:top w:val="dashed" w:sz="2" w:space="0" w:color="FFFFFF"/>
                <w:left w:val="dashed" w:sz="2" w:space="0" w:color="FFFFFF"/>
                <w:bottom w:val="dashed" w:sz="2" w:space="0" w:color="FFFFFF"/>
                <w:right w:val="dashed" w:sz="2" w:space="0" w:color="FFFFFF"/>
              </w:divBdr>
            </w:div>
            <w:div w:id="1287934290">
              <w:marLeft w:val="0"/>
              <w:marRight w:val="0"/>
              <w:marTop w:val="0"/>
              <w:marBottom w:val="0"/>
              <w:divBdr>
                <w:top w:val="dashed" w:sz="2" w:space="0" w:color="FFFFFF"/>
                <w:left w:val="dashed" w:sz="2" w:space="0" w:color="FFFFFF"/>
                <w:bottom w:val="dashed" w:sz="2" w:space="0" w:color="FFFFFF"/>
                <w:right w:val="dashed" w:sz="2" w:space="0" w:color="FFFFFF"/>
              </w:divBdr>
              <w:divsChild>
                <w:div w:id="1322393260">
                  <w:marLeft w:val="0"/>
                  <w:marRight w:val="0"/>
                  <w:marTop w:val="0"/>
                  <w:marBottom w:val="0"/>
                  <w:divBdr>
                    <w:top w:val="dashed" w:sz="2" w:space="0" w:color="FFFFFF"/>
                    <w:left w:val="dashed" w:sz="2" w:space="0" w:color="FFFFFF"/>
                    <w:bottom w:val="dashed" w:sz="2" w:space="0" w:color="FFFFFF"/>
                    <w:right w:val="dashed" w:sz="2" w:space="0" w:color="FFFFFF"/>
                  </w:divBdr>
                </w:div>
                <w:div w:id="869564027">
                  <w:marLeft w:val="0"/>
                  <w:marRight w:val="0"/>
                  <w:marTop w:val="0"/>
                  <w:marBottom w:val="0"/>
                  <w:divBdr>
                    <w:top w:val="dashed" w:sz="2" w:space="0" w:color="FFFFFF"/>
                    <w:left w:val="dashed" w:sz="2" w:space="0" w:color="FFFFFF"/>
                    <w:bottom w:val="dashed" w:sz="2" w:space="0" w:color="FFFFFF"/>
                    <w:right w:val="dashed" w:sz="2" w:space="0" w:color="FFFFFF"/>
                  </w:divBdr>
                </w:div>
                <w:div w:id="1631010731">
                  <w:marLeft w:val="0"/>
                  <w:marRight w:val="0"/>
                  <w:marTop w:val="0"/>
                  <w:marBottom w:val="0"/>
                  <w:divBdr>
                    <w:top w:val="dashed" w:sz="2" w:space="0" w:color="FFFFFF"/>
                    <w:left w:val="dashed" w:sz="2" w:space="0" w:color="FFFFFF"/>
                    <w:bottom w:val="dashed" w:sz="2" w:space="0" w:color="FFFFFF"/>
                    <w:right w:val="dashed" w:sz="2" w:space="0" w:color="FFFFFF"/>
                  </w:divBdr>
                </w:div>
                <w:div w:id="448820393">
                  <w:marLeft w:val="0"/>
                  <w:marRight w:val="0"/>
                  <w:marTop w:val="0"/>
                  <w:marBottom w:val="0"/>
                  <w:divBdr>
                    <w:top w:val="dashed" w:sz="2" w:space="0" w:color="FFFFFF"/>
                    <w:left w:val="dashed" w:sz="2" w:space="0" w:color="FFFFFF"/>
                    <w:bottom w:val="dashed" w:sz="2" w:space="0" w:color="FFFFFF"/>
                    <w:right w:val="dashed" w:sz="2" w:space="0" w:color="FFFFFF"/>
                  </w:divBdr>
                </w:div>
                <w:div w:id="429395665">
                  <w:marLeft w:val="0"/>
                  <w:marRight w:val="0"/>
                  <w:marTop w:val="0"/>
                  <w:marBottom w:val="0"/>
                  <w:divBdr>
                    <w:top w:val="dashed" w:sz="2" w:space="0" w:color="FFFFFF"/>
                    <w:left w:val="dashed" w:sz="2" w:space="0" w:color="FFFFFF"/>
                    <w:bottom w:val="dashed" w:sz="2" w:space="0" w:color="FFFFFF"/>
                    <w:right w:val="dashed" w:sz="2" w:space="0" w:color="FFFFFF"/>
                  </w:divBdr>
                </w:div>
                <w:div w:id="2105375564">
                  <w:marLeft w:val="0"/>
                  <w:marRight w:val="0"/>
                  <w:marTop w:val="0"/>
                  <w:marBottom w:val="0"/>
                  <w:divBdr>
                    <w:top w:val="dashed" w:sz="2" w:space="0" w:color="FFFFFF"/>
                    <w:left w:val="dashed" w:sz="2" w:space="0" w:color="FFFFFF"/>
                    <w:bottom w:val="dashed" w:sz="2" w:space="0" w:color="FFFFFF"/>
                    <w:right w:val="dashed" w:sz="2" w:space="0" w:color="FFFFFF"/>
                  </w:divBdr>
                </w:div>
                <w:div w:id="1132358208">
                  <w:marLeft w:val="0"/>
                  <w:marRight w:val="0"/>
                  <w:marTop w:val="0"/>
                  <w:marBottom w:val="0"/>
                  <w:divBdr>
                    <w:top w:val="dashed" w:sz="2" w:space="0" w:color="FFFFFF"/>
                    <w:left w:val="dashed" w:sz="2" w:space="0" w:color="FFFFFF"/>
                    <w:bottom w:val="dashed" w:sz="2" w:space="0" w:color="FFFFFF"/>
                    <w:right w:val="dashed" w:sz="2" w:space="0" w:color="FFFFFF"/>
                  </w:divBdr>
                </w:div>
                <w:div w:id="1048841725">
                  <w:marLeft w:val="0"/>
                  <w:marRight w:val="0"/>
                  <w:marTop w:val="0"/>
                  <w:marBottom w:val="0"/>
                  <w:divBdr>
                    <w:top w:val="dashed" w:sz="2" w:space="0" w:color="FFFFFF"/>
                    <w:left w:val="dashed" w:sz="2" w:space="0" w:color="FFFFFF"/>
                    <w:bottom w:val="dashed" w:sz="2" w:space="0" w:color="FFFFFF"/>
                    <w:right w:val="dashed" w:sz="2" w:space="0" w:color="FFFFFF"/>
                  </w:divBdr>
                </w:div>
                <w:div w:id="940526493">
                  <w:marLeft w:val="0"/>
                  <w:marRight w:val="0"/>
                  <w:marTop w:val="0"/>
                  <w:marBottom w:val="0"/>
                  <w:divBdr>
                    <w:top w:val="dashed" w:sz="2" w:space="0" w:color="FFFFFF"/>
                    <w:left w:val="dashed" w:sz="2" w:space="0" w:color="FFFFFF"/>
                    <w:bottom w:val="dashed" w:sz="2" w:space="0" w:color="FFFFFF"/>
                    <w:right w:val="dashed" w:sz="2" w:space="0" w:color="FFFFFF"/>
                  </w:divBdr>
                </w:div>
                <w:div w:id="2006471675">
                  <w:marLeft w:val="0"/>
                  <w:marRight w:val="0"/>
                  <w:marTop w:val="0"/>
                  <w:marBottom w:val="0"/>
                  <w:divBdr>
                    <w:top w:val="dashed" w:sz="2" w:space="0" w:color="FFFFFF"/>
                    <w:left w:val="dashed" w:sz="2" w:space="0" w:color="FFFFFF"/>
                    <w:bottom w:val="dashed" w:sz="2" w:space="0" w:color="FFFFFF"/>
                    <w:right w:val="dashed" w:sz="2" w:space="0" w:color="FFFFFF"/>
                  </w:divBdr>
                </w:div>
                <w:div w:id="1495611581">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10233858">
              <w:marLeft w:val="0"/>
              <w:marRight w:val="0"/>
              <w:marTop w:val="0"/>
              <w:marBottom w:val="0"/>
              <w:divBdr>
                <w:top w:val="dashed" w:sz="2" w:space="0" w:color="FFFFFF"/>
                <w:left w:val="dashed" w:sz="2" w:space="0" w:color="FFFFFF"/>
                <w:bottom w:val="dashed" w:sz="2" w:space="0" w:color="FFFFFF"/>
                <w:right w:val="dashed" w:sz="2" w:space="0" w:color="FFFFFF"/>
              </w:divBdr>
            </w:div>
            <w:div w:id="1292858595">
              <w:marLeft w:val="0"/>
              <w:marRight w:val="0"/>
              <w:marTop w:val="0"/>
              <w:marBottom w:val="0"/>
              <w:divBdr>
                <w:top w:val="dashed" w:sz="2" w:space="0" w:color="FFFFFF"/>
                <w:left w:val="dashed" w:sz="2" w:space="0" w:color="FFFFFF"/>
                <w:bottom w:val="dashed" w:sz="2" w:space="0" w:color="FFFFFF"/>
                <w:right w:val="dashed" w:sz="2" w:space="0" w:color="FFFFFF"/>
              </w:divBdr>
            </w:div>
            <w:div w:id="1522544388">
              <w:marLeft w:val="0"/>
              <w:marRight w:val="0"/>
              <w:marTop w:val="0"/>
              <w:marBottom w:val="0"/>
              <w:divBdr>
                <w:top w:val="dashed" w:sz="2" w:space="0" w:color="FFFFFF"/>
                <w:left w:val="dashed" w:sz="2" w:space="0" w:color="FFFFFF"/>
                <w:bottom w:val="dashed" w:sz="2" w:space="0" w:color="FFFFFF"/>
                <w:right w:val="dashed" w:sz="2" w:space="0" w:color="FFFFFF"/>
              </w:divBdr>
            </w:div>
            <w:div w:id="1198541714">
              <w:marLeft w:val="0"/>
              <w:marRight w:val="0"/>
              <w:marTop w:val="0"/>
              <w:marBottom w:val="0"/>
              <w:divBdr>
                <w:top w:val="dashed" w:sz="2" w:space="0" w:color="FFFFFF"/>
                <w:left w:val="dashed" w:sz="2" w:space="0" w:color="FFFFFF"/>
                <w:bottom w:val="dashed" w:sz="2" w:space="0" w:color="FFFFFF"/>
                <w:right w:val="dashed" w:sz="2" w:space="0" w:color="FFFFFF"/>
              </w:divBdr>
            </w:div>
            <w:div w:id="1173185066">
              <w:marLeft w:val="0"/>
              <w:marRight w:val="0"/>
              <w:marTop w:val="0"/>
              <w:marBottom w:val="0"/>
              <w:divBdr>
                <w:top w:val="dashed" w:sz="2" w:space="0" w:color="FFFFFF"/>
                <w:left w:val="dashed" w:sz="2" w:space="0" w:color="FFFFFF"/>
                <w:bottom w:val="dashed" w:sz="2" w:space="0" w:color="FFFFFF"/>
                <w:right w:val="dashed" w:sz="2" w:space="0" w:color="FFFFFF"/>
              </w:divBdr>
            </w:div>
            <w:div w:id="20410108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54703090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20714627">
      <w:bodyDiv w:val="1"/>
      <w:marLeft w:val="0"/>
      <w:marRight w:val="0"/>
      <w:marTop w:val="0"/>
      <w:marBottom w:val="0"/>
      <w:divBdr>
        <w:top w:val="none" w:sz="0" w:space="0" w:color="auto"/>
        <w:left w:val="none" w:sz="0" w:space="0" w:color="auto"/>
        <w:bottom w:val="none" w:sz="0" w:space="0" w:color="auto"/>
        <w:right w:val="none" w:sz="0" w:space="0" w:color="auto"/>
      </w:divBdr>
    </w:div>
    <w:div w:id="1703020662">
      <w:bodyDiv w:val="1"/>
      <w:marLeft w:val="0"/>
      <w:marRight w:val="0"/>
      <w:marTop w:val="0"/>
      <w:marBottom w:val="0"/>
      <w:divBdr>
        <w:top w:val="none" w:sz="0" w:space="0" w:color="auto"/>
        <w:left w:val="none" w:sz="0" w:space="0" w:color="auto"/>
        <w:bottom w:val="none" w:sz="0" w:space="0" w:color="auto"/>
        <w:right w:val="none" w:sz="0" w:space="0" w:color="auto"/>
      </w:divBdr>
      <w:divsChild>
        <w:div w:id="1001397841">
          <w:marLeft w:val="0"/>
          <w:marRight w:val="0"/>
          <w:marTop w:val="0"/>
          <w:marBottom w:val="0"/>
          <w:divBdr>
            <w:top w:val="dashed" w:sz="2" w:space="0" w:color="FFFFFF"/>
            <w:left w:val="dashed" w:sz="2" w:space="0" w:color="FFFFFF"/>
            <w:bottom w:val="dashed" w:sz="2" w:space="0" w:color="FFFFFF"/>
            <w:right w:val="dashed" w:sz="2" w:space="0" w:color="FFFFFF"/>
          </w:divBdr>
        </w:div>
        <w:div w:id="719016153">
          <w:marLeft w:val="0"/>
          <w:marRight w:val="0"/>
          <w:marTop w:val="0"/>
          <w:marBottom w:val="0"/>
          <w:divBdr>
            <w:top w:val="dashed" w:sz="2" w:space="0" w:color="FFFFFF"/>
            <w:left w:val="dashed" w:sz="2" w:space="0" w:color="FFFFFF"/>
            <w:bottom w:val="dashed" w:sz="2" w:space="0" w:color="FFFFFF"/>
            <w:right w:val="dashed" w:sz="2" w:space="0" w:color="FFFFFF"/>
          </w:divBdr>
        </w:div>
        <w:div w:id="89797782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728407996">
      <w:bodyDiv w:val="1"/>
      <w:marLeft w:val="0"/>
      <w:marRight w:val="0"/>
      <w:marTop w:val="0"/>
      <w:marBottom w:val="0"/>
      <w:divBdr>
        <w:top w:val="none" w:sz="0" w:space="0" w:color="auto"/>
        <w:left w:val="none" w:sz="0" w:space="0" w:color="auto"/>
        <w:bottom w:val="none" w:sz="0" w:space="0" w:color="auto"/>
        <w:right w:val="none" w:sz="0" w:space="0" w:color="auto"/>
      </w:divBdr>
    </w:div>
    <w:div w:id="1970549389">
      <w:bodyDiv w:val="1"/>
      <w:marLeft w:val="0"/>
      <w:marRight w:val="0"/>
      <w:marTop w:val="0"/>
      <w:marBottom w:val="0"/>
      <w:divBdr>
        <w:top w:val="none" w:sz="0" w:space="0" w:color="auto"/>
        <w:left w:val="none" w:sz="0" w:space="0" w:color="auto"/>
        <w:bottom w:val="none" w:sz="0" w:space="0" w:color="auto"/>
        <w:right w:val="none" w:sz="0" w:space="0" w:color="auto"/>
      </w:divBdr>
      <w:divsChild>
        <w:div w:id="937911159">
          <w:marLeft w:val="0"/>
          <w:marRight w:val="0"/>
          <w:marTop w:val="0"/>
          <w:marBottom w:val="0"/>
          <w:divBdr>
            <w:top w:val="dashed" w:sz="2" w:space="0" w:color="FFFFFF"/>
            <w:left w:val="dashed" w:sz="2" w:space="0" w:color="FFFFFF"/>
            <w:bottom w:val="dashed" w:sz="2" w:space="0" w:color="FFFFFF"/>
            <w:right w:val="dashed" w:sz="2" w:space="0" w:color="FFFFFF"/>
          </w:divBdr>
        </w:div>
        <w:div w:id="2108888216">
          <w:marLeft w:val="0"/>
          <w:marRight w:val="0"/>
          <w:marTop w:val="0"/>
          <w:marBottom w:val="0"/>
          <w:divBdr>
            <w:top w:val="dashed" w:sz="2" w:space="0" w:color="FFFFFF"/>
            <w:left w:val="dashed" w:sz="2" w:space="0" w:color="FFFFFF"/>
            <w:bottom w:val="dashed" w:sz="2" w:space="0" w:color="FFFFFF"/>
            <w:right w:val="dashed" w:sz="2" w:space="0" w:color="FFFFFF"/>
          </w:divBdr>
          <w:divsChild>
            <w:div w:id="2029790264">
              <w:marLeft w:val="0"/>
              <w:marRight w:val="0"/>
              <w:marTop w:val="0"/>
              <w:marBottom w:val="0"/>
              <w:divBdr>
                <w:top w:val="dashed" w:sz="2" w:space="0" w:color="FFFFFF"/>
                <w:left w:val="dashed" w:sz="2" w:space="0" w:color="FFFFFF"/>
                <w:bottom w:val="dashed" w:sz="2" w:space="0" w:color="FFFFFF"/>
                <w:right w:val="dashed" w:sz="2" w:space="0" w:color="FFFFFF"/>
              </w:divBdr>
            </w:div>
            <w:div w:id="148136577">
              <w:marLeft w:val="0"/>
              <w:marRight w:val="0"/>
              <w:marTop w:val="0"/>
              <w:marBottom w:val="0"/>
              <w:divBdr>
                <w:top w:val="dashed" w:sz="2" w:space="0" w:color="FFFFFF"/>
                <w:left w:val="dashed" w:sz="2" w:space="0" w:color="FFFFFF"/>
                <w:bottom w:val="dashed" w:sz="2" w:space="0" w:color="FFFFFF"/>
                <w:right w:val="dashed" w:sz="2" w:space="0" w:color="FFFFFF"/>
              </w:divBdr>
            </w:div>
            <w:div w:id="321273557">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689375963">
          <w:marLeft w:val="0"/>
          <w:marRight w:val="0"/>
          <w:marTop w:val="0"/>
          <w:marBottom w:val="0"/>
          <w:divBdr>
            <w:top w:val="dashed" w:sz="2" w:space="0" w:color="FFFFFF"/>
            <w:left w:val="dashed" w:sz="2" w:space="0" w:color="FFFFFF"/>
            <w:bottom w:val="dashed" w:sz="2" w:space="0" w:color="FFFFFF"/>
            <w:right w:val="dashed" w:sz="2" w:space="0" w:color="FFFFF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rept.ro/00069218.htm" TargetMode="External"/><Relationship Id="rId13" Type="http://schemas.openxmlformats.org/officeDocument/2006/relationships/hyperlink" Target="https://idrept.ro/00140285.ht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drept.ro/00172589.htm" TargetMode="External"/><Relationship Id="rId12" Type="http://schemas.openxmlformats.org/officeDocument/2006/relationships/hyperlink" Target="https://idrept.ro/00140284.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idrept.ro/00235867.htm" TargetMode="External"/><Relationship Id="rId1" Type="http://schemas.openxmlformats.org/officeDocument/2006/relationships/numbering" Target="numbering.xml"/><Relationship Id="rId6" Type="http://schemas.openxmlformats.org/officeDocument/2006/relationships/hyperlink" Target="https://idrept.ro/00235867.htm" TargetMode="External"/><Relationship Id="rId11" Type="http://schemas.openxmlformats.org/officeDocument/2006/relationships/hyperlink" Target="mailto:runos@dspdambovita.ro" TargetMode="External"/><Relationship Id="rId5" Type="http://schemas.openxmlformats.org/officeDocument/2006/relationships/image" Target="media/image1.png"/><Relationship Id="rId15" Type="http://schemas.openxmlformats.org/officeDocument/2006/relationships/hyperlink" Target="https://idrept.ro/00111151.htm" TargetMode="External"/><Relationship Id="rId10" Type="http://schemas.openxmlformats.org/officeDocument/2006/relationships/hyperlink" Target="https://idrept.ro/00111151.htm" TargetMode="External"/><Relationship Id="rId4" Type="http://schemas.openxmlformats.org/officeDocument/2006/relationships/webSettings" Target="webSettings.xml"/><Relationship Id="rId9" Type="http://schemas.openxmlformats.org/officeDocument/2006/relationships/hyperlink" Target="https://idrept.ro/00202346.htm" TargetMode="External"/><Relationship Id="rId14" Type="http://schemas.openxmlformats.org/officeDocument/2006/relationships/hyperlink" Target="https://idrept.ro/0020234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924</TotalTime>
  <Pages>7</Pages>
  <Words>4187</Words>
  <Characters>24286</Characters>
  <Application>Microsoft Office Word</Application>
  <DocSecurity>0</DocSecurity>
  <Lines>202</Lines>
  <Paragraphs>56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runos11</dc:creator>
  <cp:lastModifiedBy>stef mih</cp:lastModifiedBy>
  <cp:revision>59</cp:revision>
  <cp:lastPrinted>2023-08-24T11:15:00Z</cp:lastPrinted>
  <dcterms:created xsi:type="dcterms:W3CDTF">2018-12-17T08:44:00Z</dcterms:created>
  <dcterms:modified xsi:type="dcterms:W3CDTF">2024-12-23T06:46:00Z</dcterms:modified>
</cp:coreProperties>
</file>