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79A" w:rsidRDefault="003E579A" w:rsidP="003E579A">
      <w:pPr>
        <w:spacing w:after="160"/>
        <w:rPr>
          <w:rFonts w:eastAsia="Calibri"/>
          <w:b/>
          <w:color w:val="000000"/>
        </w:rPr>
      </w:pPr>
    </w:p>
    <w:p w:rsidR="003E579A" w:rsidRDefault="0051296E" w:rsidP="003E579A">
      <w:pPr>
        <w:spacing w:after="160"/>
        <w:jc w:val="center"/>
        <w:rPr>
          <w:rFonts w:eastAsia="Calibri"/>
          <w:b/>
          <w:color w:val="000000"/>
        </w:rPr>
      </w:pPr>
      <w:r w:rsidRPr="00D34D79">
        <w:rPr>
          <w:rFonts w:eastAsia="Calibri"/>
          <w:b/>
          <w:color w:val="000000"/>
        </w:rPr>
        <w:t>TEMATICA</w:t>
      </w:r>
      <w:r w:rsidR="003E579A">
        <w:rPr>
          <w:rFonts w:eastAsia="Calibri"/>
          <w:b/>
          <w:color w:val="000000"/>
        </w:rPr>
        <w:t xml:space="preserve"> SI BIBLIOGRAFIE</w:t>
      </w:r>
      <w:r w:rsidRPr="00D34D79">
        <w:rPr>
          <w:rFonts w:eastAsia="Calibri"/>
          <w:b/>
          <w:color w:val="000000"/>
        </w:rPr>
        <w:t xml:space="preserve"> CONCURSULUI PENTRU OCUPAREA </w:t>
      </w:r>
    </w:p>
    <w:p w:rsidR="003E579A" w:rsidRPr="003E579A" w:rsidRDefault="0051296E" w:rsidP="003E579A">
      <w:pPr>
        <w:spacing w:after="160"/>
        <w:jc w:val="center"/>
        <w:rPr>
          <w:rFonts w:eastAsia="Calibri"/>
          <w:b/>
          <w:color w:val="000000"/>
        </w:rPr>
      </w:pPr>
      <w:r w:rsidRPr="00D34D79">
        <w:rPr>
          <w:rFonts w:eastAsia="Calibri"/>
          <w:b/>
          <w:color w:val="000000"/>
        </w:rPr>
        <w:t>POSTURILOR DE</w:t>
      </w:r>
      <w:r w:rsidR="003E579A">
        <w:rPr>
          <w:rFonts w:eastAsia="Calibri"/>
          <w:b/>
          <w:color w:val="000000"/>
        </w:rPr>
        <w:t xml:space="preserve"> </w:t>
      </w:r>
      <w:r w:rsidRPr="00D34D79">
        <w:rPr>
          <w:rFonts w:eastAsia="Calibri"/>
          <w:b/>
          <w:color w:val="000000"/>
        </w:rPr>
        <w:t>FARMACIȘTI</w:t>
      </w:r>
      <w:bookmarkStart w:id="0" w:name="_GoBack"/>
      <w:bookmarkEnd w:id="0"/>
    </w:p>
    <w:p w:rsidR="0051296E" w:rsidRPr="00F521F6" w:rsidRDefault="0051296E" w:rsidP="0051296E">
      <w:pPr>
        <w:spacing w:after="160"/>
        <w:rPr>
          <w:rFonts w:eastAsia="Calibri"/>
          <w:b/>
          <w:color w:val="000000"/>
          <w:lang w:val="ro-RO"/>
        </w:rPr>
      </w:pPr>
      <w:r w:rsidRPr="00F521F6">
        <w:rPr>
          <w:rFonts w:eastAsia="Calibri"/>
          <w:b/>
          <w:color w:val="000000"/>
          <w:lang w:val="ro-RO"/>
        </w:rPr>
        <w:t xml:space="preserve">TEMATICA 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1. Hipnotice și sedative.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2. Tranchilizante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3. Antidepresive.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4. </w:t>
      </w:r>
      <w:proofErr w:type="spellStart"/>
      <w:r w:rsidRPr="00F521F6">
        <w:rPr>
          <w:rFonts w:eastAsia="Calibri"/>
          <w:color w:val="000000"/>
          <w:lang w:val="ro-RO"/>
        </w:rPr>
        <w:t>Antiparkinsoniene</w:t>
      </w:r>
      <w:proofErr w:type="spellEnd"/>
      <w:r w:rsidRPr="00F521F6">
        <w:rPr>
          <w:rFonts w:eastAsia="Calibri"/>
          <w:color w:val="000000"/>
          <w:lang w:val="ro-RO"/>
        </w:rPr>
        <w:t xml:space="preserve"> și </w:t>
      </w:r>
      <w:proofErr w:type="spellStart"/>
      <w:r w:rsidRPr="00F521F6">
        <w:rPr>
          <w:rFonts w:eastAsia="Calibri"/>
          <w:color w:val="000000"/>
          <w:lang w:val="ro-RO"/>
        </w:rPr>
        <w:t>anticonvulsivante</w:t>
      </w:r>
      <w:proofErr w:type="spellEnd"/>
      <w:r w:rsidRPr="00F521F6">
        <w:rPr>
          <w:rFonts w:eastAsia="Calibri"/>
          <w:color w:val="000000"/>
          <w:lang w:val="ro-RO"/>
        </w:rPr>
        <w:t>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5. Analgezice </w:t>
      </w:r>
      <w:proofErr w:type="spellStart"/>
      <w:r w:rsidRPr="00F521F6">
        <w:rPr>
          <w:rFonts w:eastAsia="Calibri"/>
          <w:color w:val="000000"/>
          <w:lang w:val="ro-RO"/>
        </w:rPr>
        <w:t>opioide</w:t>
      </w:r>
      <w:proofErr w:type="spellEnd"/>
      <w:r w:rsidRPr="00F521F6">
        <w:rPr>
          <w:rFonts w:eastAsia="Calibri"/>
          <w:color w:val="000000"/>
          <w:lang w:val="ro-RO"/>
        </w:rPr>
        <w:t xml:space="preserve"> și analgezice antipiretice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6. Antitusive și expectorante.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7. </w:t>
      </w:r>
      <w:proofErr w:type="spellStart"/>
      <w:r w:rsidRPr="00F521F6">
        <w:rPr>
          <w:rFonts w:eastAsia="Calibri"/>
          <w:color w:val="000000"/>
          <w:lang w:val="ro-RO"/>
        </w:rPr>
        <w:t>Antiasmatice</w:t>
      </w:r>
      <w:proofErr w:type="spellEnd"/>
      <w:r w:rsidRPr="00F521F6">
        <w:rPr>
          <w:rFonts w:eastAsia="Calibri"/>
          <w:color w:val="000000"/>
          <w:lang w:val="ro-RO"/>
        </w:rPr>
        <w:t>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8. </w:t>
      </w:r>
      <w:proofErr w:type="spellStart"/>
      <w:r w:rsidRPr="00F521F6">
        <w:rPr>
          <w:rFonts w:eastAsia="Calibri"/>
          <w:color w:val="000000"/>
          <w:lang w:val="ro-RO"/>
        </w:rPr>
        <w:t>Antianginoase</w:t>
      </w:r>
      <w:proofErr w:type="spellEnd"/>
      <w:r w:rsidRPr="00F521F6">
        <w:rPr>
          <w:rFonts w:eastAsia="Calibri"/>
          <w:color w:val="000000"/>
          <w:lang w:val="ro-RO"/>
        </w:rPr>
        <w:t>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9. </w:t>
      </w:r>
      <w:proofErr w:type="spellStart"/>
      <w:r w:rsidRPr="00F521F6">
        <w:rPr>
          <w:rFonts w:eastAsia="Calibri"/>
          <w:color w:val="000000"/>
          <w:lang w:val="ro-RO"/>
        </w:rPr>
        <w:t>Antihipertensive</w:t>
      </w:r>
      <w:proofErr w:type="spellEnd"/>
      <w:r w:rsidRPr="00F521F6">
        <w:rPr>
          <w:rFonts w:eastAsia="Calibri"/>
          <w:color w:val="000000"/>
          <w:lang w:val="ro-RO"/>
        </w:rPr>
        <w:t>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10. Medicația insuficienței cardiace.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11. Medicația anticoagulantă și </w:t>
      </w:r>
      <w:proofErr w:type="spellStart"/>
      <w:r w:rsidRPr="00F521F6">
        <w:rPr>
          <w:rFonts w:eastAsia="Calibri"/>
          <w:color w:val="000000"/>
          <w:lang w:val="ro-RO"/>
        </w:rPr>
        <w:t>antiagregantă</w:t>
      </w:r>
      <w:proofErr w:type="spellEnd"/>
      <w:r w:rsidRPr="00F521F6">
        <w:rPr>
          <w:rFonts w:eastAsia="Calibri"/>
          <w:color w:val="000000"/>
          <w:lang w:val="ro-RO"/>
        </w:rPr>
        <w:t xml:space="preserve"> </w:t>
      </w:r>
      <w:proofErr w:type="spellStart"/>
      <w:r w:rsidRPr="00F521F6">
        <w:rPr>
          <w:rFonts w:eastAsia="Calibri"/>
          <w:color w:val="000000"/>
          <w:lang w:val="ro-RO"/>
        </w:rPr>
        <w:t>plachetară</w:t>
      </w:r>
      <w:proofErr w:type="spellEnd"/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12. Diuretice.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13. </w:t>
      </w:r>
      <w:proofErr w:type="spellStart"/>
      <w:r w:rsidRPr="00F521F6">
        <w:rPr>
          <w:rFonts w:eastAsia="Calibri"/>
          <w:color w:val="000000"/>
          <w:lang w:val="ro-RO"/>
        </w:rPr>
        <w:t>Antiulceroase</w:t>
      </w:r>
      <w:proofErr w:type="spellEnd"/>
      <w:r w:rsidRPr="00F521F6">
        <w:rPr>
          <w:rFonts w:eastAsia="Calibri"/>
          <w:color w:val="000000"/>
          <w:lang w:val="ro-RO"/>
        </w:rPr>
        <w:t>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14. Medicația tulburărilor de motilitate ale </w:t>
      </w:r>
      <w:proofErr w:type="spellStart"/>
      <w:r w:rsidRPr="00F521F6">
        <w:rPr>
          <w:rFonts w:eastAsia="Calibri"/>
          <w:color w:val="000000"/>
          <w:lang w:val="ro-RO"/>
        </w:rPr>
        <w:t>tractului</w:t>
      </w:r>
      <w:proofErr w:type="spellEnd"/>
      <w:r w:rsidRPr="00F521F6">
        <w:rPr>
          <w:rFonts w:eastAsia="Calibri"/>
          <w:color w:val="000000"/>
          <w:lang w:val="ro-RO"/>
        </w:rPr>
        <w:t xml:space="preserve"> gastrointestinal: antivomitive, </w:t>
      </w:r>
      <w:proofErr w:type="spellStart"/>
      <w:r w:rsidRPr="00F521F6">
        <w:rPr>
          <w:rFonts w:eastAsia="Calibri"/>
          <w:color w:val="000000"/>
          <w:lang w:val="ro-RO"/>
        </w:rPr>
        <w:t>antidiareice</w:t>
      </w:r>
      <w:proofErr w:type="spellEnd"/>
      <w:r w:rsidRPr="00F521F6">
        <w:rPr>
          <w:rFonts w:eastAsia="Calibri"/>
          <w:color w:val="000000"/>
          <w:lang w:val="ro-RO"/>
        </w:rPr>
        <w:t>, laxative – purgative, antispastice.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15. Medicația </w:t>
      </w:r>
      <w:proofErr w:type="spellStart"/>
      <w:r w:rsidRPr="00F521F6">
        <w:rPr>
          <w:rFonts w:eastAsia="Calibri"/>
          <w:color w:val="000000"/>
          <w:lang w:val="ro-RO"/>
        </w:rPr>
        <w:t>antiosteoporotică</w:t>
      </w:r>
      <w:proofErr w:type="spellEnd"/>
      <w:r w:rsidRPr="00F521F6">
        <w:rPr>
          <w:rFonts w:eastAsia="Calibri"/>
          <w:color w:val="000000"/>
          <w:lang w:val="ro-RO"/>
        </w:rPr>
        <w:t>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16. Medicația </w:t>
      </w:r>
      <w:proofErr w:type="spellStart"/>
      <w:r w:rsidRPr="00F521F6">
        <w:rPr>
          <w:rFonts w:eastAsia="Calibri"/>
          <w:color w:val="000000"/>
          <w:lang w:val="ro-RO"/>
        </w:rPr>
        <w:t>dislipidemiilor</w:t>
      </w:r>
      <w:proofErr w:type="spellEnd"/>
      <w:r w:rsidRPr="00F521F6">
        <w:rPr>
          <w:rFonts w:eastAsia="Calibri"/>
          <w:color w:val="000000"/>
          <w:lang w:val="ro-RO"/>
        </w:rPr>
        <w:t>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17. Medicația antidiabetică.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18. Antiinflamatoare și antireumatice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19. Antibiotice și chimioterapice </w:t>
      </w:r>
      <w:proofErr w:type="spellStart"/>
      <w:r w:rsidRPr="00F521F6">
        <w:rPr>
          <w:rFonts w:eastAsia="Calibri"/>
          <w:color w:val="000000"/>
          <w:lang w:val="ro-RO"/>
        </w:rPr>
        <w:t>antimicrobiene</w:t>
      </w:r>
      <w:proofErr w:type="spellEnd"/>
      <w:r w:rsidRPr="00F521F6">
        <w:rPr>
          <w:rFonts w:eastAsia="Calibri"/>
          <w:color w:val="000000"/>
          <w:lang w:val="ro-RO"/>
        </w:rPr>
        <w:t>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20. Formularea soluțiilor și materii prime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21. Tehnologia soluțiilor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22. Forme farmaceutice auriculare. Forme farmaceutice nazale. Forme farmaceutice </w:t>
      </w:r>
      <w:proofErr w:type="spellStart"/>
      <w:r w:rsidRPr="00F521F6">
        <w:rPr>
          <w:rFonts w:eastAsia="Calibri"/>
          <w:color w:val="000000"/>
          <w:lang w:val="ro-RO"/>
        </w:rPr>
        <w:t>bucofaringiene</w:t>
      </w:r>
      <w:proofErr w:type="spellEnd"/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23. Medicamente injectabile: formularea, caracterele și controlul calității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24. Forme farmaceutice </w:t>
      </w:r>
      <w:proofErr w:type="spellStart"/>
      <w:r w:rsidRPr="00F521F6">
        <w:rPr>
          <w:rFonts w:eastAsia="Calibri"/>
          <w:color w:val="000000"/>
          <w:lang w:val="ro-RO"/>
        </w:rPr>
        <w:t>perfuzabile</w:t>
      </w:r>
      <w:proofErr w:type="spellEnd"/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25. Forme farmaceutice oftalmice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26. Emulsii – formulare, materii prime, caracterele și controlul calității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27. Suspensii – formulare, materii prime , tehnologia de fabricare, caracterele și controlul calității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28. Forme farmaceutice semisolide pentru aplicații cutanate – formulare, caracterele și controlul calității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29. Forme farmaceutice rectale – formulare, materii prime, caracterele și controlul calității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30. Comprimate – formulare, materii prime, tehnologia de fabricare, caracterele și controlul calității 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31. Capsule </w:t>
      </w:r>
      <w:proofErr w:type="spellStart"/>
      <w:r w:rsidRPr="00F521F6">
        <w:rPr>
          <w:rFonts w:eastAsia="Calibri"/>
          <w:color w:val="000000"/>
          <w:lang w:val="ro-RO"/>
        </w:rPr>
        <w:t>operculate</w:t>
      </w:r>
      <w:proofErr w:type="spellEnd"/>
      <w:r w:rsidRPr="00F521F6">
        <w:rPr>
          <w:rFonts w:eastAsia="Calibri"/>
          <w:color w:val="000000"/>
          <w:lang w:val="ro-RO"/>
        </w:rPr>
        <w:t xml:space="preserve"> </w:t>
      </w:r>
    </w:p>
    <w:p w:rsidR="003E579A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32. Forme farmaceutice moderne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lastRenderedPageBreak/>
        <w:t>33. Compatibilitatea, stabilitatea și conservarea medicamentelor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34. </w:t>
      </w:r>
      <w:proofErr w:type="spellStart"/>
      <w:r w:rsidRPr="00F521F6">
        <w:rPr>
          <w:rFonts w:eastAsia="Calibri"/>
          <w:color w:val="000000"/>
          <w:lang w:val="ro-RO"/>
        </w:rPr>
        <w:t>Biodisponibilitatea</w:t>
      </w:r>
      <w:proofErr w:type="spellEnd"/>
      <w:r w:rsidRPr="00F521F6">
        <w:rPr>
          <w:rFonts w:eastAsia="Calibri"/>
          <w:color w:val="000000"/>
          <w:lang w:val="ro-RO"/>
        </w:rPr>
        <w:t xml:space="preserve"> medicamentelor. Bioechivalența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35. Regimul produselor toxice si stupefiante conform Legii nr. 339/2005.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36. Exercitarea profesiei de farmacist conform Legii nr. 95/2006.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</w:p>
    <w:p w:rsidR="0051296E" w:rsidRPr="00F521F6" w:rsidRDefault="0051296E" w:rsidP="0051296E">
      <w:pPr>
        <w:jc w:val="both"/>
        <w:rPr>
          <w:rFonts w:eastAsia="Calibri"/>
          <w:b/>
          <w:color w:val="000000"/>
          <w:lang w:val="ro-RO"/>
        </w:rPr>
      </w:pPr>
      <w:r w:rsidRPr="00F521F6">
        <w:rPr>
          <w:rFonts w:eastAsia="Calibri"/>
          <w:b/>
          <w:color w:val="000000"/>
          <w:lang w:val="ro-RO"/>
        </w:rPr>
        <w:t>BIBLIOGRAFIE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1. Cristea AN, </w:t>
      </w:r>
      <w:proofErr w:type="spellStart"/>
      <w:r w:rsidRPr="00F521F6">
        <w:rPr>
          <w:rFonts w:eastAsia="Calibri"/>
          <w:color w:val="000000"/>
          <w:lang w:val="ro-RO"/>
        </w:rPr>
        <w:t>Negreş</w:t>
      </w:r>
      <w:proofErr w:type="spellEnd"/>
      <w:r w:rsidRPr="00F521F6">
        <w:rPr>
          <w:rFonts w:eastAsia="Calibri"/>
          <w:color w:val="000000"/>
          <w:lang w:val="ro-RO"/>
        </w:rPr>
        <w:t xml:space="preserve"> S, </w:t>
      </w:r>
      <w:proofErr w:type="spellStart"/>
      <w:r w:rsidRPr="00F521F6">
        <w:rPr>
          <w:rFonts w:eastAsia="Calibri"/>
          <w:color w:val="000000"/>
          <w:lang w:val="ro-RO"/>
        </w:rPr>
        <w:t>Marineci</w:t>
      </w:r>
      <w:proofErr w:type="spellEnd"/>
      <w:r w:rsidRPr="00F521F6">
        <w:rPr>
          <w:rFonts w:eastAsia="Calibri"/>
          <w:color w:val="000000"/>
          <w:lang w:val="ro-RO"/>
        </w:rPr>
        <w:t xml:space="preserve"> CD, </w:t>
      </w:r>
      <w:proofErr w:type="spellStart"/>
      <w:r w:rsidRPr="00F521F6">
        <w:rPr>
          <w:rFonts w:eastAsia="Calibri"/>
          <w:color w:val="000000"/>
          <w:lang w:val="ro-RO"/>
        </w:rPr>
        <w:t>Turculeţ</w:t>
      </w:r>
      <w:proofErr w:type="spellEnd"/>
      <w:r w:rsidRPr="00F521F6">
        <w:rPr>
          <w:rFonts w:eastAsia="Calibri"/>
          <w:color w:val="000000"/>
          <w:lang w:val="ro-RO"/>
        </w:rPr>
        <w:t xml:space="preserve"> IL, </w:t>
      </w:r>
      <w:proofErr w:type="spellStart"/>
      <w:r w:rsidRPr="00F521F6">
        <w:rPr>
          <w:rFonts w:eastAsia="Calibri"/>
          <w:color w:val="000000"/>
          <w:lang w:val="ro-RO"/>
        </w:rPr>
        <w:t>Chiriţă</w:t>
      </w:r>
      <w:proofErr w:type="spellEnd"/>
      <w:r w:rsidRPr="00F521F6">
        <w:rPr>
          <w:rFonts w:eastAsia="Calibri"/>
          <w:color w:val="000000"/>
          <w:lang w:val="ro-RO"/>
        </w:rPr>
        <w:t xml:space="preserve"> C, Brezina A, Pavelescu M, </w:t>
      </w:r>
      <w:proofErr w:type="spellStart"/>
      <w:r w:rsidRPr="00F521F6">
        <w:rPr>
          <w:rFonts w:eastAsia="Calibri"/>
          <w:color w:val="000000"/>
          <w:lang w:val="ro-RO"/>
        </w:rPr>
        <w:t>Hrişcu</w:t>
      </w:r>
      <w:proofErr w:type="spellEnd"/>
      <w:r w:rsidRPr="00F521F6">
        <w:rPr>
          <w:rFonts w:eastAsia="Calibri"/>
          <w:color w:val="000000"/>
          <w:lang w:val="ro-RO"/>
        </w:rPr>
        <w:t xml:space="preserve"> A, Dogaru MT, Vari CE, </w:t>
      </w:r>
      <w:proofErr w:type="spellStart"/>
      <w:r w:rsidRPr="00F521F6">
        <w:rPr>
          <w:rFonts w:eastAsia="Calibri"/>
          <w:color w:val="000000"/>
          <w:lang w:val="ro-RO"/>
        </w:rPr>
        <w:t>Mogoşan</w:t>
      </w:r>
      <w:proofErr w:type="spellEnd"/>
      <w:r w:rsidRPr="00F521F6">
        <w:rPr>
          <w:rFonts w:eastAsia="Calibri"/>
          <w:color w:val="000000"/>
          <w:lang w:val="ro-RO"/>
        </w:rPr>
        <w:t xml:space="preserve"> C, Popescu F, Cristescu C, </w:t>
      </w:r>
      <w:proofErr w:type="spellStart"/>
      <w:r w:rsidRPr="00F521F6">
        <w:rPr>
          <w:rFonts w:eastAsia="Calibri"/>
          <w:color w:val="000000"/>
          <w:lang w:val="ro-RO"/>
        </w:rPr>
        <w:t>Ţarălungă</w:t>
      </w:r>
      <w:proofErr w:type="spellEnd"/>
      <w:r w:rsidRPr="00F521F6">
        <w:rPr>
          <w:rFonts w:eastAsia="Calibri"/>
          <w:color w:val="000000"/>
          <w:lang w:val="ro-RO"/>
        </w:rPr>
        <w:t xml:space="preserve"> G.: Tratat de Farmacologie, Ediția I, sub redacția Cristea AN, Editura Medicală 2005-2020, pag: 36-49; 50-67; 84-106; 121-131; 138-146; 163-200; 321-366; 371-392; 411-459; 477-495; 507-577; 598-611; 617-638; 661-687; 761-772; 955-1058.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2. Dobrescu D, </w:t>
      </w:r>
      <w:proofErr w:type="spellStart"/>
      <w:r w:rsidRPr="00F521F6">
        <w:rPr>
          <w:rFonts w:eastAsia="Calibri"/>
          <w:color w:val="000000"/>
          <w:lang w:val="ro-RO"/>
        </w:rPr>
        <w:t>Negreș</w:t>
      </w:r>
      <w:proofErr w:type="spellEnd"/>
      <w:r w:rsidRPr="00F521F6">
        <w:rPr>
          <w:rFonts w:eastAsia="Calibri"/>
          <w:color w:val="000000"/>
          <w:lang w:val="ro-RO"/>
        </w:rPr>
        <w:t xml:space="preserve"> S, Dobrescu L, </w:t>
      </w:r>
      <w:proofErr w:type="spellStart"/>
      <w:r w:rsidRPr="00F521F6">
        <w:rPr>
          <w:rFonts w:eastAsia="Calibri"/>
          <w:color w:val="000000"/>
          <w:lang w:val="ro-RO"/>
        </w:rPr>
        <w:t>McKinnon</w:t>
      </w:r>
      <w:proofErr w:type="spellEnd"/>
      <w:r w:rsidRPr="00F521F6">
        <w:rPr>
          <w:rFonts w:eastAsia="Calibri"/>
          <w:color w:val="000000"/>
          <w:lang w:val="ro-RO"/>
        </w:rPr>
        <w:t xml:space="preserve"> R: MEMOMED Ediția a-27-a, Editura Universitară, București, 2021, pag: 52-83; 91-111; 117-155; 188-216; 269-270; 276-309; 325-398; 537-599; 827-862; 873-882; 898-916; 920-943; 1040-1074.  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3. Popovici I, </w:t>
      </w:r>
      <w:proofErr w:type="spellStart"/>
      <w:r w:rsidRPr="00F521F6">
        <w:rPr>
          <w:rFonts w:eastAsia="Calibri"/>
          <w:color w:val="000000"/>
          <w:lang w:val="ro-RO"/>
        </w:rPr>
        <w:t>Lupuleasa</w:t>
      </w:r>
      <w:proofErr w:type="spellEnd"/>
      <w:r w:rsidRPr="00F521F6">
        <w:rPr>
          <w:rFonts w:eastAsia="Calibri"/>
          <w:color w:val="000000"/>
          <w:lang w:val="ro-RO"/>
        </w:rPr>
        <w:t xml:space="preserve"> D: Tehnologie Farmaceutică – Volumul I, Ediția a-IV-a, Editura Polirom, Iași, 2017, pag: 168-188; 221-243; 282-329; 330-341; 369-420; 487-528; 587-589; 592-631; 664-715.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4. Popovici I, </w:t>
      </w:r>
      <w:proofErr w:type="spellStart"/>
      <w:r w:rsidRPr="00F521F6">
        <w:rPr>
          <w:rFonts w:eastAsia="Calibri"/>
          <w:color w:val="000000"/>
          <w:lang w:val="ro-RO"/>
        </w:rPr>
        <w:t>Lupuleasa</w:t>
      </w:r>
      <w:proofErr w:type="spellEnd"/>
      <w:r w:rsidRPr="00F521F6">
        <w:rPr>
          <w:rFonts w:eastAsia="Calibri"/>
          <w:color w:val="000000"/>
          <w:lang w:val="ro-RO"/>
        </w:rPr>
        <w:t xml:space="preserve"> D: Tehnologie Farmaceutică – Volumul II, Ediția a-II-a, Editura Polirom, Iași, 2017: 159-221; 253-258, 413-495; 672-713; 777-789; 900-961.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5. Popovici I, </w:t>
      </w:r>
      <w:proofErr w:type="spellStart"/>
      <w:r w:rsidRPr="00F521F6">
        <w:rPr>
          <w:rFonts w:eastAsia="Calibri"/>
          <w:color w:val="000000"/>
          <w:lang w:val="ro-RO"/>
        </w:rPr>
        <w:t>Lupuleasa</w:t>
      </w:r>
      <w:proofErr w:type="spellEnd"/>
      <w:r w:rsidRPr="00F521F6">
        <w:rPr>
          <w:rFonts w:eastAsia="Calibri"/>
          <w:color w:val="000000"/>
          <w:lang w:val="ro-RO"/>
        </w:rPr>
        <w:t xml:space="preserve"> D: Tehnologie Farmaceutică – Volumul III, Ediția a-II-a, Editura Polirom, Iași, 2017: 185-256; 392-530; 621-647.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 xml:space="preserve">6. </w:t>
      </w:r>
      <w:proofErr w:type="spellStart"/>
      <w:r w:rsidRPr="00F521F6">
        <w:rPr>
          <w:rFonts w:eastAsia="Calibri"/>
          <w:color w:val="000000"/>
          <w:lang w:val="ro-RO"/>
        </w:rPr>
        <w:t>xxxx</w:t>
      </w:r>
      <w:proofErr w:type="spellEnd"/>
      <w:r w:rsidRPr="00F521F6">
        <w:rPr>
          <w:rFonts w:eastAsia="Calibri"/>
          <w:color w:val="000000"/>
          <w:lang w:val="ro-RO"/>
        </w:rPr>
        <w:t xml:space="preserve"> FR X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7. Legea nr. 339/2005 privind regimul juridic al plantelor, substanțelor și preparatelor stupefiante și psihotrope.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8. HG nr. 1915/2006 pentru aprobarea Normelor metodologice de aplicare a prevederilor Legii nr. 339/2005 privind regimul juridic al plantelor, substanțelor și preparatelor stupefiante și psihotrope.</w:t>
      </w:r>
    </w:p>
    <w:p w:rsidR="0051296E" w:rsidRPr="00F521F6" w:rsidRDefault="0051296E" w:rsidP="0051296E">
      <w:pPr>
        <w:jc w:val="both"/>
        <w:rPr>
          <w:rFonts w:eastAsia="Calibri"/>
          <w:color w:val="000000"/>
          <w:lang w:val="ro-RO"/>
        </w:rPr>
      </w:pPr>
      <w:r w:rsidRPr="00F521F6">
        <w:rPr>
          <w:rFonts w:eastAsia="Calibri"/>
          <w:color w:val="000000"/>
          <w:lang w:val="ro-RO"/>
        </w:rPr>
        <w:t>9. Legea nr. 95/2006 republicată cu modificările și completările ulterioare – Titlul XIV</w:t>
      </w:r>
    </w:p>
    <w:p w:rsidR="0051296E" w:rsidRPr="00F521F6" w:rsidRDefault="0051296E" w:rsidP="0051296E">
      <w:pPr>
        <w:spacing w:after="160"/>
        <w:rPr>
          <w:rFonts w:eastAsia="Calibri"/>
          <w:color w:val="000000"/>
          <w:lang w:val="ro-RO"/>
        </w:rPr>
      </w:pPr>
    </w:p>
    <w:p w:rsidR="0051296E" w:rsidRDefault="0051296E" w:rsidP="0051296E">
      <w:pPr>
        <w:ind w:right="-7" w:firstLine="720"/>
        <w:rPr>
          <w:lang w:val="ro-RO"/>
        </w:rPr>
      </w:pPr>
    </w:p>
    <w:p w:rsidR="0015714C" w:rsidRDefault="0051296E" w:rsidP="0051296E">
      <w:pPr>
        <w:jc w:val="center"/>
      </w:pPr>
      <w:proofErr w:type="spellStart"/>
      <w:proofErr w:type="gramStart"/>
      <w:r>
        <w:t>Aprobat</w:t>
      </w:r>
      <w:proofErr w:type="spellEnd"/>
      <w:r>
        <w:t xml:space="preserve"> ,</w:t>
      </w:r>
      <w:proofErr w:type="gramEnd"/>
    </w:p>
    <w:p w:rsidR="0051296E" w:rsidRDefault="0051296E" w:rsidP="0051296E">
      <w:pPr>
        <w:jc w:val="center"/>
      </w:pPr>
      <w:r>
        <w:t>Manager</w:t>
      </w:r>
    </w:p>
    <w:p w:rsidR="0051296E" w:rsidRDefault="0051296E" w:rsidP="0051296E">
      <w:pPr>
        <w:jc w:val="center"/>
      </w:pPr>
    </w:p>
    <w:p w:rsidR="0051296E" w:rsidRDefault="0051296E" w:rsidP="0051296E">
      <w:pPr>
        <w:jc w:val="center"/>
      </w:pPr>
    </w:p>
    <w:p w:rsidR="0051296E" w:rsidRDefault="0051296E" w:rsidP="0051296E">
      <w:pPr>
        <w:jc w:val="center"/>
      </w:pPr>
    </w:p>
    <w:p w:rsidR="0051296E" w:rsidRDefault="0051296E" w:rsidP="0051296E">
      <w:pPr>
        <w:jc w:val="right"/>
      </w:pPr>
      <w:proofErr w:type="spellStart"/>
      <w:r>
        <w:t>Intocmit</w:t>
      </w:r>
      <w:proofErr w:type="spellEnd"/>
      <w:r>
        <w:t>,</w:t>
      </w:r>
    </w:p>
    <w:p w:rsidR="0051296E" w:rsidRDefault="0051296E" w:rsidP="0051296E">
      <w:pPr>
        <w:jc w:val="right"/>
      </w:pPr>
      <w:proofErr w:type="spellStart"/>
      <w:r>
        <w:t>Farmacist</w:t>
      </w:r>
      <w:proofErr w:type="spellEnd"/>
      <w:r>
        <w:t xml:space="preserve"> </w:t>
      </w:r>
      <w:proofErr w:type="spellStart"/>
      <w:r>
        <w:t>Sef</w:t>
      </w:r>
      <w:proofErr w:type="spellEnd"/>
    </w:p>
    <w:sectPr w:rsidR="0051296E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0A1" w:rsidRDefault="003B60A1" w:rsidP="00196C9E">
      <w:r>
        <w:separator/>
      </w:r>
    </w:p>
  </w:endnote>
  <w:endnote w:type="continuationSeparator" w:id="0">
    <w:p w:rsidR="003B60A1" w:rsidRDefault="003B60A1" w:rsidP="00196C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0A1" w:rsidRDefault="003B60A1" w:rsidP="00196C9E">
      <w:r>
        <w:separator/>
      </w:r>
    </w:p>
  </w:footnote>
  <w:footnote w:type="continuationSeparator" w:id="0">
    <w:p w:rsidR="003B60A1" w:rsidRDefault="003B60A1" w:rsidP="00196C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6C9E" w:rsidRPr="009035C3" w:rsidRDefault="00196C9E" w:rsidP="00196C9E">
    <w:pPr>
      <w:ind w:right="432"/>
      <w:jc w:val="center"/>
      <w:rPr>
        <w:rFonts w:ascii="Trebuchet MS" w:hAnsi="Trebuchet MS"/>
        <w:b/>
        <w:bCs/>
        <w:iCs/>
        <w:color w:val="33CCCC"/>
        <w:sz w:val="32"/>
        <w:szCs w:val="32"/>
        <w:lang w:val="ro-RO" w:eastAsia="ro-RO"/>
      </w:rPr>
    </w:pPr>
    <w:r w:rsidRPr="009035C3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4775200</wp:posOffset>
          </wp:positionH>
          <wp:positionV relativeFrom="paragraph">
            <wp:posOffset>-177165</wp:posOffset>
          </wp:positionV>
          <wp:extent cx="1335405" cy="924560"/>
          <wp:effectExtent l="0" t="0" r="0" b="8890"/>
          <wp:wrapNone/>
          <wp:docPr id="4" name="Imagine 4" descr="logo f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f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5405" cy="924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5C3">
      <w:rPr>
        <w:rFonts w:ascii="Trebuchet MS" w:hAnsi="Trebuchet MS"/>
        <w:noProof/>
        <w:sz w:val="32"/>
        <w:szCs w:val="32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6985</wp:posOffset>
          </wp:positionV>
          <wp:extent cx="728980" cy="798830"/>
          <wp:effectExtent l="0" t="0" r="0" b="1270"/>
          <wp:wrapNone/>
          <wp:docPr id="3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035C3">
      <w:rPr>
        <w:rFonts w:ascii="Trebuchet MS" w:hAnsi="Trebuchet MS"/>
        <w:b/>
        <w:bCs/>
        <w:iCs/>
        <w:color w:val="33CCCC"/>
        <w:sz w:val="32"/>
        <w:szCs w:val="32"/>
        <w:lang w:val="ro-RO" w:eastAsia="ro-RO"/>
      </w:rPr>
      <w:t>SPITALUL ORĂŞENESC INEU</w:t>
    </w:r>
  </w:p>
  <w:p w:rsidR="00196C9E" w:rsidRPr="009035C3" w:rsidRDefault="00196C9E" w:rsidP="00196C9E">
    <w:pPr>
      <w:widowControl w:val="0"/>
      <w:autoSpaceDE w:val="0"/>
      <w:autoSpaceDN w:val="0"/>
      <w:adjustRightInd w:val="0"/>
      <w:ind w:right="432"/>
      <w:jc w:val="center"/>
      <w:rPr>
        <w:b/>
        <w:bCs/>
        <w:i/>
        <w:iCs/>
        <w:color w:val="33CCCC"/>
        <w:lang w:val="ro-RO" w:eastAsia="ro-RO"/>
      </w:rPr>
    </w:pPr>
    <w:r w:rsidRPr="009035C3">
      <w:rPr>
        <w:b/>
        <w:bCs/>
        <w:i/>
        <w:iCs/>
        <w:color w:val="33CCCC"/>
        <w:lang w:val="ro-RO" w:eastAsia="ro-RO"/>
      </w:rPr>
      <w:t>Str. Republicii nr. 2, Ineu, Jud. Arad</w:t>
    </w:r>
  </w:p>
  <w:p w:rsidR="00196C9E" w:rsidRPr="009035C3" w:rsidRDefault="00196C9E" w:rsidP="00196C9E">
    <w:pPr>
      <w:keepNext/>
      <w:widowControl w:val="0"/>
      <w:autoSpaceDE w:val="0"/>
      <w:autoSpaceDN w:val="0"/>
      <w:adjustRightInd w:val="0"/>
      <w:ind w:right="432"/>
      <w:jc w:val="center"/>
      <w:outlineLvl w:val="1"/>
      <w:rPr>
        <w:b/>
        <w:bCs/>
        <w:i/>
        <w:iCs/>
        <w:color w:val="33CCCC"/>
      </w:rPr>
    </w:pPr>
    <w:proofErr w:type="gramStart"/>
    <w:r w:rsidRPr="009035C3">
      <w:rPr>
        <w:b/>
        <w:bCs/>
        <w:i/>
        <w:iCs/>
        <w:color w:val="33CCCC"/>
      </w:rPr>
      <w:t>tel</w:t>
    </w:r>
    <w:proofErr w:type="gramEnd"/>
    <w:r w:rsidRPr="009035C3">
      <w:rPr>
        <w:b/>
        <w:bCs/>
        <w:i/>
        <w:iCs/>
        <w:color w:val="33CCCC"/>
      </w:rPr>
      <w:t>. 0257/511221, Fax 0257/511228</w:t>
    </w:r>
  </w:p>
  <w:p w:rsidR="00196C9E" w:rsidRPr="009035C3" w:rsidRDefault="00196C9E" w:rsidP="00196C9E">
    <w:pPr>
      <w:widowControl w:val="0"/>
      <w:autoSpaceDE w:val="0"/>
      <w:autoSpaceDN w:val="0"/>
      <w:adjustRightInd w:val="0"/>
      <w:ind w:right="432"/>
      <w:jc w:val="center"/>
      <w:rPr>
        <w:b/>
        <w:bCs/>
        <w:i/>
        <w:iCs/>
        <w:color w:val="33CCCC"/>
        <w:lang w:val="ro-RO" w:eastAsia="ro-RO"/>
      </w:rPr>
    </w:pPr>
    <w:r w:rsidRPr="009035C3">
      <w:rPr>
        <w:b/>
        <w:bCs/>
        <w:i/>
        <w:iCs/>
        <w:color w:val="33CCCC"/>
        <w:lang w:val="ro-RO" w:eastAsia="ro-RO"/>
      </w:rPr>
      <w:t xml:space="preserve">    mail: </w:t>
    </w:r>
    <w:hyperlink r:id="rId3" w:history="1">
      <w:r w:rsidRPr="009035C3">
        <w:rPr>
          <w:b/>
          <w:bCs/>
          <w:i/>
          <w:iCs/>
          <w:color w:val="0563C1"/>
          <w:u w:val="single"/>
          <w:lang w:val="ro-RO" w:eastAsia="ro-RO"/>
        </w:rPr>
        <w:t>spitalineu@yahoo.ro</w:t>
      </w:r>
    </w:hyperlink>
    <w:r w:rsidRPr="009035C3">
      <w:rPr>
        <w:b/>
        <w:bCs/>
        <w:i/>
        <w:iCs/>
        <w:color w:val="33CCCC"/>
        <w:lang w:val="ro-RO" w:eastAsia="ro-RO"/>
      </w:rPr>
      <w:t xml:space="preserve"> | web: www.spital-ineu.ro</w:t>
    </w:r>
  </w:p>
  <w:p w:rsidR="00196C9E" w:rsidRPr="009035C3" w:rsidRDefault="00196C9E" w:rsidP="00196C9E">
    <w:pPr>
      <w:jc w:val="center"/>
      <w:rPr>
        <w:lang w:val="ro-RO" w:eastAsia="ro-RO"/>
      </w:rPr>
    </w:pPr>
    <w:r w:rsidRPr="009035C3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-76200</wp:posOffset>
              </wp:positionV>
              <wp:extent cx="0" cy="0"/>
              <wp:effectExtent l="9525" t="57150" r="19050" b="57150"/>
              <wp:wrapNone/>
              <wp:docPr id="2" name="Conector drep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5FD617" id="Conector drep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6pt" to="0,-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TRSKQIAAE4EAAAOAAAAZHJzL2Uyb0RvYy54bWysVE2P2jAQvVfqf7B8h3w0UIgIqyqBXrYt&#10;0m5/gLEdYtWxLdsQUNX/3rEDdLe9VFU5mPF4/ObNm3FWD+deohO3TmhV4WyaYsQV1UyoQ4W/Pm8n&#10;C4ycJ4oRqRWv8IU7/LB++2Y1mJLnutOScYsARLlyMBXuvDdlkjja8Z64qTZcwWGrbU88bO0hYZYM&#10;gN7LJE/TeTJoy4zVlDsH3mY8xOuI37ac+i9t67hHssLAzcfVxnUf1mS9IuXBEtMJeqVB/oFFT4SC&#10;pHeohniCjlb8AdULarXTrZ9S3Se6bQXlsQaoJkt/q+apI4bHWkAcZ+4yuf8HSz+fdhYJVuEcI0V6&#10;aFENjaJeW8QsNx7lQaPBuBJCa7WzoUp6Vk/mUdNvDildd0QdeOT6fDEAkIUbyasrYeMMZNoPnzSD&#10;GHL0Ogp2bm0fIEEKdI59udz7ws8e0dFJb96ElLcrxjr/keseBaPCUqggFinJ6dH5QIGUt5DgVnor&#10;pIwNlwoNFV7O8lm84LQULByGMGcP+1padCJhZOIv1gMnL8OsPioWwTpO2OZqeyIk2MhHIbwVII3k&#10;OGTrOcNIcnglwRrpSRUyQplA+GqNU/N9mS43i82imBT5fDMp0qaZfNjWxWS+zd7PmndNXTfZj0A+&#10;K8pOMMZV4H+b4Kz4uwm5vqVx9u4zfBcqeY0eFQWyt/9IOvY5tHYckr1ml50N1YWWw9DG4OsDC6/i&#10;5T5G/foMrH8CAAD//wMAUEsDBBQABgAIAAAAIQBZ/a702wAAAAUBAAAPAAAAZHJzL2Rvd25yZXYu&#10;eG1sTI9Ba8JAEIXvhf6HZQq96SYeSkizkSLoRW1RS9Hbmp0mwexs2N1o+u87hUJ7GebxhjffK+aj&#10;7cQVfWgdKUinCQikypmWagXvh+UkAxGiJqM7R6jgCwPMy/u7QufG3WiH132sBYdQyLWCJsY+lzJU&#10;DVodpq5HYu/TeasjS19L4/WNw20nZ0nyJK1uiT80usdFg9VlP1gFu81ynX2sh7Hyp1X6enjbbI8h&#10;U+rxYXx5BhFxjH/H8IPP6FAy09kNZILoFHCRqGCSznhhm+f5V8qykP/py28AAAD//wMAUEsBAi0A&#10;FAAGAAgAAAAhALaDOJL+AAAA4QEAABMAAAAAAAAAAAAAAAAAAAAAAFtDb250ZW50X1R5cGVzXS54&#10;bWxQSwECLQAUAAYACAAAACEAOP0h/9YAAACUAQAACwAAAAAAAAAAAAAAAAAvAQAAX3JlbHMvLnJl&#10;bHNQSwECLQAUAAYACAAAACEAt/k0UikCAABOBAAADgAAAAAAAAAAAAAAAAAuAgAAZHJzL2Uyb0Rv&#10;Yy54bWxQSwECLQAUAAYACAAAACEAWf2u9NsAAAAFAQAADwAAAAAAAAAAAAAAAACDBAAAZHJzL2Rv&#10;d25yZXYueG1sUEsFBgAAAAAEAAQA8wAAAIsFAAAAAA==&#10;">
              <v:stroke endarrow="block"/>
            </v:line>
          </w:pict>
        </mc:Fallback>
      </mc:AlternateContent>
    </w:r>
    <w:r w:rsidRPr="009035C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0</wp:posOffset>
              </wp:positionV>
              <wp:extent cx="0" cy="0"/>
              <wp:effectExtent l="9525" t="57150" r="19050" b="57150"/>
              <wp:wrapNone/>
              <wp:docPr id="1" name="Conector drep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 type="triangl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61A1F2" id="Conector drept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0" to="-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u42JwIAAE4EAAAOAAAAZHJzL2Uyb0RvYy54bWysVMGO2jAQvVfqP1i+QxIaKESEVZVAL9su&#10;0u5+gLEdYtWxLdsQUNV/79gBWrqXqioHM7bHz2/eG2f5cOokOnLrhFYlzsYpRlxRzYTal/j1ZTOa&#10;Y+Q8UYxIrXiJz9zhh9X7d8veFHyiWy0ZtwhAlCt6U+LWe1MkiaMt74gba8MVbDbadsTD1O4TZkkP&#10;6J1MJmk6S3ptmbGacudgtR428SriNw2n/qlpHPdIlhi4+TjaOO7CmKyWpNhbYlpBLzTIP7DoiFBw&#10;6Q2qJp6ggxVvoDpBrXa68WOqu0Q3jaA81gDVZOkf1Ty3xPBYC4jjzE0m9/9g6dfj1iLBwDuMFOnA&#10;ogqMol5bxCw3HmVBo964AlIrtbWhSnpSz+ZR028OKV21RO155PpyNgAQTyR3R8LEGbhp13/RDHLI&#10;weso2KmxXYAEKdAp+nK++cJPHtFhkV5XE1Jcjxjr/GeuOxSCEkuhglikIMdH54E0pF5TwrLSGyFl&#10;NFwq1Jd4MZ1M4wGnpWBhM6Q5u99V0qIjCS0Tf0EBALtLs/qgWARrOWHrS+yJkBAjH4XwVoA0kuNw&#10;W8cZRpLDKwnRgChVuBHKBMKXaOia74t0sZ6v5/kon8zWozyt69GnTZWPZpvs47T+UFdVnf0I5LO8&#10;aAVjXAX+1w7O8r/rkMtbGnrv1sM3oZJ79CgCkL3+R9LR52Dt0CQ7zc5bG6oLlkPTxuTLAwuv4vd5&#10;zPr1GVj9BAAA//8DAFBLAwQUAAYACAAAACEAdKQvdtsAAAAFAQAADwAAAGRycy9kb3ducmV2Lnht&#10;bEyPTWvDMAyG74P9B6PCbq2THkZI45Qx6C7tNvrB2G5urCWhsRxsp83+/VR2WC+Ch1e8elQsR9uJ&#10;M/rQOlKQzhIQSJUzLdUKDvvVNAMRoiajO0eo4AcDLMv7u0Lnxl1oi+ddrAWXUMi1gibGPpcyVA1a&#10;HWauR+Ls23mrI6OvpfH6wuW2k/MkeZRWt8QXGt3jc4PVaTdYBdvNap19rIex8l8v6dv+ffP6GTKl&#10;Hibj0wJExDH+L8NVn9WhZKejG8gE0SmYpnP+JSrgyfEfHq8oy0Le2pe/AAAA//8DAFBLAQItABQA&#10;BgAIAAAAIQC2gziS/gAAAOEBAAATAAAAAAAAAAAAAAAAAAAAAABbQ29udGVudF9UeXBlc10ueG1s&#10;UEsBAi0AFAAGAAgAAAAhADj9If/WAAAAlAEAAAsAAAAAAAAAAAAAAAAALwEAAF9yZWxzLy5yZWxz&#10;UEsBAi0AFAAGAAgAAAAhAOgm7jYnAgAATgQAAA4AAAAAAAAAAAAAAAAALgIAAGRycy9lMm9Eb2Mu&#10;eG1sUEsBAi0AFAAGAAgAAAAhAHSkL3bbAAAABQEAAA8AAAAAAAAAAAAAAAAAgQQAAGRycy9kb3du&#10;cmV2LnhtbFBLBQYAAAAABAAEAPMAAACJBQAAAAA=&#10;">
              <v:stroke endarrow="block"/>
            </v:line>
          </w:pict>
        </mc:Fallback>
      </mc:AlternateContent>
    </w:r>
    <w:r w:rsidRPr="009035C3">
      <w:rPr>
        <w:lang w:val="ro-RO" w:eastAsia="ro-RO"/>
      </w:rPr>
      <w:t xml:space="preserve"> ___________________________________________________________________________</w:t>
    </w:r>
  </w:p>
  <w:p w:rsidR="00196C9E" w:rsidRPr="00196C9E" w:rsidRDefault="00196C9E" w:rsidP="00196C9E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96E"/>
    <w:rsid w:val="0015714C"/>
    <w:rsid w:val="00196C9E"/>
    <w:rsid w:val="003B60A1"/>
    <w:rsid w:val="003E579A"/>
    <w:rsid w:val="0051296E"/>
    <w:rsid w:val="00530BFB"/>
    <w:rsid w:val="00AD2C25"/>
    <w:rsid w:val="00E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FA500B8-F052-441E-8DC4-4908FA86C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locked="1" w:semiHidden="1" w:uiPriority="0" w:unhideWhenUsed="1" w:qFormat="1"/>
    <w:lsdException w:name="heading 5" w:semiHidden="1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296E"/>
    <w:pPr>
      <w:spacing w:after="0" w:line="240" w:lineRule="auto"/>
    </w:pPr>
    <w:rPr>
      <w:sz w:val="24"/>
      <w:szCs w:val="24"/>
    </w:rPr>
  </w:style>
  <w:style w:type="paragraph" w:styleId="Titlu1">
    <w:name w:val="heading 1"/>
    <w:basedOn w:val="Normal"/>
    <w:next w:val="Normal"/>
    <w:link w:val="Titlu1Caracter"/>
    <w:uiPriority w:val="99"/>
    <w:qFormat/>
    <w:rsid w:val="00530BFB"/>
    <w:pPr>
      <w:keepNext/>
      <w:widowControl w:val="0"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530BFB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9"/>
    <w:qFormat/>
    <w:rsid w:val="00530BFB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Titlu5">
    <w:name w:val="heading 5"/>
    <w:basedOn w:val="Normal"/>
    <w:next w:val="Normal"/>
    <w:link w:val="Titlu5Caracter"/>
    <w:uiPriority w:val="99"/>
    <w:qFormat/>
    <w:rsid w:val="00530BFB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9"/>
    <w:rsid w:val="00530BFB"/>
    <w:rPr>
      <w:rFonts w:ascii="Cambria" w:hAnsi="Cambria"/>
      <w:b/>
      <w:bCs/>
      <w:kern w:val="32"/>
      <w:sz w:val="32"/>
      <w:szCs w:val="32"/>
    </w:rPr>
  </w:style>
  <w:style w:type="character" w:customStyle="1" w:styleId="Titlu2Caracter">
    <w:name w:val="Titlu 2 Caracter"/>
    <w:basedOn w:val="Fontdeparagrafimplicit"/>
    <w:link w:val="Titlu2"/>
    <w:uiPriority w:val="99"/>
    <w:rsid w:val="00530BFB"/>
    <w:rPr>
      <w:rFonts w:ascii="Cambria" w:hAnsi="Cambria"/>
      <w:b/>
      <w:bCs/>
      <w:i/>
      <w:iCs/>
      <w:sz w:val="28"/>
      <w:szCs w:val="28"/>
    </w:rPr>
  </w:style>
  <w:style w:type="character" w:customStyle="1" w:styleId="Titlu3Caracter">
    <w:name w:val="Titlu 3 Caracter"/>
    <w:basedOn w:val="Fontdeparagrafimplicit"/>
    <w:link w:val="Titlu3"/>
    <w:uiPriority w:val="99"/>
    <w:rsid w:val="00530BFB"/>
    <w:rPr>
      <w:rFonts w:ascii="Cambria" w:hAnsi="Cambria"/>
      <w:b/>
      <w:bCs/>
      <w:sz w:val="26"/>
      <w:szCs w:val="26"/>
    </w:rPr>
  </w:style>
  <w:style w:type="character" w:customStyle="1" w:styleId="Titlu5Caracter">
    <w:name w:val="Titlu 5 Caracter"/>
    <w:basedOn w:val="Fontdeparagrafimplicit"/>
    <w:link w:val="Titlu5"/>
    <w:uiPriority w:val="99"/>
    <w:rsid w:val="00530BFB"/>
    <w:rPr>
      <w:rFonts w:ascii="Calibri" w:hAnsi="Calibri"/>
      <w:b/>
      <w:bCs/>
      <w:i/>
      <w:iCs/>
      <w:sz w:val="26"/>
      <w:szCs w:val="26"/>
    </w:rPr>
  </w:style>
  <w:style w:type="paragraph" w:styleId="Legend">
    <w:name w:val="caption"/>
    <w:basedOn w:val="Normal"/>
    <w:next w:val="Normal"/>
    <w:uiPriority w:val="99"/>
    <w:qFormat/>
    <w:rsid w:val="00530BFB"/>
    <w:pPr>
      <w:jc w:val="center"/>
    </w:pPr>
    <w:rPr>
      <w:rFonts w:ascii="Tahoma" w:hAnsi="Tahoma" w:cs="Tahoma"/>
      <w:b/>
      <w:bCs/>
      <w:color w:val="0000FF"/>
      <w:sz w:val="28"/>
      <w:szCs w:val="28"/>
      <w:lang w:val="ro-RO" w:eastAsia="ro-RO"/>
    </w:rPr>
  </w:style>
  <w:style w:type="paragraph" w:styleId="Antet">
    <w:name w:val="header"/>
    <w:basedOn w:val="Normal"/>
    <w:link w:val="AntetCaracter"/>
    <w:uiPriority w:val="99"/>
    <w:unhideWhenUsed/>
    <w:rsid w:val="00196C9E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196C9E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196C9E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196C9E"/>
    <w:rPr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96C9E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96C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pitalineu@yahoo.ro" TargetMode="External"/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</dc:creator>
  <cp:keywords/>
  <dc:description/>
  <cp:lastModifiedBy>adela</cp:lastModifiedBy>
  <cp:revision>3</cp:revision>
  <cp:lastPrinted>2023-04-25T06:48:00Z</cp:lastPrinted>
  <dcterms:created xsi:type="dcterms:W3CDTF">2023-04-21T08:36:00Z</dcterms:created>
  <dcterms:modified xsi:type="dcterms:W3CDTF">2023-04-25T07:41:00Z</dcterms:modified>
</cp:coreProperties>
</file>