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DE6B" w14:textId="77777777" w:rsidR="00763A66" w:rsidRDefault="00763A66" w:rsidP="00947542">
      <w:pPr>
        <w:pStyle w:val="ListParagraph"/>
        <w:ind w:left="1080"/>
      </w:pPr>
      <w:r>
        <w:t>TEMATICA PENTRU EXAMENUL PE POST – SPECIALIZAREA ANESTEZIE SI TERAPIE INTENSIVA</w:t>
      </w:r>
    </w:p>
    <w:p w14:paraId="04A9821F" w14:textId="77777777" w:rsidR="00F76055" w:rsidRDefault="00763A66" w:rsidP="00763A66">
      <w:pPr>
        <w:pStyle w:val="ListParagraph"/>
        <w:ind w:left="3600"/>
      </w:pPr>
      <w:r>
        <w:t>INSTITUTUL CLINIC FUNDENI</w:t>
      </w:r>
      <w:r w:rsidR="00F76055">
        <w:t xml:space="preserve"> </w:t>
      </w:r>
    </w:p>
    <w:p w14:paraId="75F18B2B" w14:textId="77777777" w:rsidR="00947542" w:rsidRDefault="00947542" w:rsidP="00763A66">
      <w:pPr>
        <w:pStyle w:val="ListParagraph"/>
        <w:ind w:left="3600"/>
      </w:pPr>
    </w:p>
    <w:p w14:paraId="4E74DB65" w14:textId="77777777" w:rsidR="00F76055" w:rsidRDefault="00F76055" w:rsidP="00655EFC">
      <w:pPr>
        <w:pStyle w:val="NoSpacing"/>
        <w:numPr>
          <w:ilvl w:val="1"/>
          <w:numId w:val="2"/>
        </w:numPr>
      </w:pPr>
      <w:r>
        <w:t xml:space="preserve">Tehnici de analgezie folosite in terapia durerii acute si cronice. </w:t>
      </w:r>
    </w:p>
    <w:p w14:paraId="74118562" w14:textId="77777777" w:rsidR="00F76055" w:rsidRDefault="00F76055" w:rsidP="00655EFC">
      <w:pPr>
        <w:pStyle w:val="NoSpacing"/>
        <w:numPr>
          <w:ilvl w:val="1"/>
          <w:numId w:val="2"/>
        </w:numPr>
      </w:pPr>
      <w:r>
        <w:t xml:space="preserve">Analgetice centrale (morfinice). </w:t>
      </w:r>
    </w:p>
    <w:p w14:paraId="5F36FCAE" w14:textId="77777777" w:rsidR="00F76055" w:rsidRDefault="00F76055" w:rsidP="00C55D36">
      <w:pPr>
        <w:pStyle w:val="NoSpacing"/>
        <w:numPr>
          <w:ilvl w:val="1"/>
          <w:numId w:val="2"/>
        </w:numPr>
      </w:pPr>
      <w:r>
        <w:t xml:space="preserve">Analgetice/antiiinflamatorii nonsteroidiene.  </w:t>
      </w:r>
    </w:p>
    <w:p w14:paraId="5B88979F" w14:textId="77777777" w:rsidR="00F76055" w:rsidRDefault="00F76055" w:rsidP="00655EFC">
      <w:pPr>
        <w:pStyle w:val="NoSpacing"/>
        <w:numPr>
          <w:ilvl w:val="1"/>
          <w:numId w:val="2"/>
        </w:numPr>
      </w:pPr>
      <w:r>
        <w:t>Substante seda</w:t>
      </w:r>
      <w:r w:rsidR="00C55D36">
        <w:t>tive,</w:t>
      </w:r>
      <w:r>
        <w:t xml:space="preserve"> amnestice si hipnotice. </w:t>
      </w:r>
    </w:p>
    <w:p w14:paraId="222D84A2" w14:textId="77777777" w:rsidR="00F76055" w:rsidRDefault="00F76055" w:rsidP="00C55D36">
      <w:pPr>
        <w:pStyle w:val="NoSpacing"/>
        <w:numPr>
          <w:ilvl w:val="1"/>
          <w:numId w:val="2"/>
        </w:numPr>
      </w:pPr>
      <w:r>
        <w:t>Mecanismul de actiune al anestezicelor inhalatorii.</w:t>
      </w:r>
    </w:p>
    <w:p w14:paraId="4745F479" w14:textId="77777777" w:rsidR="00F76055" w:rsidRDefault="00F76055" w:rsidP="00655EFC">
      <w:pPr>
        <w:pStyle w:val="NoSpacing"/>
        <w:numPr>
          <w:ilvl w:val="1"/>
          <w:numId w:val="2"/>
        </w:numPr>
      </w:pPr>
      <w:r>
        <w:t xml:space="preserve">Efectele respiratorii si circulatorii ale anestezicelor inhalatorii. </w:t>
      </w:r>
    </w:p>
    <w:p w14:paraId="61C09395" w14:textId="77777777" w:rsidR="00F76055" w:rsidRDefault="00F76055" w:rsidP="00C55D36">
      <w:pPr>
        <w:pStyle w:val="NoSpacing"/>
        <w:numPr>
          <w:ilvl w:val="1"/>
          <w:numId w:val="2"/>
        </w:numPr>
      </w:pPr>
      <w:r>
        <w:t xml:space="preserve">Metabolismul si toxicitatea anestezicelor inhalatorii. </w:t>
      </w:r>
    </w:p>
    <w:p w14:paraId="33EA9BDD" w14:textId="77777777" w:rsidR="00F76055" w:rsidRDefault="00F76055" w:rsidP="00655EFC">
      <w:pPr>
        <w:pStyle w:val="NoSpacing"/>
        <w:numPr>
          <w:ilvl w:val="1"/>
          <w:numId w:val="2"/>
        </w:numPr>
      </w:pPr>
      <w:r>
        <w:t xml:space="preserve">Anestezicele volatile halogenate (halotan, enfluran, izofluran, servofluran, desfluran). </w:t>
      </w:r>
    </w:p>
    <w:p w14:paraId="4A6A33DE" w14:textId="77777777" w:rsidR="00F76055" w:rsidRDefault="00F76055" w:rsidP="00655EFC">
      <w:pPr>
        <w:pStyle w:val="NoSpacing"/>
        <w:numPr>
          <w:ilvl w:val="1"/>
          <w:numId w:val="2"/>
        </w:numPr>
      </w:pPr>
      <w:r>
        <w:t xml:space="preserve">Fizica gazelor si vaporilor aplicata la anestezia prin inhalatie. </w:t>
      </w:r>
    </w:p>
    <w:p w14:paraId="6754A988" w14:textId="77777777" w:rsidR="00F76055" w:rsidRDefault="00F76055" w:rsidP="00655EFC">
      <w:pPr>
        <w:pStyle w:val="NoSpacing"/>
        <w:numPr>
          <w:ilvl w:val="1"/>
          <w:numId w:val="2"/>
        </w:numPr>
      </w:pPr>
      <w:r>
        <w:t xml:space="preserve">Fiziologia placii neuromusculare. </w:t>
      </w:r>
    </w:p>
    <w:p w14:paraId="35F8B719" w14:textId="77777777" w:rsidR="00F76055" w:rsidRDefault="00F76055" w:rsidP="00655EFC">
      <w:pPr>
        <w:pStyle w:val="NoSpacing"/>
        <w:numPr>
          <w:ilvl w:val="1"/>
          <w:numId w:val="2"/>
        </w:numPr>
      </w:pPr>
      <w:r>
        <w:t xml:space="preserve">Substante cu actiune relaxanta utilizate in anestezie (curare depolarizante si nondepolarizante). </w:t>
      </w:r>
    </w:p>
    <w:p w14:paraId="21951B1E" w14:textId="77777777" w:rsidR="00F76055" w:rsidRDefault="00F76055" w:rsidP="00C55D36">
      <w:pPr>
        <w:pStyle w:val="NoSpacing"/>
        <w:numPr>
          <w:ilvl w:val="1"/>
          <w:numId w:val="2"/>
        </w:numPr>
      </w:pPr>
      <w:r>
        <w:t xml:space="preserve">Antagonisti ai curarelor.  </w:t>
      </w:r>
    </w:p>
    <w:p w14:paraId="703E09FD" w14:textId="77777777" w:rsidR="00F76055" w:rsidRDefault="00F76055" w:rsidP="00655EFC">
      <w:pPr>
        <w:pStyle w:val="NoSpacing"/>
        <w:numPr>
          <w:ilvl w:val="1"/>
          <w:numId w:val="2"/>
        </w:numPr>
      </w:pPr>
      <w:r>
        <w:t xml:space="preserve">Sistemul nervos vegetativ (anatomie, fiziologie). Farmacologia drogurilor cu actiune vegetativa (colinegice, parasimpaticolitice, catecolamine, α-stimulante, α-blocante, α 2- antagoniste, β-stimulante, β-blocante). </w:t>
      </w:r>
    </w:p>
    <w:p w14:paraId="171222AD" w14:textId="77777777" w:rsidR="00F76055" w:rsidRDefault="00F76055" w:rsidP="00655EFC">
      <w:pPr>
        <w:pStyle w:val="NoSpacing"/>
        <w:numPr>
          <w:ilvl w:val="1"/>
          <w:numId w:val="2"/>
        </w:numPr>
      </w:pPr>
      <w:r>
        <w:t>C</w:t>
      </w:r>
      <w:r w:rsidR="00C55D36">
        <w:t xml:space="preserve">onsultul preanestezic </w:t>
      </w:r>
      <w:r>
        <w:t xml:space="preserve">(clinic, paraclinic, implicatii medico-legale). </w:t>
      </w:r>
    </w:p>
    <w:p w14:paraId="2DC912C0" w14:textId="77777777" w:rsidR="00F76055" w:rsidRDefault="00C55D36" w:rsidP="00655EFC">
      <w:pPr>
        <w:pStyle w:val="NoSpacing"/>
        <w:numPr>
          <w:ilvl w:val="1"/>
          <w:numId w:val="2"/>
        </w:numPr>
      </w:pPr>
      <w:r>
        <w:t>Managementul bolilor asociate</w:t>
      </w:r>
      <w:r w:rsidR="00F76055">
        <w:t xml:space="preserve"> (cardio-vasculare, pulmonare, renale, gastrointestinale, hepatice, SNC, endocrine, hematologice). </w:t>
      </w:r>
    </w:p>
    <w:p w14:paraId="15E129AB" w14:textId="77777777" w:rsidR="00F76055" w:rsidRDefault="00F76055" w:rsidP="00655EFC">
      <w:pPr>
        <w:pStyle w:val="NoSpacing"/>
        <w:numPr>
          <w:ilvl w:val="1"/>
          <w:numId w:val="2"/>
        </w:numPr>
      </w:pPr>
      <w:r>
        <w:t xml:space="preserve">Implicatiile anestezice ale terapiei medicamentoase cronice. </w:t>
      </w:r>
    </w:p>
    <w:p w14:paraId="7A083765" w14:textId="77777777" w:rsidR="00F76055" w:rsidRDefault="00F76055" w:rsidP="00655EFC">
      <w:pPr>
        <w:pStyle w:val="NoSpacing"/>
        <w:numPr>
          <w:ilvl w:val="1"/>
          <w:numId w:val="2"/>
        </w:numPr>
      </w:pPr>
      <w:r>
        <w:t xml:space="preserve">Evaluarea riscului operator si anestezic. </w:t>
      </w:r>
    </w:p>
    <w:p w14:paraId="28421953" w14:textId="77777777" w:rsidR="00F76055" w:rsidRDefault="001D5D65" w:rsidP="00655EFC">
      <w:pPr>
        <w:pStyle w:val="ListParagraph"/>
        <w:numPr>
          <w:ilvl w:val="1"/>
          <w:numId w:val="2"/>
        </w:numPr>
      </w:pPr>
      <w:r>
        <w:t>Premedicatia (</w:t>
      </w:r>
      <w:r w:rsidR="00F76055">
        <w:t xml:space="preserve">substante, cai de administrare). </w:t>
      </w:r>
    </w:p>
    <w:p w14:paraId="0AD253E8" w14:textId="2AB50EA3" w:rsidR="00F76055" w:rsidRDefault="00F76055" w:rsidP="00655EFC">
      <w:pPr>
        <w:pStyle w:val="ListParagraph"/>
        <w:numPr>
          <w:ilvl w:val="1"/>
          <w:numId w:val="2"/>
        </w:numPr>
      </w:pPr>
      <w:r>
        <w:t>Mentinerea libertatii cailor respirator</w:t>
      </w:r>
      <w:r w:rsidR="00C55D36">
        <w:t>ii, masca laringiana, intubatia</w:t>
      </w:r>
      <w:r>
        <w:t xml:space="preserve"> traheala, traheostomia. Sisteme de umidificare si mucoliza. </w:t>
      </w:r>
    </w:p>
    <w:p w14:paraId="41E99B16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Supravegherea si monitorizarea bolnavului in timpul anesteziei. </w:t>
      </w:r>
    </w:p>
    <w:p w14:paraId="39EF707C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Tehnici de anestezie intravenoasa (inductie, mentinere, trezire, combinatii de substante anestezice, si modalitati de administrare).</w:t>
      </w:r>
    </w:p>
    <w:p w14:paraId="31BB288E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Tehnici de anestezie inhalatorie. </w:t>
      </w:r>
    </w:p>
    <w:p w14:paraId="740F8B73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Aparatul de anestezie (masina de gaze, sisteme anestezice, vaporizoare). </w:t>
      </w:r>
    </w:p>
    <w:p w14:paraId="1365C001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Ventilatie mecanica intra-anestezica. </w:t>
      </w:r>
    </w:p>
    <w:p w14:paraId="41839857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Asigurarea homeostaziei bolnavului in timpul anesteziei.</w:t>
      </w:r>
    </w:p>
    <w:p w14:paraId="7078215C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Incidentele si accidentele anesteziei generale. </w:t>
      </w:r>
    </w:p>
    <w:p w14:paraId="4BA4CBDE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Perioada postanestezica imediata. Salonul de trezire. </w:t>
      </w:r>
    </w:p>
    <w:p w14:paraId="0C2DF0D3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Farmacologia anestezicelor locale. </w:t>
      </w:r>
    </w:p>
    <w:p w14:paraId="597C74B7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Analgeticele morfinice util</w:t>
      </w:r>
      <w:r w:rsidR="00C55D36">
        <w:t xml:space="preserve">izate in anstezia regionala. </w:t>
      </w:r>
      <w:r>
        <w:t xml:space="preserve"> </w:t>
      </w:r>
    </w:p>
    <w:p w14:paraId="169674D0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Tehnici de anestezie regionala (anestezia locala, anestezia regionala intravenoasa, blocaje de nervi periferici).</w:t>
      </w:r>
    </w:p>
    <w:p w14:paraId="250C0B5B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Blocaje de plex brahial. </w:t>
      </w:r>
    </w:p>
    <w:p w14:paraId="5A1C79F3" w14:textId="77777777" w:rsidR="00F76055" w:rsidRDefault="001D5D65" w:rsidP="00655EFC">
      <w:pPr>
        <w:pStyle w:val="ListParagraph"/>
        <w:numPr>
          <w:ilvl w:val="1"/>
          <w:numId w:val="2"/>
        </w:numPr>
      </w:pPr>
      <w:r>
        <w:t>Tehnici de anestezie loco-regionala</w:t>
      </w:r>
      <w:r w:rsidR="00F76055">
        <w:t xml:space="preserve">. </w:t>
      </w:r>
    </w:p>
    <w:p w14:paraId="117F3B98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Complicatiile locale, focale, regionale si sistemice ale tehnicilor de anestezie regionala. </w:t>
      </w:r>
    </w:p>
    <w:p w14:paraId="591DE14D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Anestezia regionala la copii (indicatii, tehnici, incidente si accidente specifice).</w:t>
      </w:r>
    </w:p>
    <w:p w14:paraId="6A5931D1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lastRenderedPageBreak/>
        <w:t>Anestezia in ambulator.</w:t>
      </w:r>
    </w:p>
    <w:p w14:paraId="7AD91FE0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Anestezia in chirurgia pediatrica.</w:t>
      </w:r>
    </w:p>
    <w:p w14:paraId="76A8C55D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Anestezia in chirurgia de urgenta (soc stomac plin, hemoragie etc</w:t>
      </w:r>
      <w:proofErr w:type="gramStart"/>
      <w:r>
        <w:t>) .</w:t>
      </w:r>
      <w:proofErr w:type="gramEnd"/>
      <w:r>
        <w:t xml:space="preserve"> </w:t>
      </w:r>
    </w:p>
    <w:p w14:paraId="43A87DB1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Anest</w:t>
      </w:r>
      <w:r w:rsidR="00AE6F72">
        <w:t>ezia in urologie</w:t>
      </w:r>
      <w:r>
        <w:t>.</w:t>
      </w:r>
    </w:p>
    <w:p w14:paraId="31EAC159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Anestezia la bolnavul cu suferinte cardiace (coronian, valvular, cu tulburari de ritm si conducere, cu insuficienta cardiaca etc).</w:t>
      </w:r>
    </w:p>
    <w:p w14:paraId="16084934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Anestezia la bolnavul cu suferinte pulmonare. </w:t>
      </w:r>
    </w:p>
    <w:p w14:paraId="56ED0982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An</w:t>
      </w:r>
      <w:r w:rsidR="00AE6F72">
        <w:t>estezia la bolnavul cu boli associate (</w:t>
      </w:r>
      <w:r>
        <w:t>renale, en</w:t>
      </w:r>
      <w:r w:rsidR="00AE6F72">
        <w:t>docrine, hepatice, hematologice)</w:t>
      </w:r>
      <w:r>
        <w:t xml:space="preserve"> </w:t>
      </w:r>
    </w:p>
    <w:p w14:paraId="5E92B437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Grupele sanguine (metode de determinare, principii de compatibilitate). </w:t>
      </w:r>
    </w:p>
    <w:p w14:paraId="3D1882B7" w14:textId="77777777" w:rsidR="00F76055" w:rsidRDefault="00F76055" w:rsidP="00AE6F72">
      <w:pPr>
        <w:pStyle w:val="ListParagraph"/>
        <w:numPr>
          <w:ilvl w:val="1"/>
          <w:numId w:val="2"/>
        </w:numPr>
      </w:pPr>
      <w:r>
        <w:t xml:space="preserve">Transfuzia de sange si fractiuni. </w:t>
      </w:r>
    </w:p>
    <w:p w14:paraId="705B6D0F" w14:textId="77777777" w:rsidR="00F76055" w:rsidRDefault="00F76055" w:rsidP="00AE6F72">
      <w:pPr>
        <w:pStyle w:val="ListParagraph"/>
        <w:numPr>
          <w:ilvl w:val="1"/>
          <w:numId w:val="2"/>
        </w:numPr>
      </w:pPr>
      <w:r>
        <w:t xml:space="preserve">Raspunsul neuroendocrin, metabolic si inflamator la agresiune. </w:t>
      </w:r>
    </w:p>
    <w:p w14:paraId="7E73DCB2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Fiziopatologia generala a starii de soc. </w:t>
      </w:r>
    </w:p>
    <w:p w14:paraId="3DE6896E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Socul hipovolemic (cauze, mecanisme, tratament). </w:t>
      </w:r>
    </w:p>
    <w:p w14:paraId="50332909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Socul traumatic (fiziopatologie, trata</w:t>
      </w:r>
      <w:r w:rsidR="001D5D65">
        <w:t>m</w:t>
      </w:r>
      <w:r>
        <w:t>ent).</w:t>
      </w:r>
    </w:p>
    <w:p w14:paraId="55BA2392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Socul cardiogen (cauze, mecanisme, tratament). </w:t>
      </w:r>
    </w:p>
    <w:p w14:paraId="60F3880E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Alte forme de soc (anafilactic, anafilactoid, neurogen, endocrin). </w:t>
      </w:r>
    </w:p>
    <w:p w14:paraId="79B77020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Infectie, sepsis</w:t>
      </w:r>
      <w:r w:rsidR="001D5D65">
        <w:t>, soc septic: definitie, fiziopatologie, tratament.</w:t>
      </w:r>
    </w:p>
    <w:p w14:paraId="0D55832C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Tratamentul socului septic. </w:t>
      </w:r>
    </w:p>
    <w:p w14:paraId="2495F917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Solutii inlocuitoare de volum sanguin. </w:t>
      </w:r>
    </w:p>
    <w:p w14:paraId="2881B37C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Droguri cu actiune cardiotonica si vasoactiva utilizate in starile de soc.</w:t>
      </w:r>
    </w:p>
    <w:p w14:paraId="12CF6481" w14:textId="77777777" w:rsidR="00AE6F72" w:rsidRDefault="001D5D65" w:rsidP="00AE6F72">
      <w:pPr>
        <w:pStyle w:val="ListParagraph"/>
        <w:numPr>
          <w:ilvl w:val="1"/>
          <w:numId w:val="2"/>
        </w:numPr>
      </w:pPr>
      <w:r>
        <w:t>Sindromul de disfunctie organica multipla (cauze, fiziopatologie</w:t>
      </w:r>
      <w:r w:rsidR="00F76055">
        <w:t xml:space="preserve">, efecte la nivelul sistemelor de organe). </w:t>
      </w:r>
    </w:p>
    <w:p w14:paraId="394F7524" w14:textId="77777777" w:rsidR="00F76055" w:rsidRDefault="00F76055" w:rsidP="00AE6F72">
      <w:pPr>
        <w:pStyle w:val="ListParagraph"/>
        <w:numPr>
          <w:ilvl w:val="1"/>
          <w:numId w:val="2"/>
        </w:numPr>
      </w:pPr>
      <w:r>
        <w:t xml:space="preserve"> Tratamentul sindromului de disfunctii organice multiple. </w:t>
      </w:r>
    </w:p>
    <w:p w14:paraId="384DBC79" w14:textId="77777777" w:rsidR="00F76055" w:rsidRDefault="00F76055" w:rsidP="00AE6F72">
      <w:pPr>
        <w:pStyle w:val="ListParagraph"/>
        <w:numPr>
          <w:ilvl w:val="1"/>
          <w:numId w:val="2"/>
        </w:numPr>
      </w:pPr>
      <w:r>
        <w:t xml:space="preserve">Controlul infectiei in terapia intensiva. </w:t>
      </w:r>
    </w:p>
    <w:p w14:paraId="194431FF" w14:textId="77777777" w:rsidR="00F76055" w:rsidRDefault="00AE6F72" w:rsidP="00AE6F72">
      <w:pPr>
        <w:pStyle w:val="ListParagraph"/>
        <w:numPr>
          <w:ilvl w:val="1"/>
          <w:numId w:val="2"/>
        </w:numPr>
      </w:pPr>
      <w:r>
        <w:t>Nutritia parentala si enterala</w:t>
      </w:r>
      <w:r w:rsidR="00F76055">
        <w:t xml:space="preserve">. </w:t>
      </w:r>
    </w:p>
    <w:p w14:paraId="683EB46A" w14:textId="77777777" w:rsidR="00F76055" w:rsidRDefault="00F76055" w:rsidP="001D5D65">
      <w:pPr>
        <w:pStyle w:val="ListParagraph"/>
        <w:numPr>
          <w:ilvl w:val="1"/>
          <w:numId w:val="2"/>
        </w:numPr>
      </w:pPr>
      <w:r>
        <w:t xml:space="preserve">Oprirea circulatorie (cauze, forme, bazic si advanced life support).  </w:t>
      </w:r>
    </w:p>
    <w:p w14:paraId="489C29DD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Evaluar</w:t>
      </w:r>
      <w:r w:rsidR="00AE6F72">
        <w:t xml:space="preserve">ea functionala respiratorie. </w:t>
      </w:r>
    </w:p>
    <w:p w14:paraId="29FED795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Insuficienta respiratrie acuta. </w:t>
      </w:r>
    </w:p>
    <w:p w14:paraId="30A12FDE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Injuria pulmonara acuta (ALI) – Sindromul de detresa respiratorie acuta (ARDS). </w:t>
      </w:r>
    </w:p>
    <w:p w14:paraId="32B62F17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Mentinerea libertatii cailor aeriene (intubatia traheala, traheotomia, intubatia traheala prelungita vs. traheotomie). </w:t>
      </w:r>
    </w:p>
    <w:p w14:paraId="12395E39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Insuficienta respiratorie cronica acutizata. </w:t>
      </w:r>
    </w:p>
    <w:p w14:paraId="3DE07485" w14:textId="77777777" w:rsidR="00F76055" w:rsidRDefault="00F76055" w:rsidP="001D5D65">
      <w:pPr>
        <w:pStyle w:val="ListParagraph"/>
        <w:numPr>
          <w:ilvl w:val="1"/>
          <w:numId w:val="2"/>
        </w:numPr>
      </w:pPr>
      <w:r>
        <w:t xml:space="preserve">Terapia intensiva in boala asmatica. </w:t>
      </w:r>
    </w:p>
    <w:p w14:paraId="66E2D48D" w14:textId="77777777" w:rsidR="00F76055" w:rsidRDefault="00F76055" w:rsidP="00AE6F72">
      <w:pPr>
        <w:pStyle w:val="ListParagraph"/>
        <w:numPr>
          <w:ilvl w:val="1"/>
          <w:numId w:val="2"/>
        </w:numPr>
      </w:pPr>
      <w:r>
        <w:t>Tehnici de suport ventilator artificial (indicatii, aparatura, tehnici conventionale, moduri de vent</w:t>
      </w:r>
      <w:r w:rsidR="001D5D65">
        <w:t>ilatie</w:t>
      </w:r>
      <w:r>
        <w:t xml:space="preserve">).  </w:t>
      </w:r>
    </w:p>
    <w:p w14:paraId="270114F1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Echilibrul hidroelectrolitic si acidobazic normal si patologic. </w:t>
      </w:r>
    </w:p>
    <w:p w14:paraId="6F8D34B8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Insuficienta renala acuta (prerenala, renala intrinseca, postrenala – obstructiva). </w:t>
      </w:r>
    </w:p>
    <w:p w14:paraId="172C6883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Insuficienta renala cronica (probleme de anestezie si terapie intensiva). </w:t>
      </w:r>
    </w:p>
    <w:p w14:paraId="1DB23233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Metode de epurare extrarenala.</w:t>
      </w:r>
    </w:p>
    <w:p w14:paraId="583C8260" w14:textId="5A248E6E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Anestezia si terapia intensiva in transplantul renal. </w:t>
      </w:r>
    </w:p>
    <w:p w14:paraId="24629164" w14:textId="77777777" w:rsidR="00F76055" w:rsidRDefault="00F76055" w:rsidP="001D5D65">
      <w:pPr>
        <w:pStyle w:val="ListParagraph"/>
        <w:numPr>
          <w:ilvl w:val="1"/>
          <w:numId w:val="2"/>
        </w:numPr>
      </w:pPr>
      <w:r>
        <w:t>Diabetul zaha</w:t>
      </w:r>
      <w:r w:rsidR="001D5D65">
        <w:t>rat (managementul perioperator al pacientului diabetic).</w:t>
      </w:r>
    </w:p>
    <w:p w14:paraId="74706E1C" w14:textId="77777777" w:rsidR="00F76055" w:rsidRDefault="00F76055" w:rsidP="001D5D65">
      <w:pPr>
        <w:pStyle w:val="ListParagraph"/>
        <w:numPr>
          <w:ilvl w:val="1"/>
          <w:numId w:val="2"/>
        </w:numPr>
      </w:pPr>
      <w:r>
        <w:t xml:space="preserve">Terapia intensiva in ocluzia intestinala. </w:t>
      </w:r>
    </w:p>
    <w:p w14:paraId="183D1EA3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lastRenderedPageBreak/>
        <w:t xml:space="preserve">Peritonitele postoperatorii. </w:t>
      </w:r>
    </w:p>
    <w:p w14:paraId="7BCD0D6E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Pancreatita acuta. </w:t>
      </w:r>
    </w:p>
    <w:p w14:paraId="04893A56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Fistulele digestive externe postoperatorii.</w:t>
      </w:r>
    </w:p>
    <w:p w14:paraId="1F8FB502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>Insuficienta hepatica acuta.</w:t>
      </w:r>
    </w:p>
    <w:p w14:paraId="671FD74E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Insuficienta hepatica cronica si ciroza hepatica. </w:t>
      </w:r>
    </w:p>
    <w:p w14:paraId="4B93B369" w14:textId="77777777" w:rsidR="00F76055" w:rsidRDefault="001D5D65" w:rsidP="00655EFC">
      <w:pPr>
        <w:pStyle w:val="ListParagraph"/>
        <w:numPr>
          <w:ilvl w:val="1"/>
          <w:numId w:val="2"/>
        </w:numPr>
      </w:pPr>
      <w:r>
        <w:t>Tulburari</w:t>
      </w:r>
      <w:r w:rsidR="00F76055">
        <w:t xml:space="preserve"> acute de hemostaza (trombocitopenia, CID, fibrinoliza acuta).</w:t>
      </w:r>
    </w:p>
    <w:p w14:paraId="7C56A872" w14:textId="77777777" w:rsidR="00F76055" w:rsidRDefault="00F76055" w:rsidP="00AE6F72">
      <w:pPr>
        <w:pStyle w:val="ListParagraph"/>
        <w:numPr>
          <w:ilvl w:val="1"/>
          <w:numId w:val="2"/>
        </w:numPr>
      </w:pPr>
      <w:r>
        <w:t xml:space="preserve">Terapia cu anticoagulante, antiagregante si terapia fibrinolitica.  </w:t>
      </w:r>
    </w:p>
    <w:p w14:paraId="23890D6F" w14:textId="77777777" w:rsidR="00F76055" w:rsidRDefault="001D5D65" w:rsidP="00655EFC">
      <w:pPr>
        <w:pStyle w:val="ListParagraph"/>
        <w:numPr>
          <w:ilvl w:val="1"/>
          <w:numId w:val="2"/>
        </w:numPr>
      </w:pPr>
      <w:r>
        <w:t xml:space="preserve">Conceptul de “moarte cerebrala”: definitie, tehnici de diagnostic. </w:t>
      </w:r>
    </w:p>
    <w:p w14:paraId="5BD52414" w14:textId="77777777" w:rsidR="00F76055" w:rsidRDefault="00F76055" w:rsidP="00655EFC">
      <w:pPr>
        <w:pStyle w:val="ListParagraph"/>
        <w:numPr>
          <w:ilvl w:val="1"/>
          <w:numId w:val="2"/>
        </w:numPr>
      </w:pPr>
      <w:r>
        <w:t xml:space="preserve">Boala coronariana (forme clinice, diagnostic, tratament de urgenta, terapia intensiva a complicatiilor). </w:t>
      </w:r>
    </w:p>
    <w:p w14:paraId="1AD5FB6B" w14:textId="77777777" w:rsidR="00AE6F72" w:rsidRDefault="00F76055" w:rsidP="00655EFC">
      <w:pPr>
        <w:pStyle w:val="ListParagraph"/>
        <w:numPr>
          <w:ilvl w:val="1"/>
          <w:numId w:val="2"/>
        </w:numPr>
      </w:pPr>
      <w:r>
        <w:t>Terapia intensiva in tulburarile de ritm si conducere (forme clini</w:t>
      </w:r>
      <w:r w:rsidR="00AE6F72">
        <w:t>ce, diagnostic, tratament)</w:t>
      </w:r>
    </w:p>
    <w:p w14:paraId="1E1AFDC8" w14:textId="77777777" w:rsidR="00AE6F72" w:rsidRDefault="00F76055" w:rsidP="00AE6F72">
      <w:pPr>
        <w:pStyle w:val="ListParagraph"/>
        <w:numPr>
          <w:ilvl w:val="1"/>
          <w:numId w:val="2"/>
        </w:numPr>
      </w:pPr>
      <w:r>
        <w:t xml:space="preserve"> Embolia pulmonara (diagnostic, tratament). </w:t>
      </w:r>
    </w:p>
    <w:p w14:paraId="0C86A731" w14:textId="77777777" w:rsidR="00AE6F72" w:rsidRDefault="00F76055" w:rsidP="00AE6F72">
      <w:pPr>
        <w:pStyle w:val="ListParagraph"/>
        <w:numPr>
          <w:ilvl w:val="1"/>
          <w:numId w:val="2"/>
        </w:numPr>
      </w:pPr>
      <w:r>
        <w:t xml:space="preserve"> Hipertensiunea pulmonara si cordul pulmonar cronic (terapie intensiva). </w:t>
      </w:r>
    </w:p>
    <w:p w14:paraId="24C8CBDC" w14:textId="77777777" w:rsidR="00426C24" w:rsidRDefault="00000000" w:rsidP="001D5D65">
      <w:pPr>
        <w:pStyle w:val="ListParagraph"/>
        <w:ind w:left="1440"/>
      </w:pPr>
    </w:p>
    <w:sectPr w:rsidR="00426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7AD"/>
    <w:multiLevelType w:val="hybridMultilevel"/>
    <w:tmpl w:val="2F8A4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370D2"/>
    <w:multiLevelType w:val="hybridMultilevel"/>
    <w:tmpl w:val="071AE6E2"/>
    <w:lvl w:ilvl="0" w:tplc="3E0CB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3402F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22349">
    <w:abstractNumId w:val="0"/>
  </w:num>
  <w:num w:numId="2" w16cid:durableId="275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55"/>
    <w:rsid w:val="000874DC"/>
    <w:rsid w:val="000F69E9"/>
    <w:rsid w:val="001B5493"/>
    <w:rsid w:val="001D5D65"/>
    <w:rsid w:val="001E11C6"/>
    <w:rsid w:val="002E36C6"/>
    <w:rsid w:val="005F30E9"/>
    <w:rsid w:val="00655EFC"/>
    <w:rsid w:val="00763A66"/>
    <w:rsid w:val="00947542"/>
    <w:rsid w:val="009A2FC7"/>
    <w:rsid w:val="00AE6F72"/>
    <w:rsid w:val="00B554FC"/>
    <w:rsid w:val="00C55D36"/>
    <w:rsid w:val="00F7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E3621"/>
  <w15:docId w15:val="{39E264B9-65BC-47D9-9DCA-E9975BF0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0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6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runos</cp:lastModifiedBy>
  <cp:revision>4</cp:revision>
  <dcterms:created xsi:type="dcterms:W3CDTF">2023-03-23T10:52:00Z</dcterms:created>
  <dcterms:modified xsi:type="dcterms:W3CDTF">2023-03-30T11:46:00Z</dcterms:modified>
</cp:coreProperties>
</file>