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7C" w:rsidRDefault="0054127C" w:rsidP="0054127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TEMATICA ȘI BIBLIOGRAFIA</w:t>
      </w:r>
    </w:p>
    <w:p w:rsidR="0054127C" w:rsidRDefault="0054127C" w:rsidP="0054127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PENTRU MEDIC REZIDENT AN V SPECIALITATEA NEONATOLOGIE</w:t>
      </w:r>
    </w:p>
    <w:p w:rsidR="0054127C" w:rsidRDefault="0054127C" w:rsidP="0054127C">
      <w:pPr>
        <w:pStyle w:val="Default"/>
        <w:jc w:val="center"/>
        <w:rPr>
          <w:b/>
          <w:bCs/>
          <w:sz w:val="28"/>
          <w:szCs w:val="28"/>
        </w:rPr>
      </w:pPr>
    </w:p>
    <w:p w:rsidR="0054127C" w:rsidRDefault="0054127C" w:rsidP="0054127C">
      <w:pPr>
        <w:pStyle w:val="Default"/>
        <w:jc w:val="center"/>
        <w:rPr>
          <w:sz w:val="28"/>
          <w:szCs w:val="28"/>
        </w:rPr>
      </w:pPr>
    </w:p>
    <w:p w:rsidR="0054127C" w:rsidRDefault="0054127C" w:rsidP="0054127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Tematica  </w:t>
      </w:r>
    </w:p>
    <w:p w:rsidR="0054127C" w:rsidRDefault="0054127C" w:rsidP="0054127C">
      <w:pPr>
        <w:pStyle w:val="Default"/>
        <w:rPr>
          <w:sz w:val="28"/>
          <w:szCs w:val="28"/>
        </w:rPr>
      </w:pPr>
    </w:p>
    <w:p w:rsidR="0054127C" w:rsidRDefault="0054127C" w:rsidP="005412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A. PROBA SCRISĂ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Evaluare și diagnostic prenatal al patologiilor fetale. Fiziologia tranziției neonatale.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Nou-născutul cu risc - clasificare, anticipare, evaluare, management și prognostic.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Nou-născutul cu greutate extrem de mică, probleme specifice și management.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Traumatismul mecanic la naștere.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Nutriția enterală a nou-născutului la termen și prematur; lapte matern și formule de lapte specifice.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Nutriție parenterală.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Anomalii genetice în perioada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Nou-născutul din sarcina multiplă.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Sindrom de abstinență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 Hidropsul fetal.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11. Sindromul de detresă respiratorie al nou-născutului.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 Displazie bronhopulmonară.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13. Sindrom de aspiratie de meconium.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14. Tahipneea tranzitorie a nou-născutului.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15. Sindrom de pierdere de aer.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16. Hemoragia pulmonară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17. Hipertensiunea pulmonară persistentă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18. Apneea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19. Suport respirator neonatal. Oxigenoterapie. Ventilație invazivă și noninvazivă.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20. Șocul neonatal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21. Boli cardiace în perioada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22. Bolile hemoragice ale nou-născutului.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23. Anomalii trombocitare neonatale (trombocitopenii, trombocitopatii, tromboza)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24. Anemie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25. Policitemia și sindromul de hipervâscozitate sanguină.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26. Hipo- și hiperglicemia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27. Diabetul gestațional. Nou-născutul din mamă cu diabet.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28. Anomalii ale calciului și magneziului seric.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29. Managementul apei și electroliților.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30. Erori metabolice înnăscute. </w:t>
      </w: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31. Anomalii tiroidiene în perioada neonatală. </w:t>
      </w: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32. Hiperbilirubinemia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33. Enterocolita ulceronecrotică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34. Hemoragiile intracraniene. Leucomalacia periventriculară.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35. Asfixia perinatală și encefalopatia hipoxic-ischemică.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36. Convulsiile neonatale.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37. Defecte de tub neural.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38. Probleme ortopedice neonatale.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39. Osteopenia de prematuritate.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40. Urgențe chirurgicale neonatale.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41. Infecțiile cronice intrauterine.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42. Infecții bacteriene și fungice neonatale.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43. Infecții virale în perioada neonatală.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44. Retinopatia de prematuritate.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45. Patologia auditivă la nou-născut.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46. Durerea și stresul neonatal. </w:t>
      </w:r>
    </w:p>
    <w:p w:rsidR="0054127C" w:rsidRDefault="0054127C" w:rsidP="0054127C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47. Patologie renală neonatală </w:t>
      </w: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sz w:val="22"/>
          <w:szCs w:val="22"/>
        </w:rPr>
        <w:t xml:space="preserve">48. </w:t>
      </w:r>
      <w:r>
        <w:rPr>
          <w:rFonts w:ascii="Times New Roman" w:hAnsi="Times New Roman" w:cs="Times New Roman"/>
          <w:sz w:val="23"/>
          <w:szCs w:val="23"/>
        </w:rPr>
        <w:t xml:space="preserve">Anomalii vasculare în perioada neonatală. </w:t>
      </w: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3"/>
          <w:szCs w:val="23"/>
        </w:rPr>
        <w:t xml:space="preserve">Bibliografie: </w:t>
      </w: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Cloherty și Stark Ghid Practic de Neonatologie, ediția 8-a, Editura Hipocrate 2019 </w:t>
      </w: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Williams Obstetrică, editia 24-a, Editura Hipocrate 2017 – capitolele 32, 33, 34, 35 </w:t>
      </w: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Oxford Ghid Practic de Neonatologie, ediția 2-a, Editura Hipocrate 2018 </w:t>
      </w:r>
    </w:p>
    <w:p w:rsidR="0054127C" w:rsidRDefault="0054127C" w:rsidP="0054127C">
      <w:pPr>
        <w:pStyle w:val="Default"/>
        <w:spacing w:after="269"/>
        <w:rPr>
          <w:b/>
          <w:bCs/>
          <w:sz w:val="23"/>
          <w:szCs w:val="23"/>
        </w:rPr>
      </w:pPr>
    </w:p>
    <w:p w:rsidR="0054127C" w:rsidRDefault="0054127C" w:rsidP="0054127C">
      <w:pPr>
        <w:pStyle w:val="Default"/>
        <w:spacing w:after="269"/>
        <w:rPr>
          <w:sz w:val="23"/>
          <w:szCs w:val="23"/>
        </w:rPr>
      </w:pPr>
      <w:r>
        <w:rPr>
          <w:b/>
          <w:bCs/>
          <w:sz w:val="23"/>
          <w:szCs w:val="23"/>
        </w:rPr>
        <w:t>B</w:t>
      </w:r>
      <w:r>
        <w:rPr>
          <w:b/>
          <w:bCs/>
          <w:sz w:val="23"/>
          <w:szCs w:val="23"/>
        </w:rPr>
        <w:t xml:space="preserve">. PROBA PRACTICĂ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Tehnica de spălare corectă a mâinilor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Proceduri - indicații, complicații, descrierea tehnicii, efectuarea: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Cateterismul venei și arterelor ombilicale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Ventilația cu presiune pozitivă cu balon pe mască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Intubația traheală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Masajul cardiac extern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Puncția lombară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Puncția pleurală; drenajul pleural în sistem închis; toracocenteza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Montarea sondei urinare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Paracenteza (pentru extragerea lichidului de ascită)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Puncția evacuatorie ventriculară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3. Managementul termoreglării la nou-născutul prematur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Fototerapia: indicații, complicații.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Exsangvinotransfuzia: indicații, complicații, descrierea și tehnica de execuție.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Interpretarea rezultatelor investigațiilor paraclinice: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Examen radiologic </w:t>
      </w:r>
    </w:p>
    <w:p w:rsidR="0054127C" w:rsidRDefault="0054127C" w:rsidP="0054127C">
      <w:pPr>
        <w:pStyle w:val="Default"/>
        <w:spacing w:after="26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Examen ecografic </w:t>
      </w: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Electrocardiograma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Buletin analize sangvine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Examen LCR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Ventilație asistată non-invazivă și invazivă: indicații, algoritmul de modificare a parametrilor de ventilație în funcție de patologie.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Modificarea parametrilor de ventilație în vederea corectării anomaliilor gazelor sangvine și ale echilibrului acido-bazic.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Interpretarea curbelor de ventilație.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 Administrarea surfactantului: tehnica, doza, indicații, complicații.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11. Nutriția parenterală - periferică versus centrală: indicații, complicații, compoziție, concentrație soluții folosite.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 Corectarea hipoglicemiei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13. Corectarea hipotensiunii arteriale (șocul neonatal)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14. Corectarea acidozei metabolice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15. Tratamentul insuficienței cardiace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16. Persistența de canal arterial – indicatii si tratament terapeutic.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17. Managementul terapeutic al malformațiilor congenitale cardiace duct-dependente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18. Managementul terapeutic al celor mai frecvente aritmii neonatale.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19. Utilizarea medicației indicate în resuscitarea neonatală (adrenalina, noradrenalina, volum-expanderi: </w:t>
      </w:r>
    </w:p>
    <w:p w:rsidR="0054127C" w:rsidRDefault="0054127C" w:rsidP="0054127C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SF, sânge total). </w:t>
      </w:r>
    </w:p>
    <w:p w:rsidR="0054127C" w:rsidRDefault="0054127C" w:rsidP="0054127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20. Terapia convulsiilor neonatale: ierarhizarea anticonvulsivantelor, dozele și modul de administrare </w:t>
      </w:r>
    </w:p>
    <w:p w:rsidR="00AF520F" w:rsidRDefault="00AF520F"/>
    <w:sectPr w:rsidR="00AF520F" w:rsidSect="00723D93">
      <w:pgSz w:w="11906" w:h="17338"/>
      <w:pgMar w:top="1876" w:right="1032" w:bottom="1417" w:left="117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B049C"/>
    <w:multiLevelType w:val="hybridMultilevel"/>
    <w:tmpl w:val="25B04F0E"/>
    <w:lvl w:ilvl="0" w:tplc="258C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C"/>
    <w:rsid w:val="0054127C"/>
    <w:rsid w:val="00A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DEC03"/>
  <w15:chartTrackingRefBased/>
  <w15:docId w15:val="{663F0BD2-9E6E-48E8-9C4E-BB6A8ADA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2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670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cp:lastPrinted>2023-04-26T12:24:00Z</cp:lastPrinted>
  <dcterms:created xsi:type="dcterms:W3CDTF">2023-04-26T12:19:00Z</dcterms:created>
  <dcterms:modified xsi:type="dcterms:W3CDTF">2023-04-26T12:24:00Z</dcterms:modified>
</cp:coreProperties>
</file>