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0E" w:rsidRDefault="00E77136" w:rsidP="0009250E">
      <w:pPr>
        <w:pStyle w:val="Heading1"/>
        <w:numPr>
          <w:ilvl w:val="0"/>
          <w:numId w:val="0"/>
        </w:numPr>
        <w:jc w:val="center"/>
      </w:pPr>
      <w:r>
        <w:t>TEMATICA</w:t>
      </w:r>
    </w:p>
    <w:p w:rsidR="00CB5E81" w:rsidRDefault="0009250E" w:rsidP="0009250E">
      <w:pPr>
        <w:pStyle w:val="Heading1"/>
        <w:numPr>
          <w:ilvl w:val="0"/>
          <w:numId w:val="0"/>
        </w:numPr>
        <w:jc w:val="center"/>
      </w:pPr>
      <w:proofErr w:type="spellStart"/>
      <w:proofErr w:type="gramStart"/>
      <w:r>
        <w:t>pentru</w:t>
      </w:r>
      <w:proofErr w:type="spellEnd"/>
      <w:proofErr w:type="gramEnd"/>
      <w:r>
        <w:t xml:space="preserve"> </w:t>
      </w:r>
      <w:proofErr w:type="spellStart"/>
      <w:r>
        <w:t>examenul</w:t>
      </w:r>
      <w:proofErr w:type="spellEnd"/>
      <w:r>
        <w:t xml:space="preserve"> de medic specialist</w:t>
      </w:r>
    </w:p>
    <w:p w:rsidR="00CB5E81" w:rsidRDefault="0009250E" w:rsidP="0009250E">
      <w:pPr>
        <w:pStyle w:val="Heading1"/>
        <w:numPr>
          <w:ilvl w:val="0"/>
          <w:numId w:val="0"/>
        </w:numPr>
        <w:jc w:val="center"/>
      </w:pPr>
      <w:proofErr w:type="spellStart"/>
      <w:proofErr w:type="gramStart"/>
      <w:r>
        <w:t>specialitatea</w:t>
      </w:r>
      <w:proofErr w:type="spellEnd"/>
      <w:proofErr w:type="gramEnd"/>
      <w:r>
        <w:t xml:space="preserve"> </w:t>
      </w:r>
      <w:r w:rsidR="00E77136">
        <w:t>MEDICINA NUCLEARĂ</w:t>
      </w:r>
    </w:p>
    <w:p w:rsidR="00CB5E81" w:rsidRDefault="00E77136">
      <w:pPr>
        <w:spacing w:after="40" w:line="240" w:lineRule="auto"/>
        <w:ind w:left="0" w:right="0" w:firstLine="0"/>
      </w:pPr>
      <w:r>
        <w:rPr>
          <w:b/>
          <w:sz w:val="24"/>
        </w:rPr>
        <w:t xml:space="preserve"> </w:t>
      </w:r>
    </w:p>
    <w:p w:rsidR="00CB5E81" w:rsidRPr="0009250E" w:rsidRDefault="00E77136">
      <w:pPr>
        <w:numPr>
          <w:ilvl w:val="0"/>
          <w:numId w:val="1"/>
        </w:numPr>
        <w:spacing w:after="10" w:line="237" w:lineRule="auto"/>
        <w:ind w:right="-15" w:hanging="357"/>
        <w:rPr>
          <w:b/>
        </w:rPr>
      </w:pPr>
      <w:r w:rsidRPr="0009250E">
        <w:rPr>
          <w:b/>
        </w:rPr>
        <w:t xml:space="preserve">PROBA SCRISĂ  </w:t>
      </w:r>
    </w:p>
    <w:p w:rsidR="00CB5E81" w:rsidRPr="0009250E" w:rsidRDefault="00E77136">
      <w:pPr>
        <w:numPr>
          <w:ilvl w:val="0"/>
          <w:numId w:val="1"/>
        </w:numPr>
        <w:spacing w:after="10" w:line="237" w:lineRule="auto"/>
        <w:ind w:right="-15" w:hanging="357"/>
        <w:rPr>
          <w:b/>
        </w:rPr>
      </w:pPr>
      <w:r w:rsidRPr="0009250E">
        <w:rPr>
          <w:b/>
        </w:rPr>
        <w:t xml:space="preserve">PROBA PRACTICĂ – TEHNICA EXAMINĂRII  </w:t>
      </w:r>
    </w:p>
    <w:p w:rsidR="00CB5E81" w:rsidRPr="0009250E" w:rsidRDefault="00E77136">
      <w:pPr>
        <w:numPr>
          <w:ilvl w:val="0"/>
          <w:numId w:val="1"/>
        </w:numPr>
        <w:spacing w:after="10" w:line="237" w:lineRule="auto"/>
        <w:ind w:right="-15" w:hanging="357"/>
        <w:rPr>
          <w:b/>
        </w:rPr>
      </w:pPr>
      <w:r w:rsidRPr="0009250E">
        <w:rPr>
          <w:b/>
        </w:rPr>
        <w:t xml:space="preserve">PROBA PRACTICĂ - INTERPRETARE DE IMAGINI </w:t>
      </w:r>
    </w:p>
    <w:p w:rsidR="00CB5E81" w:rsidRDefault="00E77136">
      <w:pPr>
        <w:spacing w:after="42" w:line="240" w:lineRule="auto"/>
        <w:ind w:left="0" w:right="0" w:firstLine="0"/>
      </w:pPr>
      <w:r>
        <w:rPr>
          <w:b/>
          <w:sz w:val="23"/>
        </w:rPr>
        <w:t xml:space="preserve"> </w:t>
      </w:r>
    </w:p>
    <w:p w:rsidR="00CB5E81" w:rsidRDefault="00E77136">
      <w:pPr>
        <w:spacing w:after="41" w:line="240" w:lineRule="auto"/>
        <w:ind w:right="-15"/>
      </w:pPr>
      <w:r>
        <w:rPr>
          <w:b/>
        </w:rPr>
        <w:t xml:space="preserve">I. PROBA SCRISĂ </w:t>
      </w:r>
    </w:p>
    <w:p w:rsidR="00CB5E81" w:rsidRDefault="00E77136">
      <w:pPr>
        <w:numPr>
          <w:ilvl w:val="0"/>
          <w:numId w:val="2"/>
        </w:numPr>
        <w:spacing w:after="41" w:line="240" w:lineRule="auto"/>
        <w:ind w:right="-15" w:hanging="271"/>
      </w:pPr>
      <w:proofErr w:type="spellStart"/>
      <w:r>
        <w:rPr>
          <w:b/>
        </w:rPr>
        <w:t>Structura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nucleului</w:t>
      </w:r>
      <w:proofErr w:type="spellEnd"/>
      <w:r>
        <w:rPr>
          <w:b/>
        </w:rPr>
        <w:t xml:space="preserve"> atomic </w:t>
      </w:r>
    </w:p>
    <w:p w:rsidR="00CB5E81" w:rsidRDefault="00E77136">
      <w:proofErr w:type="spellStart"/>
      <w:r>
        <w:t>Tipuri</w:t>
      </w:r>
      <w:proofErr w:type="spellEnd"/>
      <w:r>
        <w:t xml:space="preserve"> de </w:t>
      </w:r>
      <w:proofErr w:type="spellStart"/>
      <w:r>
        <w:t>dezintegrări</w:t>
      </w:r>
      <w:proofErr w:type="spellEnd"/>
      <w:r>
        <w:t xml:space="preserve"> radioactive, </w:t>
      </w:r>
      <w:proofErr w:type="spellStart"/>
      <w:r>
        <w:t>interacțiunea</w:t>
      </w:r>
      <w:proofErr w:type="spellEnd"/>
      <w:r>
        <w:t xml:space="preserve"> </w:t>
      </w:r>
      <w:proofErr w:type="spellStart"/>
      <w:r>
        <w:t>radiației</w:t>
      </w:r>
      <w:proofErr w:type="spellEnd"/>
      <w:r>
        <w:t xml:space="preserve"> cu </w:t>
      </w:r>
      <w:proofErr w:type="spellStart"/>
      <w:r>
        <w:t>materia</w:t>
      </w:r>
      <w:proofErr w:type="spellEnd"/>
      <w:r>
        <w:t xml:space="preserve"> </w:t>
      </w:r>
    </w:p>
    <w:p w:rsidR="00CB5E81" w:rsidRDefault="00E77136">
      <w:pPr>
        <w:spacing w:after="66" w:line="240" w:lineRule="auto"/>
        <w:ind w:left="0" w:right="0" w:firstLine="0"/>
      </w:pPr>
      <w:r>
        <w:t xml:space="preserve"> </w:t>
      </w:r>
    </w:p>
    <w:p w:rsidR="00CB5E81" w:rsidRDefault="00E77136">
      <w:pPr>
        <w:numPr>
          <w:ilvl w:val="0"/>
          <w:numId w:val="2"/>
        </w:numPr>
        <w:spacing w:after="41" w:line="240" w:lineRule="auto"/>
        <w:ind w:right="-15" w:hanging="271"/>
      </w:pPr>
      <w:proofErr w:type="spellStart"/>
      <w:r>
        <w:rPr>
          <w:b/>
        </w:rPr>
        <w:t>Aparatura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detecție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radiației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nucleare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utilizată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medicina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nucleară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roofErr w:type="spellStart"/>
      <w:r>
        <w:t>Tipuri</w:t>
      </w:r>
      <w:proofErr w:type="spellEnd"/>
      <w:r>
        <w:t xml:space="preserve"> de </w:t>
      </w:r>
      <w:proofErr w:type="spellStart"/>
      <w:r>
        <w:t>detectori</w:t>
      </w:r>
      <w:proofErr w:type="spellEnd"/>
      <w:r>
        <w:t xml:space="preserve"> de </w:t>
      </w:r>
      <w:proofErr w:type="spellStart"/>
      <w:r>
        <w:t>radiații</w:t>
      </w:r>
      <w:proofErr w:type="spellEnd"/>
      <w:r>
        <w:t xml:space="preserve"> (</w:t>
      </w:r>
      <w:proofErr w:type="spellStart"/>
      <w:r>
        <w:t>detectori</w:t>
      </w:r>
      <w:proofErr w:type="spellEnd"/>
      <w:r>
        <w:t xml:space="preserve"> cu </w:t>
      </w:r>
      <w:proofErr w:type="spellStart"/>
      <w:r>
        <w:t>gaz</w:t>
      </w:r>
      <w:proofErr w:type="spellEnd"/>
      <w:r>
        <w:t xml:space="preserve">, </w:t>
      </w:r>
      <w:proofErr w:type="spellStart"/>
      <w:r>
        <w:t>detectori</w:t>
      </w:r>
      <w:proofErr w:type="spellEnd"/>
      <w:r>
        <w:t xml:space="preserve"> de </w:t>
      </w:r>
      <w:proofErr w:type="spellStart"/>
      <w:r>
        <w:t>scintilaț</w:t>
      </w:r>
      <w:proofErr w:type="gramStart"/>
      <w:r>
        <w:t>ie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semiconductori</w:t>
      </w:r>
      <w:proofErr w:type="spellEnd"/>
      <w:r>
        <w:t xml:space="preserve">). </w:t>
      </w:r>
    </w:p>
    <w:p w:rsidR="00CB5E81" w:rsidRDefault="00E77136">
      <w:r>
        <w:t xml:space="preserve">Camera de </w:t>
      </w:r>
      <w:proofErr w:type="spellStart"/>
      <w:r>
        <w:t>scintilație</w:t>
      </w:r>
      <w:proofErr w:type="spellEnd"/>
      <w:r>
        <w:t xml:space="preserve"> Anger (gamma camera </w:t>
      </w:r>
      <w:proofErr w:type="spellStart"/>
      <w:r>
        <w:t>planară</w:t>
      </w:r>
      <w:proofErr w:type="spellEnd"/>
      <w:r>
        <w:t xml:space="preserve">): </w:t>
      </w:r>
      <w:proofErr w:type="spellStart"/>
      <w:r>
        <w:t>descriere</w:t>
      </w:r>
      <w:proofErr w:type="spellEnd"/>
      <w:r>
        <w:t xml:space="preserve"> </w:t>
      </w:r>
      <w:proofErr w:type="spellStart"/>
      <w:r>
        <w:t>parți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imaginilor</w:t>
      </w:r>
      <w:proofErr w:type="spellEnd"/>
      <w:r>
        <w:t xml:space="preserve"> (static, </w:t>
      </w:r>
      <w:proofErr w:type="spellStart"/>
      <w:r>
        <w:t>dinamic</w:t>
      </w:r>
      <w:proofErr w:type="spellEnd"/>
      <w:r>
        <w:t xml:space="preserve">, gated) </w:t>
      </w:r>
    </w:p>
    <w:p w:rsidR="00CB5E81" w:rsidRDefault="00E77136">
      <w:pPr>
        <w:spacing w:after="23" w:line="241" w:lineRule="auto"/>
        <w:ind w:right="0"/>
        <w:jc w:val="both"/>
      </w:pPr>
      <w:r>
        <w:t xml:space="preserve">Camera de </w:t>
      </w:r>
      <w:proofErr w:type="spellStart"/>
      <w:r>
        <w:t>scintilație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tomografic</w:t>
      </w:r>
      <w:proofErr w:type="spellEnd"/>
      <w:r>
        <w:t xml:space="preserve"> (SPECT): </w:t>
      </w:r>
      <w:proofErr w:type="spellStart"/>
      <w:r>
        <w:t>principiu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achiziția</w:t>
      </w:r>
      <w:proofErr w:type="spellEnd"/>
      <w:r>
        <w:t xml:space="preserve"> SPECT,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 Camera de </w:t>
      </w:r>
      <w:proofErr w:type="spellStart"/>
      <w:r>
        <w:t>scintilație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tomografie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emisie</w:t>
      </w:r>
      <w:proofErr w:type="spellEnd"/>
      <w:r>
        <w:t xml:space="preserve"> de </w:t>
      </w:r>
      <w:proofErr w:type="spellStart"/>
      <w:r>
        <w:t>pozitroni</w:t>
      </w:r>
      <w:proofErr w:type="spellEnd"/>
      <w:r>
        <w:t xml:space="preserve"> (PET): </w:t>
      </w:r>
      <w:proofErr w:type="spellStart"/>
      <w:r>
        <w:t>descriere</w:t>
      </w:r>
      <w:proofErr w:type="spellEnd"/>
      <w:r>
        <w:t xml:space="preserve">, </w:t>
      </w:r>
      <w:proofErr w:type="spellStart"/>
      <w:r>
        <w:t>părți</w:t>
      </w:r>
      <w:proofErr w:type="spellEnd"/>
      <w:r>
        <w:t xml:space="preserve"> </w:t>
      </w:r>
      <w:proofErr w:type="spellStart"/>
      <w:r>
        <w:t>componente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 </w:t>
      </w:r>
    </w:p>
    <w:p w:rsidR="00CB5E81" w:rsidRDefault="00E77136">
      <w:pPr>
        <w:ind w:right="947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hibrid</w:t>
      </w:r>
      <w:proofErr w:type="spellEnd"/>
      <w:r>
        <w:t xml:space="preserve"> SPECT/CT: </w:t>
      </w:r>
      <w:proofErr w:type="spellStart"/>
      <w:r>
        <w:t>principiul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SPECT/CT, </w:t>
      </w:r>
      <w:proofErr w:type="spellStart"/>
      <w:r>
        <w:t>fuziunea</w:t>
      </w:r>
      <w:proofErr w:type="spellEnd"/>
      <w:r>
        <w:t xml:space="preserve"> </w:t>
      </w:r>
      <w:proofErr w:type="spellStart"/>
      <w:r>
        <w:t>imaginilor</w:t>
      </w:r>
      <w:proofErr w:type="spellEnd"/>
      <w:r>
        <w:t xml:space="preserve">.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hibrid</w:t>
      </w:r>
      <w:proofErr w:type="spellEnd"/>
      <w:r>
        <w:t xml:space="preserve"> PET/CT: </w:t>
      </w:r>
      <w:proofErr w:type="spellStart"/>
      <w:r>
        <w:t>principiul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PET/CT, </w:t>
      </w:r>
      <w:proofErr w:type="spellStart"/>
      <w:r>
        <w:t>fuziunea</w:t>
      </w:r>
      <w:proofErr w:type="spellEnd"/>
      <w:r>
        <w:t xml:space="preserve"> </w:t>
      </w:r>
      <w:proofErr w:type="spellStart"/>
      <w:r>
        <w:t>imaginilor</w:t>
      </w:r>
      <w:proofErr w:type="spellEnd"/>
      <w:r>
        <w:t xml:space="preserve"> </w:t>
      </w:r>
    </w:p>
    <w:p w:rsidR="00CB5E81" w:rsidRDefault="00E77136">
      <w:pPr>
        <w:spacing w:after="48" w:line="240" w:lineRule="auto"/>
        <w:ind w:left="0" w:right="0" w:firstLine="0"/>
      </w:pPr>
      <w:r>
        <w:t xml:space="preserve"> </w:t>
      </w:r>
    </w:p>
    <w:p w:rsidR="00CB5E81" w:rsidRDefault="00E77136">
      <w:pPr>
        <w:numPr>
          <w:ilvl w:val="0"/>
          <w:numId w:val="2"/>
        </w:numPr>
        <w:spacing w:after="41" w:line="240" w:lineRule="auto"/>
        <w:ind w:right="-15" w:hanging="271"/>
      </w:pPr>
      <w:proofErr w:type="spellStart"/>
      <w:r>
        <w:rPr>
          <w:b/>
        </w:rPr>
        <w:t>Dozimetria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radiațiilor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elemente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radioprotecție</w:t>
      </w:r>
      <w:proofErr w:type="spellEnd"/>
      <w:r>
        <w:rPr>
          <w:b/>
        </w:rPr>
        <w:t xml:space="preserve">  </w:t>
      </w:r>
    </w:p>
    <w:p w:rsidR="00CB5E81" w:rsidRDefault="00E77136">
      <w:proofErr w:type="spellStart"/>
      <w:r>
        <w:t>Doza</w:t>
      </w:r>
      <w:proofErr w:type="spellEnd"/>
      <w:r>
        <w:t xml:space="preserve"> </w:t>
      </w:r>
      <w:proofErr w:type="spellStart"/>
      <w:r>
        <w:t>absorbită</w:t>
      </w:r>
      <w:proofErr w:type="spellEnd"/>
      <w:r>
        <w:t xml:space="preserve">,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, </w:t>
      </w:r>
      <w:proofErr w:type="spellStart"/>
      <w:r>
        <w:t>efectele</w:t>
      </w:r>
      <w:proofErr w:type="spellEnd"/>
      <w:r>
        <w:t xml:space="preserve"> </w:t>
      </w:r>
      <w:proofErr w:type="spellStart"/>
      <w:r>
        <w:t>biologice</w:t>
      </w:r>
      <w:proofErr w:type="spellEnd"/>
      <w:r>
        <w:t xml:space="preserve"> ale </w:t>
      </w:r>
      <w:proofErr w:type="spellStart"/>
      <w:r>
        <w:t>radiațiilor</w:t>
      </w:r>
      <w:proofErr w:type="spellEnd"/>
      <w:r>
        <w:t xml:space="preserve"> </w:t>
      </w:r>
    </w:p>
    <w:p w:rsidR="00CB5E81" w:rsidRDefault="00E77136">
      <w:proofErr w:type="spellStart"/>
      <w:r>
        <w:t>Limite</w:t>
      </w:r>
      <w:proofErr w:type="spellEnd"/>
      <w:r>
        <w:t xml:space="preserve"> de doze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pacienți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medical,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de </w:t>
      </w:r>
      <w:proofErr w:type="spellStart"/>
      <w:r>
        <w:t>radioprotecție</w:t>
      </w:r>
      <w:proofErr w:type="spellEnd"/>
      <w:r>
        <w:t xml:space="preserve"> </w:t>
      </w:r>
    </w:p>
    <w:p w:rsidR="00CB5E81" w:rsidRDefault="00E77136">
      <w:proofErr w:type="spellStart"/>
      <w:r>
        <w:t>Designul</w:t>
      </w:r>
      <w:proofErr w:type="spellEnd"/>
      <w:r>
        <w:t xml:space="preserve"> </w:t>
      </w:r>
      <w:proofErr w:type="spellStart"/>
      <w:r>
        <w:t>laboratorului</w:t>
      </w:r>
      <w:proofErr w:type="spellEnd"/>
      <w:r>
        <w:t xml:space="preserve">, </w:t>
      </w:r>
      <w:proofErr w:type="spellStart"/>
      <w:r>
        <w:t>echipament</w:t>
      </w:r>
      <w:proofErr w:type="spellEnd"/>
      <w:r>
        <w:t xml:space="preserve"> de </w:t>
      </w:r>
      <w:proofErr w:type="spellStart"/>
      <w:r>
        <w:t>radioprotecție</w:t>
      </w:r>
      <w:proofErr w:type="spellEnd"/>
      <w:r>
        <w:t xml:space="preserve"> </w:t>
      </w:r>
    </w:p>
    <w:p w:rsidR="00CB5E81" w:rsidRDefault="00E77136">
      <w:proofErr w:type="spellStart"/>
      <w:r>
        <w:t>Măsuri</w:t>
      </w:r>
      <w:proofErr w:type="spellEnd"/>
      <w:r>
        <w:t xml:space="preserve"> de </w:t>
      </w:r>
      <w:proofErr w:type="spellStart"/>
      <w:r>
        <w:t>radioprotecție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pacienți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medical </w:t>
      </w:r>
    </w:p>
    <w:p w:rsidR="00CB5E81" w:rsidRDefault="00E77136">
      <w:proofErr w:type="spellStart"/>
      <w:r>
        <w:t>Gestionarea</w:t>
      </w:r>
      <w:proofErr w:type="spellEnd"/>
      <w:r>
        <w:t xml:space="preserve"> </w:t>
      </w:r>
      <w:proofErr w:type="spellStart"/>
      <w:r>
        <w:t>deșeurilor</w:t>
      </w:r>
      <w:proofErr w:type="spellEnd"/>
      <w:r>
        <w:t xml:space="preserve"> radioactive,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materialelor</w:t>
      </w:r>
      <w:proofErr w:type="spellEnd"/>
      <w:r>
        <w:t xml:space="preserve"> radioactive (intern </w:t>
      </w:r>
      <w:proofErr w:type="spellStart"/>
      <w:r>
        <w:t>și</w:t>
      </w:r>
      <w:proofErr w:type="spellEnd"/>
      <w:r>
        <w:t xml:space="preserve"> extern) </w:t>
      </w:r>
    </w:p>
    <w:p w:rsidR="00CB5E81" w:rsidRDefault="00E77136">
      <w:pPr>
        <w:spacing w:after="20" w:line="240" w:lineRule="auto"/>
        <w:ind w:left="0" w:right="0" w:firstLine="0"/>
      </w:pPr>
      <w:r>
        <w:t xml:space="preserve">  </w:t>
      </w:r>
    </w:p>
    <w:p w:rsidR="00CB5E81" w:rsidRDefault="00E77136">
      <w:pPr>
        <w:numPr>
          <w:ilvl w:val="0"/>
          <w:numId w:val="2"/>
        </w:numPr>
        <w:spacing w:after="41" w:line="240" w:lineRule="auto"/>
        <w:ind w:right="-15" w:hanging="271"/>
      </w:pPr>
      <w:proofErr w:type="spellStart"/>
      <w:r>
        <w:rPr>
          <w:b/>
        </w:rPr>
        <w:t>Radiofarmaceutice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roofErr w:type="spellStart"/>
      <w:r>
        <w:t>Radionuclizi</w:t>
      </w:r>
      <w:proofErr w:type="spellEnd"/>
      <w:r>
        <w:t xml:space="preserve">,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producția</w:t>
      </w:r>
      <w:proofErr w:type="spellEnd"/>
      <w:r>
        <w:t xml:space="preserve"> </w:t>
      </w:r>
      <w:proofErr w:type="spellStart"/>
      <w:r>
        <w:t>radionuclizilor</w:t>
      </w:r>
      <w:proofErr w:type="spellEnd"/>
      <w:r>
        <w:t xml:space="preserve"> </w:t>
      </w:r>
    </w:p>
    <w:p w:rsidR="00CB5E81" w:rsidRDefault="00E77136">
      <w:proofErr w:type="spellStart"/>
      <w:r>
        <w:t>Generatorul</w:t>
      </w:r>
      <w:proofErr w:type="spellEnd"/>
      <w:r>
        <w:t xml:space="preserve"> Molibden-99 / Technetium -99 (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, control de </w:t>
      </w:r>
      <w:proofErr w:type="spellStart"/>
      <w:r>
        <w:t>calitate</w:t>
      </w:r>
      <w:proofErr w:type="spellEnd"/>
      <w:r>
        <w:t xml:space="preserve">) </w:t>
      </w:r>
    </w:p>
    <w:p w:rsidR="00CB5E81" w:rsidRDefault="00E77136">
      <w:proofErr w:type="spellStart"/>
      <w:r>
        <w:t>Kituri</w:t>
      </w:r>
      <w:proofErr w:type="spellEnd"/>
      <w:r>
        <w:t xml:space="preserve"> de </w:t>
      </w:r>
      <w:proofErr w:type="spellStart"/>
      <w:r>
        <w:t>legare</w:t>
      </w:r>
      <w:proofErr w:type="spellEnd"/>
      <w:r>
        <w:t xml:space="preserve"> cu Technetiu-99m (mod de </w:t>
      </w:r>
      <w:proofErr w:type="spellStart"/>
      <w:r>
        <w:t>preparare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calitații</w:t>
      </w:r>
      <w:proofErr w:type="spellEnd"/>
      <w:r>
        <w:t xml:space="preserve">) </w:t>
      </w:r>
    </w:p>
    <w:p w:rsidR="00CB5E81" w:rsidRDefault="00E77136">
      <w:proofErr w:type="spellStart"/>
      <w:r>
        <w:t>Alte</w:t>
      </w:r>
      <w:proofErr w:type="spellEnd"/>
      <w:r>
        <w:t xml:space="preserve"> </w:t>
      </w:r>
      <w:proofErr w:type="spellStart"/>
      <w:r>
        <w:t>radiofarmaceutice</w:t>
      </w:r>
      <w:proofErr w:type="spellEnd"/>
      <w:r>
        <w:t xml:space="preserve"> </w:t>
      </w:r>
      <w:proofErr w:type="gramStart"/>
      <w:r>
        <w:t>( I</w:t>
      </w:r>
      <w:proofErr w:type="gramEnd"/>
      <w:r>
        <w:t xml:space="preserve">-131, I- 123,indium-111, </w:t>
      </w:r>
      <w:proofErr w:type="spellStart"/>
      <w:r>
        <w:t>Thalium</w:t>
      </w:r>
      <w:proofErr w:type="spellEnd"/>
      <w:r>
        <w:t xml:space="preserve"> - 201, Xenon -133) </w:t>
      </w:r>
    </w:p>
    <w:p w:rsidR="00CB5E81" w:rsidRDefault="00E77136">
      <w:proofErr w:type="spellStart"/>
      <w:r>
        <w:t>Biocinetica</w:t>
      </w:r>
      <w:proofErr w:type="spellEnd"/>
      <w:r>
        <w:t xml:space="preserve"> </w:t>
      </w:r>
      <w:proofErr w:type="spellStart"/>
      <w:r>
        <w:t>radiofarmaceuticelor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mecanisme</w:t>
      </w:r>
      <w:proofErr w:type="spellEnd"/>
      <w:r>
        <w:t xml:space="preserve"> de </w:t>
      </w:r>
      <w:proofErr w:type="spellStart"/>
      <w:r>
        <w:t>localizare</w:t>
      </w:r>
      <w:proofErr w:type="spellEnd"/>
      <w:r>
        <w:t xml:space="preserve"> </w:t>
      </w:r>
    </w:p>
    <w:p w:rsidR="00CB5E81" w:rsidRDefault="00E77136">
      <w:proofErr w:type="spellStart"/>
      <w:r>
        <w:t>Criterii</w:t>
      </w:r>
      <w:proofErr w:type="spellEnd"/>
      <w:r>
        <w:t xml:space="preserve"> de </w:t>
      </w:r>
      <w:proofErr w:type="spellStart"/>
      <w:r>
        <w:t>alegere</w:t>
      </w:r>
      <w:proofErr w:type="spellEnd"/>
      <w:r>
        <w:t xml:space="preserve"> a </w:t>
      </w:r>
      <w:proofErr w:type="spellStart"/>
      <w:r>
        <w:t>radiofarmaceuticului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 </w:t>
      </w:r>
    </w:p>
    <w:p w:rsidR="00CB5E81" w:rsidRDefault="00E77136">
      <w:proofErr w:type="spellStart"/>
      <w:r>
        <w:t>Radiofarmaceutice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PET: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radiofarmaceutice</w:t>
      </w:r>
      <w:proofErr w:type="spellEnd"/>
      <w:r>
        <w:t xml:space="preserve">; </w:t>
      </w:r>
      <w:proofErr w:type="spellStart"/>
      <w:r>
        <w:t>ciclotronul</w:t>
      </w:r>
      <w:proofErr w:type="spellEnd"/>
      <w:r>
        <w:t xml:space="preserve"> </w:t>
      </w:r>
    </w:p>
    <w:p w:rsidR="00CB5E81" w:rsidRDefault="00E77136">
      <w:pPr>
        <w:spacing w:after="41" w:line="240" w:lineRule="auto"/>
        <w:ind w:left="0" w:right="0" w:firstLine="0"/>
      </w:pPr>
      <w:r>
        <w:t xml:space="preserve"> </w:t>
      </w:r>
    </w:p>
    <w:p w:rsidR="00CB5E81" w:rsidRDefault="00E77136">
      <w:pPr>
        <w:numPr>
          <w:ilvl w:val="0"/>
          <w:numId w:val="2"/>
        </w:numPr>
        <w:spacing w:after="41" w:line="240" w:lineRule="auto"/>
        <w:ind w:right="-15" w:hanging="271"/>
      </w:pPr>
      <w:proofErr w:type="spellStart"/>
      <w:r>
        <w:rPr>
          <w:b/>
        </w:rPr>
        <w:t>Controlul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calitații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aparaturii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utilizate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medicina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nucleară</w:t>
      </w:r>
      <w:proofErr w:type="spellEnd"/>
      <w:r>
        <w:rPr>
          <w:b/>
        </w:rPr>
        <w:t xml:space="preserve"> </w:t>
      </w:r>
    </w:p>
    <w:p w:rsidR="00CB5E81" w:rsidRDefault="00E77136">
      <w:r>
        <w:t xml:space="preserve">Gamma-camera, </w:t>
      </w:r>
      <w:proofErr w:type="spellStart"/>
      <w:r>
        <w:t>sistemul</w:t>
      </w:r>
      <w:proofErr w:type="spellEnd"/>
      <w:r>
        <w:t xml:space="preserve"> SPECT, </w:t>
      </w:r>
      <w:proofErr w:type="spellStart"/>
      <w:r>
        <w:t>sistemul</w:t>
      </w:r>
      <w:proofErr w:type="spellEnd"/>
      <w:r>
        <w:t xml:space="preserve"> PET, </w:t>
      </w:r>
      <w:proofErr w:type="spellStart"/>
      <w:r>
        <w:t>sisteme</w:t>
      </w:r>
      <w:proofErr w:type="spellEnd"/>
      <w:r>
        <w:t xml:space="preserve"> </w:t>
      </w:r>
      <w:proofErr w:type="spellStart"/>
      <w:r>
        <w:t>hibride</w:t>
      </w:r>
      <w:proofErr w:type="spellEnd"/>
      <w:r>
        <w:t xml:space="preserve"> SPECT/CT, PET/CT, </w:t>
      </w:r>
      <w:proofErr w:type="spellStart"/>
      <w:r>
        <w:t>calibratorul</w:t>
      </w:r>
      <w:proofErr w:type="spellEnd"/>
      <w:r>
        <w:t xml:space="preserve"> de </w:t>
      </w:r>
      <w:proofErr w:type="spellStart"/>
      <w:r>
        <w:t>doză</w:t>
      </w:r>
      <w:proofErr w:type="spellEnd"/>
      <w:r>
        <w:t xml:space="preserve"> </w:t>
      </w:r>
    </w:p>
    <w:p w:rsidR="00CB5E81" w:rsidRDefault="00E77136">
      <w:pPr>
        <w:spacing w:after="63" w:line="240" w:lineRule="auto"/>
        <w:ind w:left="0" w:right="0" w:firstLine="0"/>
      </w:pPr>
      <w:r>
        <w:t xml:space="preserve"> </w:t>
      </w:r>
    </w:p>
    <w:p w:rsidR="00CB5E81" w:rsidRDefault="00E77136">
      <w:pPr>
        <w:spacing w:after="41" w:line="240" w:lineRule="auto"/>
        <w:ind w:right="-15"/>
      </w:pPr>
      <w:proofErr w:type="gramStart"/>
      <w:r>
        <w:rPr>
          <w:b/>
        </w:rPr>
        <w:t>6.Informatica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imagistică</w:t>
      </w:r>
      <w:proofErr w:type="spellEnd"/>
      <w:r>
        <w:rPr>
          <w:b/>
        </w:rPr>
        <w:t xml:space="preserve"> </w:t>
      </w:r>
      <w:r>
        <w:t xml:space="preserve"> </w:t>
      </w:r>
    </w:p>
    <w:p w:rsidR="00CB5E81" w:rsidRDefault="00E77136">
      <w:proofErr w:type="spellStart"/>
      <w:r>
        <w:t>Infrastructura</w:t>
      </w:r>
      <w:proofErr w:type="spellEnd"/>
      <w:r>
        <w:t xml:space="preserve"> </w:t>
      </w:r>
      <w:proofErr w:type="spellStart"/>
      <w:r>
        <w:t>informaticii</w:t>
      </w:r>
      <w:proofErr w:type="spellEnd"/>
      <w:r>
        <w:t xml:space="preserve"> </w:t>
      </w:r>
      <w:proofErr w:type="spellStart"/>
      <w:r>
        <w:t>imagistice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procesarea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,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imaginii</w:t>
      </w:r>
      <w:proofErr w:type="spellEnd"/>
      <w:r>
        <w:t xml:space="preserve">,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cuantificării</w:t>
      </w:r>
      <w:proofErr w:type="spellEnd"/>
      <w:r>
        <w:t xml:space="preserve"> - </w:t>
      </w:r>
      <w:proofErr w:type="spellStart"/>
      <w:r>
        <w:t>imagistica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de </w:t>
      </w:r>
      <w:proofErr w:type="spellStart"/>
      <w:r>
        <w:t>procesare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imaginii</w:t>
      </w:r>
      <w:proofErr w:type="spellEnd"/>
      <w:r>
        <w:t xml:space="preserve">  </w:t>
      </w:r>
    </w:p>
    <w:p w:rsidR="00CB5E81" w:rsidRDefault="00E77136">
      <w:pPr>
        <w:spacing w:after="64" w:line="240" w:lineRule="auto"/>
        <w:ind w:left="0" w:right="0" w:firstLine="0"/>
      </w:pPr>
      <w:r>
        <w:t xml:space="preserve"> </w:t>
      </w:r>
    </w:p>
    <w:p w:rsidR="00CB5E81" w:rsidRDefault="00E77136">
      <w:pPr>
        <w:numPr>
          <w:ilvl w:val="0"/>
          <w:numId w:val="3"/>
        </w:numPr>
        <w:spacing w:after="41" w:line="240" w:lineRule="auto"/>
        <w:ind w:right="-15" w:hanging="221"/>
      </w:pPr>
      <w:proofErr w:type="spellStart"/>
      <w:r>
        <w:rPr>
          <w:b/>
        </w:rPr>
        <w:t>Notiuni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imagistică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moleculară</w:t>
      </w:r>
      <w:proofErr w:type="spellEnd"/>
      <w:r>
        <w:rPr>
          <w:b/>
        </w:rPr>
        <w:t xml:space="preserve"> </w:t>
      </w:r>
      <w:r>
        <w:t xml:space="preserve"> </w:t>
      </w:r>
    </w:p>
    <w:p w:rsidR="00CB5E81" w:rsidRDefault="00E77136">
      <w:pPr>
        <w:ind w:right="383"/>
      </w:pPr>
      <w:proofErr w:type="spellStart"/>
      <w:r>
        <w:lastRenderedPageBreak/>
        <w:t>Principiile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 ale </w:t>
      </w:r>
      <w:proofErr w:type="spellStart"/>
      <w:r>
        <w:t>biologiei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biochimiei</w:t>
      </w:r>
      <w:proofErr w:type="spellEnd"/>
      <w:r>
        <w:t xml:space="preserve"> </w:t>
      </w:r>
      <w:proofErr w:type="spellStart"/>
      <w:r>
        <w:t>celulare</w:t>
      </w:r>
      <w:proofErr w:type="spellEnd"/>
      <w:r>
        <w:t xml:space="preserve">, </w:t>
      </w:r>
      <w:proofErr w:type="spellStart"/>
      <w:r>
        <w:t>principii</w:t>
      </w:r>
      <w:proofErr w:type="spellEnd"/>
      <w:r>
        <w:t xml:space="preserve"> </w:t>
      </w:r>
      <w:proofErr w:type="spellStart"/>
      <w:r>
        <w:t>elementare</w:t>
      </w:r>
      <w:proofErr w:type="spellEnd"/>
      <w:r>
        <w:t xml:space="preserve"> ale </w:t>
      </w:r>
      <w:proofErr w:type="spellStart"/>
      <w:r>
        <w:t>metodelor</w:t>
      </w:r>
      <w:proofErr w:type="spellEnd"/>
      <w:r>
        <w:t xml:space="preserve"> de </w:t>
      </w:r>
      <w:proofErr w:type="spellStart"/>
      <w:r>
        <w:t>imagistică</w:t>
      </w:r>
      <w:proofErr w:type="spellEnd"/>
      <w:r>
        <w:t xml:space="preserve"> </w:t>
      </w:r>
      <w:proofErr w:type="spellStart"/>
      <w:r>
        <w:t>moleculară</w:t>
      </w:r>
      <w:proofErr w:type="spellEnd"/>
      <w:r>
        <w:t xml:space="preserve">,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contrastului</w:t>
      </w:r>
      <w:proofErr w:type="spellEnd"/>
      <w:r>
        <w:t xml:space="preserve"> </w:t>
      </w:r>
      <w:proofErr w:type="spellStart"/>
      <w:r>
        <w:t>țintit</w:t>
      </w:r>
      <w:proofErr w:type="spellEnd"/>
      <w:r>
        <w:t xml:space="preserve"> </w:t>
      </w:r>
    </w:p>
    <w:p w:rsidR="00CB5E81" w:rsidRDefault="00E77136">
      <w:pPr>
        <w:spacing w:after="66" w:line="240" w:lineRule="auto"/>
        <w:ind w:left="0" w:right="0" w:firstLine="0"/>
      </w:pPr>
      <w:r>
        <w:t xml:space="preserve"> </w:t>
      </w:r>
    </w:p>
    <w:p w:rsidR="00CB5E81" w:rsidRDefault="00E77136">
      <w:pPr>
        <w:numPr>
          <w:ilvl w:val="0"/>
          <w:numId w:val="3"/>
        </w:numPr>
        <w:spacing w:after="41" w:line="240" w:lineRule="auto"/>
        <w:ind w:right="-15" w:hanging="221"/>
      </w:pP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endocrinologie</w:t>
      </w:r>
      <w:proofErr w:type="spellEnd"/>
      <w:r>
        <w:rPr>
          <w:b/>
        </w:rPr>
        <w:t xml:space="preserve"> </w:t>
      </w:r>
      <w:r>
        <w:t xml:space="preserve"> </w:t>
      </w:r>
    </w:p>
    <w:p w:rsidR="00CB5E81" w:rsidRDefault="00E77136">
      <w:pPr>
        <w:spacing w:after="52" w:line="244" w:lineRule="auto"/>
        <w:ind w:right="-15"/>
      </w:pPr>
      <w:proofErr w:type="spellStart"/>
      <w:r>
        <w:rPr>
          <w:b/>
          <w:i/>
        </w:rPr>
        <w:t>Evaluarea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radioizotopică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glandei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tiroide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  </w:t>
      </w:r>
    </w:p>
    <w:p w:rsidR="00CB5E81" w:rsidRDefault="00E77136">
      <w:proofErr w:type="spellStart"/>
      <w:r>
        <w:t>Radiofarmaceutice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(I-131/ Tc-99m, I -123), </w:t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fizico-chimice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</w:t>
      </w:r>
      <w:proofErr w:type="spellStart"/>
      <w:r>
        <w:t>dozimetrie</w:t>
      </w:r>
      <w:proofErr w:type="spellEnd"/>
      <w:proofErr w:type="gramStart"/>
      <w:r>
        <w:t xml:space="preserve">,  </w:t>
      </w:r>
      <w:proofErr w:type="spellStart"/>
      <w:r>
        <w:t>pregatire</w:t>
      </w:r>
      <w:proofErr w:type="spellEnd"/>
      <w:proofErr w:type="gramEnd"/>
      <w:r>
        <w:t xml:space="preserve"> </w:t>
      </w:r>
      <w:proofErr w:type="spellStart"/>
      <w:r>
        <w:t>pacient</w:t>
      </w:r>
      <w:proofErr w:type="spellEnd"/>
      <w:r>
        <w:t xml:space="preserve"> </w:t>
      </w:r>
    </w:p>
    <w:p w:rsidR="00CB5E81" w:rsidRDefault="00E77136">
      <w:proofErr w:type="spellStart"/>
      <w:r>
        <w:t>Radioiocaptarea</w:t>
      </w:r>
      <w:proofErr w:type="spellEnd"/>
      <w:r>
        <w:t xml:space="preserve"> / </w:t>
      </w:r>
      <w:proofErr w:type="spellStart"/>
      <w:r>
        <w:t>Technetocaptarea</w:t>
      </w:r>
      <w:proofErr w:type="spellEnd"/>
      <w:r>
        <w:t xml:space="preserve">: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valori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</w:p>
    <w:p w:rsidR="00CB5E81" w:rsidRDefault="00E77136">
      <w:proofErr w:type="spellStart"/>
      <w:r>
        <w:t>Scintigrafia</w:t>
      </w:r>
      <w:proofErr w:type="spellEnd"/>
      <w:r>
        <w:t xml:space="preserve"> </w:t>
      </w:r>
      <w:proofErr w:type="spellStart"/>
      <w:proofErr w:type="gramStart"/>
      <w:r>
        <w:t>tiroidiana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</w:t>
      </w:r>
    </w:p>
    <w:p w:rsidR="00CB5E81" w:rsidRDefault="00E77136">
      <w:pPr>
        <w:ind w:right="260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tiroidiană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(</w:t>
      </w:r>
      <w:proofErr w:type="spellStart"/>
      <w:r>
        <w:t>adenomul</w:t>
      </w:r>
      <w:proofErr w:type="spellEnd"/>
      <w:r>
        <w:t xml:space="preserve"> toxic </w:t>
      </w:r>
      <w:proofErr w:type="spellStart"/>
      <w:r>
        <w:t>tiroidian</w:t>
      </w:r>
      <w:proofErr w:type="spellEnd"/>
      <w:r>
        <w:t xml:space="preserve">, </w:t>
      </w:r>
      <w:proofErr w:type="spellStart"/>
      <w:r>
        <w:t>gușa</w:t>
      </w:r>
      <w:proofErr w:type="spellEnd"/>
      <w:r>
        <w:t xml:space="preserve"> </w:t>
      </w:r>
      <w:proofErr w:type="spellStart"/>
      <w:r>
        <w:t>multinodulară</w:t>
      </w:r>
      <w:proofErr w:type="spellEnd"/>
      <w:r>
        <w:t xml:space="preserve">, </w:t>
      </w:r>
      <w:proofErr w:type="spellStart"/>
      <w:r>
        <w:t>tiroidite</w:t>
      </w:r>
      <w:proofErr w:type="spellEnd"/>
      <w:r>
        <w:t xml:space="preserve">, </w:t>
      </w:r>
      <w:proofErr w:type="spellStart"/>
      <w:r>
        <w:t>boala</w:t>
      </w:r>
      <w:proofErr w:type="spellEnd"/>
      <w:r>
        <w:t xml:space="preserve"> Graves)  </w:t>
      </w:r>
    </w:p>
    <w:p w:rsidR="00CB5E81" w:rsidRDefault="00E77136">
      <w:proofErr w:type="spellStart"/>
      <w:r>
        <w:t>Scintigrafia</w:t>
      </w:r>
      <w:proofErr w:type="spellEnd"/>
      <w:r>
        <w:t xml:space="preserve"> </w:t>
      </w:r>
      <w:proofErr w:type="spellStart"/>
      <w:r>
        <w:t>tiroidiană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nodulilor</w:t>
      </w:r>
      <w:proofErr w:type="spellEnd"/>
      <w:r>
        <w:t xml:space="preserve"> </w:t>
      </w:r>
      <w:proofErr w:type="spellStart"/>
      <w:r>
        <w:t>tiroidieni</w:t>
      </w:r>
      <w:proofErr w:type="spellEnd"/>
      <w:r>
        <w:t xml:space="preserve"> (</w:t>
      </w:r>
      <w:proofErr w:type="spellStart"/>
      <w:r>
        <w:t>nodulul</w:t>
      </w:r>
      <w:proofErr w:type="spellEnd"/>
      <w:r>
        <w:t xml:space="preserve"> </w:t>
      </w:r>
      <w:proofErr w:type="spellStart"/>
      <w:r>
        <w:t>cald</w:t>
      </w:r>
      <w:proofErr w:type="spellEnd"/>
      <w:r>
        <w:t xml:space="preserve">, </w:t>
      </w:r>
      <w:proofErr w:type="spellStart"/>
      <w:r>
        <w:t>nodulul</w:t>
      </w:r>
      <w:proofErr w:type="spellEnd"/>
      <w:r>
        <w:t xml:space="preserve"> </w:t>
      </w:r>
      <w:proofErr w:type="spellStart"/>
      <w:r>
        <w:t>rece</w:t>
      </w:r>
      <w:proofErr w:type="spellEnd"/>
      <w:r>
        <w:t xml:space="preserve">, </w:t>
      </w:r>
      <w:proofErr w:type="spellStart"/>
      <w:r>
        <w:t>nodulul</w:t>
      </w:r>
      <w:proofErr w:type="spellEnd"/>
      <w:r>
        <w:t xml:space="preserve"> discordant)  </w:t>
      </w:r>
    </w:p>
    <w:p w:rsidR="00CB5E81" w:rsidRDefault="00E77136">
      <w:proofErr w:type="spellStart"/>
      <w:r>
        <w:t>Scintigrafia</w:t>
      </w:r>
      <w:proofErr w:type="spellEnd"/>
      <w:r>
        <w:t xml:space="preserve"> in </w:t>
      </w:r>
      <w:proofErr w:type="spellStart"/>
      <w:r>
        <w:t>cancerul</w:t>
      </w:r>
      <w:proofErr w:type="spellEnd"/>
      <w:r>
        <w:t xml:space="preserve"> </w:t>
      </w:r>
      <w:proofErr w:type="spellStart"/>
      <w:r>
        <w:t>tiroidian</w:t>
      </w:r>
      <w:proofErr w:type="spellEnd"/>
      <w:r>
        <w:t xml:space="preserve">: </w:t>
      </w:r>
      <w:proofErr w:type="spellStart"/>
      <w:r>
        <w:t>scintigrafia</w:t>
      </w:r>
      <w:proofErr w:type="spellEnd"/>
      <w:r>
        <w:t xml:space="preserve"> de </w:t>
      </w:r>
      <w:proofErr w:type="spellStart"/>
      <w:r>
        <w:t>corp</w:t>
      </w:r>
      <w:proofErr w:type="spellEnd"/>
      <w:r>
        <w:t xml:space="preserve"> </w:t>
      </w:r>
      <w:proofErr w:type="spellStart"/>
      <w:r>
        <w:t>intreg</w:t>
      </w:r>
      <w:proofErr w:type="spellEnd"/>
      <w:r>
        <w:t xml:space="preserve"> cu I-131  </w:t>
      </w:r>
    </w:p>
    <w:p w:rsidR="00CB5E81" w:rsidRDefault="00E77136">
      <w:proofErr w:type="spellStart"/>
      <w:r>
        <w:t>Monitorizarea</w:t>
      </w:r>
      <w:proofErr w:type="spellEnd"/>
      <w:r>
        <w:t xml:space="preserve"> (follow-up) </w:t>
      </w:r>
      <w:proofErr w:type="spellStart"/>
      <w:r>
        <w:t>pacienților</w:t>
      </w:r>
      <w:proofErr w:type="spellEnd"/>
      <w:r>
        <w:t xml:space="preserve"> cu cancer </w:t>
      </w:r>
      <w:proofErr w:type="spellStart"/>
      <w:r>
        <w:t>tiroidian</w:t>
      </w:r>
      <w:proofErr w:type="spellEnd"/>
      <w:r>
        <w:t xml:space="preserve">  </w:t>
      </w:r>
    </w:p>
    <w:p w:rsidR="00CB5E81" w:rsidRDefault="00E77136">
      <w:pPr>
        <w:ind w:right="4448"/>
      </w:pPr>
      <w:proofErr w:type="spellStart"/>
      <w:r>
        <w:rPr>
          <w:b/>
          <w:i/>
        </w:rPr>
        <w:t>Explorarea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scintigrafică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glandelor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paratiroide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 </w:t>
      </w:r>
      <w:proofErr w:type="spellStart"/>
      <w:r>
        <w:t>Tipuri</w:t>
      </w:r>
      <w:proofErr w:type="spellEnd"/>
      <w:proofErr w:type="gramEnd"/>
      <w:r>
        <w:t xml:space="preserve"> de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  </w:t>
      </w:r>
    </w:p>
    <w:p w:rsidR="00CB5E81" w:rsidRDefault="00E77136">
      <w:proofErr w:type="spellStart"/>
      <w:r>
        <w:t>Tehnici</w:t>
      </w:r>
      <w:proofErr w:type="spellEnd"/>
      <w:r>
        <w:t xml:space="preserve"> </w:t>
      </w:r>
      <w:proofErr w:type="spellStart"/>
      <w:r>
        <w:t>scintigrafice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in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paratiroidiană</w:t>
      </w:r>
      <w:proofErr w:type="spellEnd"/>
      <w:r>
        <w:t xml:space="preserve">  </w:t>
      </w:r>
    </w:p>
    <w:p w:rsidR="00CB5E81" w:rsidRDefault="00E77136">
      <w:proofErr w:type="spellStart"/>
      <w:r>
        <w:t>Scintigrafia</w:t>
      </w:r>
      <w:proofErr w:type="spellEnd"/>
      <w:r>
        <w:t xml:space="preserve"> </w:t>
      </w:r>
      <w:proofErr w:type="spellStart"/>
      <w:r>
        <w:t>planară</w:t>
      </w:r>
      <w:proofErr w:type="spellEnd"/>
      <w:r>
        <w:t xml:space="preserve">/ SPECT/ SPECT/CT in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patologiei</w:t>
      </w:r>
      <w:proofErr w:type="spellEnd"/>
      <w:r>
        <w:t xml:space="preserve"> </w:t>
      </w:r>
      <w:proofErr w:type="spellStart"/>
      <w:r>
        <w:t>paratiroidiene</w:t>
      </w:r>
      <w:proofErr w:type="spellEnd"/>
      <w:r>
        <w:t xml:space="preserve">  </w:t>
      </w:r>
    </w:p>
    <w:p w:rsidR="00CB5E81" w:rsidRDefault="00E77136">
      <w:proofErr w:type="spellStart"/>
      <w:r>
        <w:t>Indicatii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spacing w:after="52" w:line="244" w:lineRule="auto"/>
        <w:ind w:right="-15"/>
      </w:pPr>
      <w:proofErr w:type="spellStart"/>
      <w:r>
        <w:rPr>
          <w:b/>
          <w:i/>
        </w:rPr>
        <w:t>Explorarea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scintigrafică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glandelor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suprarenale</w:t>
      </w:r>
      <w:proofErr w:type="spellEnd"/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B5E81" w:rsidRDefault="00E77136"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achiziție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planare</w:t>
      </w:r>
      <w:proofErr w:type="spellEnd"/>
      <w:r>
        <w:t xml:space="preserve">/SPECT/ SPECT/CT </w:t>
      </w:r>
    </w:p>
    <w:p w:rsidR="00CB5E81" w:rsidRDefault="00E77136">
      <w:pPr>
        <w:spacing w:after="52" w:line="244" w:lineRule="auto"/>
        <w:ind w:right="-15"/>
      </w:pPr>
      <w:proofErr w:type="spellStart"/>
      <w:r>
        <w:rPr>
          <w:b/>
          <w:i/>
        </w:rPr>
        <w:t>Explorarea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scintigrafică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tumorilor</w:t>
      </w:r>
      <w:proofErr w:type="spellEnd"/>
      <w:r>
        <w:rPr>
          <w:b/>
          <w:i/>
        </w:rPr>
        <w:t xml:space="preserve"> neuroendocrine </w:t>
      </w:r>
      <w:r>
        <w:rPr>
          <w:b/>
        </w:rPr>
        <w:t xml:space="preserve"> </w:t>
      </w:r>
    </w:p>
    <w:p w:rsidR="00CB5E81" w:rsidRDefault="00E77136"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 </w:t>
      </w:r>
    </w:p>
    <w:p w:rsidR="00CB5E81" w:rsidRDefault="00E77136"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planare</w:t>
      </w:r>
      <w:proofErr w:type="spellEnd"/>
      <w:r>
        <w:t xml:space="preserve">/SPECT/SPECT/CT  </w:t>
      </w:r>
    </w:p>
    <w:p w:rsidR="00CB5E81" w:rsidRDefault="00E77136"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4"/>
        </w:numPr>
        <w:spacing w:after="41" w:line="240" w:lineRule="auto"/>
        <w:ind w:right="-15" w:hanging="331"/>
      </w:pP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renală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Pr>
        <w:ind w:right="258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dinamică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renograma</w:t>
      </w:r>
      <w:proofErr w:type="spellEnd"/>
      <w:r>
        <w:t xml:space="preserve"> </w:t>
      </w:r>
      <w:proofErr w:type="spellStart"/>
      <w:r>
        <w:t>izotopică</w:t>
      </w:r>
      <w:proofErr w:type="spellEnd"/>
      <w:r>
        <w:t xml:space="preserve">, </w:t>
      </w:r>
      <w:proofErr w:type="spellStart"/>
      <w:r>
        <w:t>parametrii</w:t>
      </w:r>
      <w:proofErr w:type="spellEnd"/>
      <w:r>
        <w:t xml:space="preserve"> </w:t>
      </w:r>
      <w:proofErr w:type="spellStart"/>
      <w:r>
        <w:t>functionali</w:t>
      </w:r>
      <w:proofErr w:type="spellEnd"/>
      <w:r>
        <w:t xml:space="preserve"> (FRD </w:t>
      </w:r>
      <w:proofErr w:type="spellStart"/>
      <w:r>
        <w:t>si</w:t>
      </w:r>
      <w:proofErr w:type="spellEnd"/>
      <w:r>
        <w:t xml:space="preserve"> GFR),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 </w:t>
      </w:r>
    </w:p>
    <w:p w:rsidR="00CB5E81" w:rsidRDefault="00E77136">
      <w:pPr>
        <w:ind w:right="91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dinamică</w:t>
      </w:r>
      <w:proofErr w:type="spellEnd"/>
      <w:r>
        <w:t xml:space="preserve"> </w:t>
      </w:r>
      <w:proofErr w:type="spellStart"/>
      <w:r>
        <w:t>modulată</w:t>
      </w:r>
      <w:proofErr w:type="spellEnd"/>
      <w:r>
        <w:t xml:space="preserve"> cu </w:t>
      </w:r>
      <w:proofErr w:type="spellStart"/>
      <w:r>
        <w:t>Furosemid</w:t>
      </w:r>
      <w:proofErr w:type="spellEnd"/>
      <w:r>
        <w:t xml:space="preserve">: 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 </w:t>
      </w:r>
    </w:p>
    <w:p w:rsidR="00CB5E81" w:rsidRDefault="00E77136">
      <w:pPr>
        <w:ind w:right="261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dinamică</w:t>
      </w:r>
      <w:proofErr w:type="spellEnd"/>
      <w:r>
        <w:t xml:space="preserve"> </w:t>
      </w:r>
      <w:proofErr w:type="spellStart"/>
      <w:r>
        <w:t>modulată</w:t>
      </w:r>
      <w:proofErr w:type="spellEnd"/>
      <w:r>
        <w:t xml:space="preserve"> cu Captopril: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 </w:t>
      </w:r>
    </w:p>
    <w:p w:rsidR="00CB5E81" w:rsidRDefault="00E77136">
      <w:pPr>
        <w:ind w:right="169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statică</w:t>
      </w:r>
      <w:proofErr w:type="spellEnd"/>
      <w:r>
        <w:t xml:space="preserve">: 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  </w:t>
      </w:r>
    </w:p>
    <w:p w:rsidR="00CB5E81" w:rsidRDefault="00E77136">
      <w:proofErr w:type="spellStart"/>
      <w:r>
        <w:t>Explorarea</w:t>
      </w:r>
      <w:proofErr w:type="spellEnd"/>
      <w:r>
        <w:t xml:space="preserve"> </w:t>
      </w:r>
      <w:proofErr w:type="spellStart"/>
      <w:r>
        <w:t>scintigrafică</w:t>
      </w:r>
      <w:proofErr w:type="spellEnd"/>
      <w:r>
        <w:t xml:space="preserve"> a </w:t>
      </w:r>
      <w:proofErr w:type="spellStart"/>
      <w:r>
        <w:t>rinichiului</w:t>
      </w:r>
      <w:proofErr w:type="spellEnd"/>
      <w:r>
        <w:t xml:space="preserve"> </w:t>
      </w:r>
      <w:proofErr w:type="spellStart"/>
      <w:r>
        <w:t>transplantat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4"/>
        </w:numPr>
        <w:spacing w:after="41" w:line="240" w:lineRule="auto"/>
        <w:ind w:right="-15" w:hanging="331"/>
      </w:pP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sistemului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osteo</w:t>
      </w:r>
      <w:proofErr w:type="spellEnd"/>
      <w:r>
        <w:rPr>
          <w:b/>
        </w:rPr>
        <w:t xml:space="preserve">-articular </w:t>
      </w:r>
      <w:r>
        <w:t xml:space="preserve"> </w:t>
      </w:r>
    </w:p>
    <w:p w:rsidR="00CB5E81" w:rsidRDefault="00E77136"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 </w:t>
      </w:r>
    </w:p>
    <w:p w:rsidR="00CB5E81" w:rsidRDefault="00E77136">
      <w:proofErr w:type="spellStart"/>
      <w:r>
        <w:t>Tipuri</w:t>
      </w:r>
      <w:proofErr w:type="spellEnd"/>
      <w:r>
        <w:t xml:space="preserve"> de </w:t>
      </w:r>
      <w:proofErr w:type="spellStart"/>
      <w:proofErr w:type="gramStart"/>
      <w:r>
        <w:t>examinări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scintigrafie</w:t>
      </w:r>
      <w:proofErr w:type="spellEnd"/>
      <w:r>
        <w:t xml:space="preserve"> </w:t>
      </w:r>
      <w:proofErr w:type="spellStart"/>
      <w:r>
        <w:t>planară</w:t>
      </w:r>
      <w:proofErr w:type="spellEnd"/>
      <w:r>
        <w:t xml:space="preserve">, </w:t>
      </w:r>
      <w:proofErr w:type="spellStart"/>
      <w:r>
        <w:t>dinamică</w:t>
      </w:r>
      <w:proofErr w:type="spellEnd"/>
      <w:r>
        <w:t xml:space="preserve"> </w:t>
      </w:r>
      <w:proofErr w:type="spellStart"/>
      <w:r>
        <w:t>trifazică</w:t>
      </w:r>
      <w:proofErr w:type="spellEnd"/>
      <w:r>
        <w:t xml:space="preserve">, whole-body, SPECT, SPECT/CT  </w:t>
      </w:r>
    </w:p>
    <w:p w:rsidR="00CB5E81" w:rsidRDefault="00E77136"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artefacte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4"/>
        </w:numPr>
        <w:spacing w:after="41" w:line="240" w:lineRule="auto"/>
        <w:ind w:right="-15" w:hanging="331"/>
      </w:pP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tubului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digestiv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ficatului</w:t>
      </w:r>
      <w:proofErr w:type="spellEnd"/>
      <w:r>
        <w:rPr>
          <w:b/>
        </w:rPr>
        <w:t xml:space="preserve"> </w:t>
      </w:r>
      <w:r>
        <w:t xml:space="preserve"> </w:t>
      </w:r>
    </w:p>
    <w:p w:rsidR="00CB5E81" w:rsidRDefault="00E77136">
      <w:proofErr w:type="spellStart"/>
      <w:r>
        <w:t>Scintigrafia</w:t>
      </w:r>
      <w:proofErr w:type="spellEnd"/>
      <w:r>
        <w:t xml:space="preserve"> </w:t>
      </w:r>
      <w:proofErr w:type="spellStart"/>
      <w:r>
        <w:t>glandelor</w:t>
      </w:r>
      <w:proofErr w:type="spellEnd"/>
      <w:r>
        <w:t xml:space="preserve"> </w:t>
      </w:r>
      <w:proofErr w:type="spellStart"/>
      <w:r>
        <w:t>salivare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examinarii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ind w:right="369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esofagiană</w:t>
      </w:r>
      <w:proofErr w:type="spellEnd"/>
      <w:r>
        <w:t xml:space="preserve">:  </w:t>
      </w:r>
      <w:proofErr w:type="spellStart"/>
      <w:r>
        <w:t>radiofarmaceutice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roofErr w:type="spellStart"/>
      <w:r>
        <w:t>Scintigrafia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golirii</w:t>
      </w:r>
      <w:proofErr w:type="spellEnd"/>
      <w:r>
        <w:t xml:space="preserve"> </w:t>
      </w:r>
      <w:proofErr w:type="spellStart"/>
      <w:r>
        <w:t>gastrice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doze,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roofErr w:type="spellStart"/>
      <w:r>
        <w:lastRenderedPageBreak/>
        <w:t>Detecția</w:t>
      </w:r>
      <w:proofErr w:type="spellEnd"/>
      <w:r>
        <w:t xml:space="preserve"> </w:t>
      </w:r>
      <w:proofErr w:type="spellStart"/>
      <w:r>
        <w:t>scintigrafică</w:t>
      </w:r>
      <w:proofErr w:type="spellEnd"/>
      <w:r>
        <w:t xml:space="preserve"> a </w:t>
      </w:r>
      <w:proofErr w:type="spellStart"/>
      <w:r>
        <w:t>hemoragiilor</w:t>
      </w:r>
      <w:proofErr w:type="spellEnd"/>
      <w:r>
        <w:t xml:space="preserve"> digestive: </w:t>
      </w:r>
      <w:proofErr w:type="spellStart"/>
      <w:r>
        <w:t>radiofarmaceutice</w:t>
      </w:r>
      <w:proofErr w:type="spellEnd"/>
      <w:r>
        <w:t xml:space="preserve">, doze,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roofErr w:type="spellStart"/>
      <w:r>
        <w:t>Detecția</w:t>
      </w:r>
      <w:proofErr w:type="spellEnd"/>
      <w:r>
        <w:t xml:space="preserve"> </w:t>
      </w:r>
      <w:proofErr w:type="spellStart"/>
      <w:r>
        <w:t>scintigrafică</w:t>
      </w:r>
      <w:proofErr w:type="spellEnd"/>
      <w:r>
        <w:t xml:space="preserve"> a </w:t>
      </w:r>
      <w:proofErr w:type="spellStart"/>
      <w:r>
        <w:t>diverticulului</w:t>
      </w:r>
      <w:proofErr w:type="spellEnd"/>
      <w:r>
        <w:t xml:space="preserve"> </w:t>
      </w:r>
      <w:proofErr w:type="spellStart"/>
      <w:r>
        <w:t>Meckel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 </w:t>
      </w:r>
    </w:p>
    <w:p w:rsidR="00CB5E81" w:rsidRDefault="00E77136">
      <w:proofErr w:type="spellStart"/>
      <w:r>
        <w:t>Scintigrafia</w:t>
      </w:r>
      <w:proofErr w:type="spellEnd"/>
      <w:r>
        <w:t xml:space="preserve"> </w:t>
      </w:r>
      <w:proofErr w:type="spellStart"/>
      <w:r>
        <w:t>hepato-splenică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roofErr w:type="spellStart"/>
      <w:r>
        <w:t>Angioscintigrafia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: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ind w:right="665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cu </w:t>
      </w:r>
      <w:proofErr w:type="spellStart"/>
      <w:r>
        <w:t>hematii</w:t>
      </w:r>
      <w:proofErr w:type="spellEnd"/>
      <w:r>
        <w:t xml:space="preserve"> </w:t>
      </w:r>
      <w:proofErr w:type="spellStart"/>
      <w:r>
        <w:t>marcate</w:t>
      </w:r>
      <w:proofErr w:type="spellEnd"/>
      <w:r>
        <w:t xml:space="preserve">: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proofErr w:type="gramStart"/>
      <w:r>
        <w:t>clinice</w:t>
      </w:r>
      <w:proofErr w:type="spellEnd"/>
      <w:r>
        <w:t xml:space="preserve">  </w:t>
      </w:r>
      <w:proofErr w:type="spellStart"/>
      <w:r>
        <w:t>Scintigrafia</w:t>
      </w:r>
      <w:proofErr w:type="spellEnd"/>
      <w:proofErr w:type="gramEnd"/>
      <w:r>
        <w:t xml:space="preserve"> </w:t>
      </w:r>
      <w:proofErr w:type="spellStart"/>
      <w:r>
        <w:t>hepato-biliară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spacing w:after="52" w:line="244" w:lineRule="auto"/>
        <w:ind w:right="4661"/>
      </w:pPr>
      <w:r>
        <w:rPr>
          <w:b/>
        </w:rPr>
        <w:t>12</w:t>
      </w:r>
      <w:r>
        <w:rPr>
          <w:b/>
          <w:i/>
        </w:rPr>
        <w:t xml:space="preserve">. </w:t>
      </w: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a </w:t>
      </w:r>
      <w:proofErr w:type="spellStart"/>
      <w:proofErr w:type="gramStart"/>
      <w:r>
        <w:rPr>
          <w:b/>
        </w:rPr>
        <w:t>cordului</w:t>
      </w:r>
      <w:proofErr w:type="spellEnd"/>
      <w:r>
        <w:rPr>
          <w:b/>
          <w:i/>
        </w:rPr>
        <w:t xml:space="preserve"> </w:t>
      </w:r>
      <w:r>
        <w:t xml:space="preserve"> </w:t>
      </w:r>
      <w:proofErr w:type="spellStart"/>
      <w:r>
        <w:rPr>
          <w:b/>
          <w:i/>
        </w:rPr>
        <w:t>Scintigrafia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miocardică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perfuzie</w:t>
      </w:r>
      <w:proofErr w:type="spellEnd"/>
      <w:r>
        <w:t xml:space="preserve">  </w:t>
      </w:r>
    </w:p>
    <w:p w:rsidR="00CB5E81" w:rsidRDefault="00E77136"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 </w:t>
      </w:r>
    </w:p>
    <w:p w:rsidR="00CB5E81" w:rsidRDefault="00E77136">
      <w:pPr>
        <w:ind w:right="294"/>
      </w:pPr>
      <w:proofErr w:type="spellStart"/>
      <w:r>
        <w:t>Tipuri</w:t>
      </w:r>
      <w:proofErr w:type="spellEnd"/>
      <w:r>
        <w:t xml:space="preserve"> de </w:t>
      </w:r>
      <w:proofErr w:type="spellStart"/>
      <w:r>
        <w:t>achiziț</w:t>
      </w:r>
      <w:proofErr w:type="gramStart"/>
      <w:r>
        <w:t>ie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achiziții</w:t>
      </w:r>
      <w:proofErr w:type="spellEnd"/>
      <w:r>
        <w:t xml:space="preserve"> SPECT, Gated SPECT </w:t>
      </w:r>
      <w:proofErr w:type="spellStart"/>
      <w:r>
        <w:t>si</w:t>
      </w:r>
      <w:proofErr w:type="spellEnd"/>
      <w:r>
        <w:t xml:space="preserve"> SPECT/CT-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, </w:t>
      </w:r>
      <w:proofErr w:type="spellStart"/>
      <w:r>
        <w:t>artefacte</w:t>
      </w:r>
      <w:proofErr w:type="spellEnd"/>
      <w:r>
        <w:t xml:space="preserve"> </w:t>
      </w:r>
    </w:p>
    <w:p w:rsidR="00CB5E81" w:rsidRDefault="00E77136">
      <w:proofErr w:type="spellStart"/>
      <w:r>
        <w:t>Scintigrafie</w:t>
      </w:r>
      <w:proofErr w:type="spellEnd"/>
      <w:r>
        <w:t xml:space="preserve"> </w:t>
      </w:r>
      <w:proofErr w:type="spellStart"/>
      <w:r>
        <w:t>miocardică</w:t>
      </w:r>
      <w:proofErr w:type="spellEnd"/>
      <w:r>
        <w:t xml:space="preserve"> de </w:t>
      </w:r>
      <w:proofErr w:type="spellStart"/>
      <w:r>
        <w:t>perfuzie</w:t>
      </w:r>
      <w:proofErr w:type="spellEnd"/>
      <w:r>
        <w:t xml:space="preserve"> in </w:t>
      </w:r>
      <w:proofErr w:type="spellStart"/>
      <w:r>
        <w:t>repaus</w:t>
      </w:r>
      <w:proofErr w:type="spellEnd"/>
      <w:r>
        <w:t xml:space="preserve">: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</w:t>
      </w:r>
    </w:p>
    <w:p w:rsidR="00CB5E81" w:rsidRDefault="00E77136">
      <w:pPr>
        <w:ind w:right="495"/>
      </w:pPr>
      <w:proofErr w:type="spellStart"/>
      <w:r>
        <w:t>Scintigrafia</w:t>
      </w:r>
      <w:proofErr w:type="spellEnd"/>
      <w:r>
        <w:t xml:space="preserve"> </w:t>
      </w:r>
      <w:proofErr w:type="spellStart"/>
      <w:r>
        <w:t>miocardică</w:t>
      </w:r>
      <w:proofErr w:type="spellEnd"/>
      <w:r>
        <w:t xml:space="preserve"> de </w:t>
      </w:r>
      <w:proofErr w:type="spellStart"/>
      <w:r>
        <w:t>perfuzie</w:t>
      </w:r>
      <w:proofErr w:type="spellEnd"/>
      <w:r>
        <w:t xml:space="preserve"> cu test de </w:t>
      </w:r>
      <w:proofErr w:type="spellStart"/>
      <w:proofErr w:type="gramStart"/>
      <w:r>
        <w:t>efort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examinarii</w:t>
      </w:r>
      <w:proofErr w:type="spellEnd"/>
      <w:r>
        <w:t xml:space="preserve">  </w:t>
      </w:r>
      <w:proofErr w:type="spellStart"/>
      <w:r>
        <w:t>Scintigrafia</w:t>
      </w:r>
      <w:proofErr w:type="spellEnd"/>
      <w:r>
        <w:t xml:space="preserve"> </w:t>
      </w:r>
      <w:proofErr w:type="spellStart"/>
      <w:r>
        <w:t>miocardică</w:t>
      </w:r>
      <w:proofErr w:type="spellEnd"/>
      <w:r>
        <w:t xml:space="preserve"> de </w:t>
      </w:r>
      <w:proofErr w:type="spellStart"/>
      <w:r>
        <w:t>perfuzie</w:t>
      </w:r>
      <w:proofErr w:type="spellEnd"/>
      <w:r>
        <w:t xml:space="preserve"> cu stress </w:t>
      </w:r>
      <w:proofErr w:type="spellStart"/>
      <w:r>
        <w:t>farmacologic</w:t>
      </w:r>
      <w:proofErr w:type="spellEnd"/>
      <w:r>
        <w:t xml:space="preserve">: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vasodilatatoare</w:t>
      </w:r>
      <w:proofErr w:type="spellEnd"/>
      <w:r>
        <w:t xml:space="preserve">, doze,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 </w:t>
      </w:r>
    </w:p>
    <w:p w:rsidR="00CB5E81" w:rsidRDefault="00E77136"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: </w:t>
      </w:r>
      <w:proofErr w:type="spellStart"/>
      <w:r>
        <w:t>detecția</w:t>
      </w:r>
      <w:proofErr w:type="spellEnd"/>
      <w:r>
        <w:t xml:space="preserve"> </w:t>
      </w:r>
      <w:proofErr w:type="spellStart"/>
      <w:r>
        <w:t>ischemiei</w:t>
      </w:r>
      <w:proofErr w:type="spellEnd"/>
      <w:r>
        <w:t xml:space="preserve"> </w:t>
      </w:r>
      <w:proofErr w:type="spellStart"/>
      <w:r>
        <w:t>miocardice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viabilitații</w:t>
      </w:r>
      <w:proofErr w:type="spellEnd"/>
      <w:r>
        <w:t xml:space="preserve"> </w:t>
      </w:r>
      <w:proofErr w:type="spellStart"/>
      <w:r>
        <w:t>țesutului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, </w:t>
      </w:r>
      <w:proofErr w:type="spellStart"/>
      <w:r>
        <w:t>detecția</w:t>
      </w:r>
      <w:proofErr w:type="spellEnd"/>
      <w:r>
        <w:t xml:space="preserve"> </w:t>
      </w:r>
      <w:proofErr w:type="spellStart"/>
      <w:r>
        <w:t>infarctului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 </w:t>
      </w:r>
      <w:proofErr w:type="spellStart"/>
      <w:r>
        <w:t>acut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sechelar</w:t>
      </w:r>
      <w:proofErr w:type="spellEnd"/>
      <w:r>
        <w:t xml:space="preserve">,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tulburărilor</w:t>
      </w:r>
      <w:proofErr w:type="spellEnd"/>
      <w:r>
        <w:t xml:space="preserve"> </w:t>
      </w:r>
      <w:proofErr w:type="spellStart"/>
      <w:r>
        <w:t>hemodinamice</w:t>
      </w:r>
      <w:proofErr w:type="spellEnd"/>
      <w:r>
        <w:t xml:space="preserve"> </w:t>
      </w:r>
      <w:proofErr w:type="spellStart"/>
      <w:proofErr w:type="gramStart"/>
      <w:r>
        <w:t>coronariene</w:t>
      </w:r>
      <w:proofErr w:type="spellEnd"/>
      <w:r>
        <w:t xml:space="preserve">  </w:t>
      </w:r>
      <w:proofErr w:type="spellStart"/>
      <w:r>
        <w:rPr>
          <w:b/>
          <w:i/>
        </w:rPr>
        <w:t>Angiocardiografia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radioizotopica</w:t>
      </w:r>
      <w:proofErr w:type="spellEnd"/>
      <w:r>
        <w:rPr>
          <w:i/>
        </w:rPr>
        <w:t xml:space="preserve"> </w:t>
      </w:r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fracție</w:t>
      </w:r>
      <w:proofErr w:type="spellEnd"/>
      <w:r>
        <w:t xml:space="preserve"> de </w:t>
      </w:r>
      <w:proofErr w:type="spellStart"/>
      <w:r>
        <w:t>ejecție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5"/>
        </w:numPr>
        <w:ind w:right="963" w:hanging="130"/>
      </w:pPr>
      <w:proofErr w:type="spellStart"/>
      <w:r>
        <w:rPr>
          <w:b/>
        </w:rPr>
        <w:t>Tehnica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treceri</w:t>
      </w:r>
      <w:proofErr w:type="spellEnd"/>
      <w:r>
        <w:t xml:space="preserve">- </w:t>
      </w:r>
      <w:proofErr w:type="spellStart"/>
      <w:r>
        <w:t>detecția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cuantificarea</w:t>
      </w:r>
      <w:proofErr w:type="spellEnd"/>
      <w:r>
        <w:t xml:space="preserve"> </w:t>
      </w:r>
      <w:proofErr w:type="spellStart"/>
      <w:r>
        <w:t>sunturilor</w:t>
      </w:r>
      <w:proofErr w:type="spellEnd"/>
      <w:r>
        <w:t xml:space="preserve"> </w:t>
      </w:r>
      <w:proofErr w:type="spellStart"/>
      <w:r>
        <w:t>intracardiace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5"/>
        </w:numPr>
        <w:ind w:right="963" w:hanging="130"/>
      </w:pPr>
      <w:proofErr w:type="spellStart"/>
      <w:r>
        <w:rPr>
          <w:b/>
        </w:rPr>
        <w:t>Tehnica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echilibru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sincronizata</w:t>
      </w:r>
      <w:proofErr w:type="spellEnd"/>
      <w:r>
        <w:rPr>
          <w:b/>
        </w:rPr>
        <w:t xml:space="preserve"> cu </w:t>
      </w:r>
      <w:proofErr w:type="gramStart"/>
      <w:r>
        <w:rPr>
          <w:b/>
        </w:rPr>
        <w:t>EKG</w:t>
      </w:r>
      <w:r>
        <w:t xml:space="preserve"> :</w:t>
      </w:r>
      <w:proofErr w:type="gramEnd"/>
      <w:r>
        <w:t xml:space="preserve">  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fracției</w:t>
      </w:r>
      <w:proofErr w:type="spellEnd"/>
      <w:r>
        <w:t xml:space="preserve"> de </w:t>
      </w:r>
      <w:proofErr w:type="spellStart"/>
      <w:r>
        <w:t>ejecție</w:t>
      </w:r>
      <w:proofErr w:type="spellEnd"/>
      <w:r>
        <w:t xml:space="preserve">,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cineticii</w:t>
      </w:r>
      <w:proofErr w:type="spellEnd"/>
      <w:r>
        <w:t xml:space="preserve"> </w:t>
      </w:r>
      <w:proofErr w:type="spellStart"/>
      <w:r>
        <w:t>parietale</w:t>
      </w:r>
      <w:proofErr w:type="spellEnd"/>
      <w:r>
        <w:t xml:space="preserve"> a </w:t>
      </w:r>
      <w:proofErr w:type="spellStart"/>
      <w:r>
        <w:t>ventriculului</w:t>
      </w:r>
      <w:proofErr w:type="spellEnd"/>
      <w:r>
        <w:t xml:space="preserve"> </w:t>
      </w:r>
      <w:proofErr w:type="spellStart"/>
      <w:r>
        <w:t>stâng</w:t>
      </w:r>
      <w:proofErr w:type="spellEnd"/>
      <w:r>
        <w:t xml:space="preserve">, </w:t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performantei</w:t>
      </w:r>
      <w:proofErr w:type="spellEnd"/>
      <w:r>
        <w:t xml:space="preserve"> </w:t>
      </w:r>
      <w:proofErr w:type="spellStart"/>
      <w:r>
        <w:t>ventriculare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repaus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efort</w:t>
      </w:r>
      <w:proofErr w:type="spellEnd"/>
      <w:r>
        <w:t xml:space="preserve">  </w:t>
      </w:r>
      <w:r>
        <w:rPr>
          <w:b/>
        </w:rPr>
        <w:t>13</w:t>
      </w:r>
      <w:r>
        <w:rPr>
          <w:b/>
          <w:i/>
        </w:rPr>
        <w:t xml:space="preserve">. </w:t>
      </w: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pulmonară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Pr>
        <w:ind w:right="217"/>
      </w:pPr>
      <w:proofErr w:type="spellStart"/>
      <w:r>
        <w:rPr>
          <w:b/>
        </w:rPr>
        <w:t>Scintigrafia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pulmonară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perfuzie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examinări</w:t>
      </w:r>
      <w:proofErr w:type="spellEnd"/>
      <w:r>
        <w:t xml:space="preserve"> (</w:t>
      </w:r>
      <w:proofErr w:type="spellStart"/>
      <w:r>
        <w:t>planară</w:t>
      </w:r>
      <w:proofErr w:type="spellEnd"/>
      <w:r>
        <w:t xml:space="preserve">, SPECT </w:t>
      </w:r>
      <w:proofErr w:type="spellStart"/>
      <w:r>
        <w:t>și</w:t>
      </w:r>
      <w:proofErr w:type="spellEnd"/>
      <w:r>
        <w:t xml:space="preserve"> SPECT/CT),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scintigrafice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ind w:right="432"/>
      </w:pPr>
      <w:proofErr w:type="spellStart"/>
      <w:r>
        <w:rPr>
          <w:b/>
        </w:rPr>
        <w:t>Scintigrafia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pulmonară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ventilaț</w:t>
      </w:r>
      <w:proofErr w:type="gramStart"/>
      <w:r>
        <w:rPr>
          <w:b/>
        </w:rPr>
        <w:t>ie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examinări</w:t>
      </w:r>
      <w:proofErr w:type="spellEnd"/>
      <w:r>
        <w:t xml:space="preserve"> (</w:t>
      </w:r>
      <w:proofErr w:type="spellStart"/>
      <w:r>
        <w:t>planară</w:t>
      </w:r>
      <w:proofErr w:type="spellEnd"/>
      <w:r>
        <w:t xml:space="preserve">, SPECT </w:t>
      </w:r>
      <w:proofErr w:type="spellStart"/>
      <w:r>
        <w:t>și</w:t>
      </w:r>
      <w:proofErr w:type="spellEnd"/>
      <w:r>
        <w:t xml:space="preserve"> SPECT/CT)  </w:t>
      </w:r>
      <w:r>
        <w:rPr>
          <w:b/>
        </w:rPr>
        <w:t>14</w:t>
      </w:r>
      <w:r>
        <w:rPr>
          <w:b/>
          <w:i/>
        </w:rPr>
        <w:t xml:space="preserve">. </w:t>
      </w:r>
      <w:proofErr w:type="spellStart"/>
      <w:r>
        <w:rPr>
          <w:b/>
        </w:rPr>
        <w:t>Explorarea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sistemului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nervos</w:t>
      </w:r>
      <w:proofErr w:type="spellEnd"/>
      <w:r>
        <w:rPr>
          <w:b/>
        </w:rPr>
        <w:t xml:space="preserve"> central </w:t>
      </w:r>
      <w:r>
        <w:t xml:space="preserve"> </w:t>
      </w:r>
    </w:p>
    <w:p w:rsidR="00CB5E81" w:rsidRDefault="00E77136">
      <w:proofErr w:type="spellStart"/>
      <w:r>
        <w:rPr>
          <w:b/>
        </w:rPr>
        <w:t>Scintigrafia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cerebrală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perfuzie</w:t>
      </w:r>
      <w:proofErr w:type="spellEnd"/>
      <w:r>
        <w:rPr>
          <w:b/>
        </w:rPr>
        <w:t xml:space="preserve"> (SPECT):</w:t>
      </w:r>
      <w:r>
        <w:t xml:space="preserve">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ind w:right="1038"/>
      </w:pPr>
      <w:proofErr w:type="spellStart"/>
      <w:r>
        <w:rPr>
          <w:b/>
        </w:rPr>
        <w:t>Scintigrafia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receptorilor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dopaminergici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  <w:r>
        <w:rPr>
          <w:b/>
        </w:rPr>
        <w:t>15</w:t>
      </w:r>
      <w:r>
        <w:rPr>
          <w:b/>
          <w:i/>
        </w:rPr>
        <w:t xml:space="preserve">. </w:t>
      </w:r>
      <w:proofErr w:type="spellStart"/>
      <w:r>
        <w:rPr>
          <w:b/>
        </w:rPr>
        <w:t>Detectia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proceselor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infecțioase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inflamatorii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localizate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pregatire</w:t>
      </w:r>
      <w:proofErr w:type="spellEnd"/>
      <w:r>
        <w:t xml:space="preserve"> </w:t>
      </w:r>
      <w:proofErr w:type="spellStart"/>
      <w:r>
        <w:t>pacient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6"/>
        </w:numPr>
        <w:spacing w:after="41" w:line="240" w:lineRule="auto"/>
        <w:ind w:right="-15" w:hanging="331"/>
      </w:pPr>
      <w:proofErr w:type="spellStart"/>
      <w:r>
        <w:rPr>
          <w:b/>
        </w:rPr>
        <w:t>Limfoscintigrafia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roofErr w:type="spellStart"/>
      <w:r>
        <w:t>Limfoscintigrafia</w:t>
      </w:r>
      <w:proofErr w:type="spellEnd"/>
      <w:r>
        <w:t xml:space="preserve"> </w:t>
      </w:r>
      <w:proofErr w:type="spellStart"/>
      <w:r>
        <w:t>extremitaților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scintigrafice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spacing w:after="23" w:line="241" w:lineRule="auto"/>
        <w:ind w:right="398"/>
        <w:jc w:val="both"/>
      </w:pPr>
      <w:proofErr w:type="spellStart"/>
      <w:r>
        <w:t>Limfoscintigrafia</w:t>
      </w:r>
      <w:proofErr w:type="spellEnd"/>
      <w:r>
        <w:t xml:space="preserve"> in </w:t>
      </w:r>
      <w:proofErr w:type="spellStart"/>
      <w:r>
        <w:t>detecția</w:t>
      </w:r>
      <w:proofErr w:type="spellEnd"/>
      <w:r>
        <w:t xml:space="preserve"> </w:t>
      </w:r>
      <w:proofErr w:type="spellStart"/>
      <w:r>
        <w:t>ganglionului</w:t>
      </w:r>
      <w:proofErr w:type="spellEnd"/>
      <w:r>
        <w:t xml:space="preserve"> </w:t>
      </w:r>
      <w:proofErr w:type="spellStart"/>
      <w:r>
        <w:t>santinelă</w:t>
      </w:r>
      <w:proofErr w:type="spellEnd"/>
      <w:r>
        <w:t xml:space="preserve"> in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oncologice</w:t>
      </w:r>
      <w:proofErr w:type="spellEnd"/>
      <w:r>
        <w:t xml:space="preserve">: </w:t>
      </w:r>
      <w:proofErr w:type="spellStart"/>
      <w:r>
        <w:t>radiofarmaceutice</w:t>
      </w:r>
      <w:proofErr w:type="spellEnd"/>
      <w:r>
        <w:t xml:space="preserve">, </w:t>
      </w:r>
      <w:proofErr w:type="spellStart"/>
      <w:r>
        <w:t>farmacocinetică</w:t>
      </w:r>
      <w:proofErr w:type="spellEnd"/>
      <w:r>
        <w:t xml:space="preserve">, </w:t>
      </w:r>
      <w:proofErr w:type="spellStart"/>
      <w:r>
        <w:t>conceptul</w:t>
      </w:r>
      <w:proofErr w:type="spellEnd"/>
      <w:r>
        <w:t xml:space="preserve"> de ganglion </w:t>
      </w:r>
      <w:proofErr w:type="spellStart"/>
      <w:r>
        <w:t>santinelă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, </w:t>
      </w:r>
      <w:proofErr w:type="spellStart"/>
      <w:r>
        <w:t>imagini</w:t>
      </w:r>
      <w:proofErr w:type="spellEnd"/>
      <w:r>
        <w:t xml:space="preserve"> </w:t>
      </w:r>
      <w:proofErr w:type="spellStart"/>
      <w:r>
        <w:t>normale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patologice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6"/>
        </w:numPr>
        <w:spacing w:after="41" w:line="240" w:lineRule="auto"/>
        <w:ind w:right="-15" w:hanging="331"/>
      </w:pPr>
      <w:proofErr w:type="spellStart"/>
      <w:r>
        <w:rPr>
          <w:b/>
        </w:rPr>
        <w:t>Diagnosticul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scintigrafic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radiofarmaceutice</w:t>
      </w:r>
      <w:proofErr w:type="spellEnd"/>
      <w:r>
        <w:rPr>
          <w:b/>
        </w:rPr>
        <w:t xml:space="preserve"> cu tropism </w:t>
      </w:r>
      <w:proofErr w:type="spellStart"/>
      <w:r>
        <w:rPr>
          <w:b/>
        </w:rPr>
        <w:t>tumoral</w:t>
      </w:r>
      <w:proofErr w:type="spellEnd"/>
      <w:r>
        <w:rPr>
          <w:b/>
        </w:rPr>
        <w:t xml:space="preserve"> </w:t>
      </w:r>
      <w:r>
        <w:t xml:space="preserve"> </w:t>
      </w:r>
    </w:p>
    <w:p w:rsidR="00CB5E81" w:rsidRDefault="00E77136">
      <w:proofErr w:type="spellStart"/>
      <w:r>
        <w:t>Radiofarmaceutice</w:t>
      </w:r>
      <w:proofErr w:type="spellEnd"/>
      <w:r>
        <w:t xml:space="preserve"> cu tropism </w:t>
      </w:r>
      <w:proofErr w:type="spellStart"/>
      <w:r>
        <w:t>tumoral</w:t>
      </w:r>
      <w:proofErr w:type="spellEnd"/>
      <w:r>
        <w:t xml:space="preserve"> </w:t>
      </w:r>
      <w:proofErr w:type="gramStart"/>
      <w:r>
        <w:t>( 201</w:t>
      </w:r>
      <w:proofErr w:type="gramEnd"/>
      <w:r>
        <w:t xml:space="preserve">-thallium , 99mTc-MIBI, 99m-Tc-V-DMSA, 67-Gallium, 68-Gallium, 18F-FDG, 131-Iod,131-I- MIBG, 111-Indiu </w:t>
      </w:r>
      <w:proofErr w:type="spellStart"/>
      <w:r>
        <w:t>octreotid</w:t>
      </w:r>
      <w:proofErr w:type="spellEnd"/>
      <w:r>
        <w:t xml:space="preserve">), </w:t>
      </w:r>
      <w:proofErr w:type="spellStart"/>
      <w:r>
        <w:t>farmacocinetică</w:t>
      </w:r>
      <w:proofErr w:type="spellEnd"/>
      <w:r>
        <w:t xml:space="preserve">, doze,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 </w:t>
      </w:r>
    </w:p>
    <w:p w:rsidR="00CB5E81" w:rsidRDefault="00E77136">
      <w:proofErr w:type="spellStart"/>
      <w:r>
        <w:t>Detecția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stadializarea</w:t>
      </w:r>
      <w:proofErr w:type="spellEnd"/>
      <w:r>
        <w:t xml:space="preserve"> </w:t>
      </w:r>
      <w:proofErr w:type="spellStart"/>
      <w:r>
        <w:t>tumorală</w:t>
      </w:r>
      <w:proofErr w:type="spellEnd"/>
      <w:r>
        <w:t xml:space="preserve">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tehnologii</w:t>
      </w:r>
      <w:proofErr w:type="spellEnd"/>
      <w:r>
        <w:t xml:space="preserve"> (</w:t>
      </w:r>
      <w:proofErr w:type="spellStart"/>
      <w:r>
        <w:t>scintigrafie</w:t>
      </w:r>
      <w:proofErr w:type="spellEnd"/>
      <w:r>
        <w:t xml:space="preserve"> </w:t>
      </w:r>
      <w:proofErr w:type="spellStart"/>
      <w:r>
        <w:t>planara</w:t>
      </w:r>
      <w:proofErr w:type="spellEnd"/>
      <w:r>
        <w:t xml:space="preserve">, SPECT, </w:t>
      </w:r>
    </w:p>
    <w:p w:rsidR="00CB5E81" w:rsidRDefault="00E77136">
      <w:r>
        <w:t xml:space="preserve">SPECT/CT, PET/CT),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6"/>
        </w:numPr>
        <w:spacing w:after="41" w:line="240" w:lineRule="auto"/>
        <w:ind w:right="-15" w:hanging="331"/>
      </w:pPr>
      <w:proofErr w:type="spellStart"/>
      <w:r>
        <w:rPr>
          <w:b/>
        </w:rPr>
        <w:lastRenderedPageBreak/>
        <w:t>Sistemul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hibrid</w:t>
      </w:r>
      <w:proofErr w:type="spellEnd"/>
      <w:r>
        <w:rPr>
          <w:b/>
        </w:rPr>
        <w:t xml:space="preserve"> SPECT/CT </w:t>
      </w:r>
      <w:r>
        <w:t xml:space="preserve"> </w:t>
      </w:r>
    </w:p>
    <w:p w:rsidR="00CB5E81" w:rsidRDefault="00E77136">
      <w:pPr>
        <w:ind w:right="315"/>
      </w:pPr>
      <w:proofErr w:type="spellStart"/>
      <w:r>
        <w:t>Principiul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SPECT/CT, </w:t>
      </w:r>
      <w:proofErr w:type="spellStart"/>
      <w:r>
        <w:t>protocoale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al </w:t>
      </w:r>
      <w:proofErr w:type="spellStart"/>
      <w:r>
        <w:t>sistemului</w:t>
      </w:r>
      <w:proofErr w:type="spellEnd"/>
      <w:r>
        <w:t xml:space="preserve"> SPECT/CT,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6"/>
        </w:numPr>
        <w:spacing w:after="41" w:line="240" w:lineRule="auto"/>
        <w:ind w:right="-15" w:hanging="331"/>
      </w:pPr>
      <w:proofErr w:type="spellStart"/>
      <w:r>
        <w:rPr>
          <w:b/>
        </w:rPr>
        <w:t>Sistemul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hibrid</w:t>
      </w:r>
      <w:proofErr w:type="spellEnd"/>
      <w:r>
        <w:rPr>
          <w:b/>
        </w:rPr>
        <w:t xml:space="preserve"> PET/CT</w:t>
      </w:r>
      <w:r>
        <w:rPr>
          <w:b/>
          <w:i/>
        </w:rPr>
        <w:t xml:space="preserve"> </w:t>
      </w:r>
      <w:r>
        <w:t xml:space="preserve"> </w:t>
      </w:r>
    </w:p>
    <w:p w:rsidR="00CB5E81" w:rsidRDefault="00E77136">
      <w:proofErr w:type="spellStart"/>
      <w:r>
        <w:t>Principiul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, </w:t>
      </w:r>
      <w:proofErr w:type="spellStart"/>
      <w:r>
        <w:t>tehnica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PET/CT, </w:t>
      </w:r>
      <w:proofErr w:type="spellStart"/>
      <w:r>
        <w:t>protocoale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, </w:t>
      </w:r>
      <w:proofErr w:type="spellStart"/>
      <w:r>
        <w:t>controlul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 </w:t>
      </w:r>
    </w:p>
    <w:p w:rsidR="00CB5E81" w:rsidRDefault="00E77136">
      <w:r>
        <w:t xml:space="preserve">PET/CT,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6"/>
        </w:numPr>
        <w:spacing w:after="41" w:line="240" w:lineRule="auto"/>
        <w:ind w:right="-15" w:hanging="331"/>
      </w:pPr>
      <w:proofErr w:type="spellStart"/>
      <w:r>
        <w:rPr>
          <w:b/>
        </w:rPr>
        <w:t>Radioterapia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radionuclidica</w:t>
      </w:r>
      <w:proofErr w:type="spellEnd"/>
      <w:r>
        <w:rPr>
          <w:b/>
        </w:rPr>
        <w:t xml:space="preserve"> </w:t>
      </w:r>
      <w:r>
        <w:t xml:space="preserve"> </w:t>
      </w:r>
    </w:p>
    <w:p w:rsidR="00CB5E81" w:rsidRDefault="00E77136">
      <w:proofErr w:type="spellStart"/>
      <w:r>
        <w:t>Agenti</w:t>
      </w:r>
      <w:proofErr w:type="spellEnd"/>
      <w:r>
        <w:t xml:space="preserve"> </w:t>
      </w:r>
      <w:proofErr w:type="spellStart"/>
      <w:r>
        <w:t>radioterapeutici</w:t>
      </w:r>
      <w:proofErr w:type="spellEnd"/>
      <w:r>
        <w:t xml:space="preserve">: </w:t>
      </w:r>
      <w:proofErr w:type="spellStart"/>
      <w:r>
        <w:t>proprietați</w:t>
      </w:r>
      <w:proofErr w:type="spellEnd"/>
      <w:r>
        <w:t xml:space="preserve">, </w:t>
      </w:r>
      <w:proofErr w:type="spellStart"/>
      <w:r>
        <w:t>dozimetrie</w:t>
      </w:r>
      <w:proofErr w:type="spellEnd"/>
      <w:r>
        <w:t xml:space="preserve">, </w:t>
      </w:r>
      <w:proofErr w:type="spellStart"/>
      <w:r>
        <w:t>considerații</w:t>
      </w:r>
      <w:proofErr w:type="spellEnd"/>
      <w:r>
        <w:t xml:space="preserve"> </w:t>
      </w:r>
      <w:proofErr w:type="spellStart"/>
      <w:r>
        <w:t>radiobiologice</w:t>
      </w:r>
      <w:proofErr w:type="spellEnd"/>
      <w:r>
        <w:t xml:space="preserve">;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alegere</w:t>
      </w:r>
      <w:proofErr w:type="spellEnd"/>
      <w:r>
        <w:t xml:space="preserve"> a </w:t>
      </w:r>
      <w:proofErr w:type="spellStart"/>
      <w:r>
        <w:t>radionuclizilor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terapie</w:t>
      </w:r>
      <w:proofErr w:type="spellEnd"/>
      <w:r>
        <w:t xml:space="preserve">  </w:t>
      </w:r>
    </w:p>
    <w:p w:rsidR="00CB5E81" w:rsidRDefault="00E77136">
      <w:proofErr w:type="spellStart"/>
      <w:r>
        <w:t>Radioterapia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tiroidiene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 </w:t>
      </w:r>
    </w:p>
    <w:p w:rsidR="00CB5E81" w:rsidRDefault="00E77136">
      <w:proofErr w:type="spellStart"/>
      <w:r>
        <w:t>Radioterapia</w:t>
      </w:r>
      <w:proofErr w:type="spellEnd"/>
      <w:r>
        <w:t xml:space="preserve"> in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reumatismale</w:t>
      </w:r>
      <w:proofErr w:type="spellEnd"/>
      <w:r>
        <w:t xml:space="preserve">; </w:t>
      </w:r>
      <w:proofErr w:type="spellStart"/>
      <w:r>
        <w:t>radioterapia</w:t>
      </w:r>
      <w:proofErr w:type="spellEnd"/>
      <w:r>
        <w:t xml:space="preserve"> </w:t>
      </w:r>
      <w:proofErr w:type="spellStart"/>
      <w:r>
        <w:t>sinovitelor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 </w:t>
      </w:r>
    </w:p>
    <w:p w:rsidR="00CB5E81" w:rsidRDefault="00E77136">
      <w:proofErr w:type="spellStart"/>
      <w:r>
        <w:t>Radioterapia</w:t>
      </w:r>
      <w:proofErr w:type="spellEnd"/>
      <w:r>
        <w:t xml:space="preserve"> in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hematologice</w:t>
      </w:r>
      <w:proofErr w:type="spellEnd"/>
      <w:r>
        <w:t xml:space="preserve">: </w:t>
      </w:r>
      <w:proofErr w:type="spellStart"/>
      <w:r>
        <w:t>Policitemia</w:t>
      </w:r>
      <w:proofErr w:type="spellEnd"/>
      <w:r>
        <w:t xml:space="preserve"> Vera, </w:t>
      </w:r>
      <w:proofErr w:type="spellStart"/>
      <w:r>
        <w:t>leucemii</w:t>
      </w:r>
      <w:proofErr w:type="spellEnd"/>
      <w:r>
        <w:t xml:space="preserve">, </w:t>
      </w:r>
      <w:proofErr w:type="spellStart"/>
      <w:r>
        <w:t>limfoame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 </w:t>
      </w:r>
    </w:p>
    <w:p w:rsidR="00CB5E81" w:rsidRDefault="00E77136">
      <w:proofErr w:type="spellStart"/>
      <w:r>
        <w:t>Radioterapia</w:t>
      </w:r>
      <w:proofErr w:type="spellEnd"/>
      <w:r>
        <w:t xml:space="preserve"> in </w:t>
      </w:r>
      <w:proofErr w:type="spellStart"/>
      <w:r>
        <w:t>afecțiuni</w:t>
      </w:r>
      <w:proofErr w:type="spellEnd"/>
      <w:r>
        <w:t xml:space="preserve"> </w:t>
      </w:r>
      <w:proofErr w:type="spellStart"/>
      <w:r>
        <w:t>maligne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 –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 </w:t>
      </w:r>
    </w:p>
    <w:p w:rsidR="00CB5E81" w:rsidRDefault="00E77136">
      <w:proofErr w:type="spellStart"/>
      <w:r>
        <w:t>Radioterapia</w:t>
      </w:r>
      <w:proofErr w:type="spellEnd"/>
      <w:r>
        <w:t xml:space="preserve"> in </w:t>
      </w:r>
      <w:proofErr w:type="spellStart"/>
      <w:r>
        <w:t>tumori</w:t>
      </w:r>
      <w:proofErr w:type="spellEnd"/>
      <w:r>
        <w:t xml:space="preserve"> neuroendocrine  </w:t>
      </w:r>
    </w:p>
    <w:p w:rsidR="00CB5E81" w:rsidRDefault="00E77136">
      <w:proofErr w:type="spellStart"/>
      <w:r>
        <w:t>Terapia</w:t>
      </w:r>
      <w:proofErr w:type="spellEnd"/>
      <w:r>
        <w:t xml:space="preserve"> </w:t>
      </w:r>
      <w:proofErr w:type="spellStart"/>
      <w:r>
        <w:t>paliativă</w:t>
      </w:r>
      <w:proofErr w:type="spellEnd"/>
      <w:r>
        <w:t xml:space="preserve"> a </w:t>
      </w:r>
      <w:proofErr w:type="spellStart"/>
      <w:r>
        <w:t>durerii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din </w:t>
      </w:r>
      <w:proofErr w:type="spellStart"/>
      <w:r>
        <w:t>metastazele</w:t>
      </w:r>
      <w:proofErr w:type="spellEnd"/>
      <w:r>
        <w:t xml:space="preserve"> </w:t>
      </w:r>
      <w:proofErr w:type="spellStart"/>
      <w:r>
        <w:t>osoase</w:t>
      </w:r>
      <w:proofErr w:type="spellEnd"/>
      <w:r>
        <w:t xml:space="preserve"> –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criterii</w:t>
      </w:r>
      <w:proofErr w:type="spellEnd"/>
      <w:r>
        <w:t xml:space="preserve"> de </w:t>
      </w:r>
      <w:proofErr w:type="spellStart"/>
      <w:r>
        <w:t>selecție</w:t>
      </w:r>
      <w:proofErr w:type="spellEnd"/>
      <w:r>
        <w:t xml:space="preserve"> a </w:t>
      </w:r>
      <w:proofErr w:type="spellStart"/>
      <w:r>
        <w:t>pacienților</w:t>
      </w:r>
      <w:proofErr w:type="spellEnd"/>
      <w:r>
        <w:t xml:space="preserve">, </w:t>
      </w:r>
      <w:proofErr w:type="spellStart"/>
      <w:r>
        <w:t>radiofarmaceutice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 </w:t>
      </w:r>
    </w:p>
    <w:p w:rsidR="00CB5E81" w:rsidRDefault="00E77136">
      <w:pPr>
        <w:numPr>
          <w:ilvl w:val="0"/>
          <w:numId w:val="6"/>
        </w:numPr>
        <w:spacing w:after="41" w:line="240" w:lineRule="auto"/>
        <w:ind w:right="-15" w:hanging="331"/>
      </w:pPr>
      <w:proofErr w:type="spellStart"/>
      <w:r>
        <w:rPr>
          <w:b/>
        </w:rPr>
        <w:t>Osteodensitometrie</w:t>
      </w:r>
      <w:proofErr w:type="spellEnd"/>
      <w:r>
        <w:rPr>
          <w:b/>
          <w:i/>
        </w:rPr>
        <w:t xml:space="preserve"> </w:t>
      </w:r>
      <w:r>
        <w:t xml:space="preserve"> </w:t>
      </w:r>
    </w:p>
    <w:p w:rsidR="00CB5E81" w:rsidRDefault="00E77136">
      <w:proofErr w:type="spellStart"/>
      <w:r>
        <w:t>Principiul</w:t>
      </w:r>
      <w:proofErr w:type="spellEnd"/>
      <w:r>
        <w:t xml:space="preserve"> </w:t>
      </w:r>
      <w:proofErr w:type="spellStart"/>
      <w:r>
        <w:t>metodei</w:t>
      </w:r>
      <w:proofErr w:type="spellEnd"/>
      <w:r>
        <w:t xml:space="preserve"> (DXA, DPA, QUS, QCT), </w:t>
      </w:r>
      <w:proofErr w:type="spellStart"/>
      <w:r>
        <w:t>tehnici</w:t>
      </w:r>
      <w:proofErr w:type="spellEnd"/>
      <w:r>
        <w:t xml:space="preserve"> de </w:t>
      </w:r>
      <w:proofErr w:type="spellStart"/>
      <w:r>
        <w:t>investigație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, </w:t>
      </w:r>
      <w:proofErr w:type="spellStart"/>
      <w:r>
        <w:t>noțiuni</w:t>
      </w:r>
      <w:proofErr w:type="spellEnd"/>
      <w:r>
        <w:t xml:space="preserve"> de </w:t>
      </w:r>
      <w:proofErr w:type="spellStart"/>
      <w:r>
        <w:t>radioprotecție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. </w:t>
      </w:r>
    </w:p>
    <w:p w:rsidR="00CB5E81" w:rsidRDefault="00E77136">
      <w:pPr>
        <w:spacing w:after="45" w:line="240" w:lineRule="auto"/>
        <w:ind w:left="0" w:right="0" w:firstLine="0"/>
      </w:pPr>
      <w:r>
        <w:rPr>
          <w:sz w:val="24"/>
        </w:rPr>
        <w:t xml:space="preserve"> </w:t>
      </w:r>
    </w:p>
    <w:p w:rsidR="00CB5E81" w:rsidRDefault="00E77136">
      <w:pPr>
        <w:pStyle w:val="Heading1"/>
        <w:ind w:left="292" w:hanging="307"/>
      </w:pPr>
      <w:r>
        <w:t xml:space="preserve">PROBA PRACTICĂ – TEHNICA EXAMINĂRII </w:t>
      </w:r>
    </w:p>
    <w:p w:rsidR="00CB5E81" w:rsidRDefault="00E77136">
      <w:pPr>
        <w:spacing w:after="3" w:line="240" w:lineRule="auto"/>
        <w:ind w:left="0" w:right="0" w:firstLine="0"/>
      </w:pPr>
      <w:r>
        <w:rPr>
          <w:sz w:val="24"/>
        </w:rPr>
        <w:t xml:space="preserve"> </w:t>
      </w:r>
    </w:p>
    <w:p w:rsidR="00CB5E81" w:rsidRDefault="00E77136">
      <w:pPr>
        <w:pStyle w:val="Heading1"/>
        <w:numPr>
          <w:ilvl w:val="0"/>
          <w:numId w:val="0"/>
        </w:numPr>
        <w:ind w:left="370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tehnicii</w:t>
      </w:r>
      <w:proofErr w:type="spellEnd"/>
      <w:r>
        <w:t xml:space="preserve"> de </w:t>
      </w:r>
      <w:proofErr w:type="spellStart"/>
      <w:r>
        <w:t>efectuare</w:t>
      </w:r>
      <w:proofErr w:type="spellEnd"/>
      <w:r>
        <w:t xml:space="preserve">: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Evaluarea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radioizotopică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tiroide</w:t>
      </w:r>
      <w:proofErr w:type="spellEnd"/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paratiroide</w:t>
      </w:r>
      <w:proofErr w:type="spellEnd"/>
      <w:r>
        <w:rPr>
          <w:sz w:val="24"/>
        </w:rPr>
        <w:t xml:space="preserve">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glandelor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suprarenale</w:t>
      </w:r>
      <w:proofErr w:type="spellEnd"/>
      <w:r>
        <w:rPr>
          <w:sz w:val="24"/>
        </w:rPr>
        <w:t xml:space="preserve"> 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tumorilor</w:t>
      </w:r>
      <w:proofErr w:type="spellEnd"/>
      <w:r>
        <w:rPr>
          <w:sz w:val="24"/>
        </w:rPr>
        <w:t xml:space="preserve"> neuroendocrine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renală</w:t>
      </w:r>
      <w:proofErr w:type="spellEnd"/>
      <w:r>
        <w:rPr>
          <w:sz w:val="24"/>
        </w:rPr>
        <w:t xml:space="preserve">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sistemului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osteo</w:t>
      </w:r>
      <w:proofErr w:type="spellEnd"/>
      <w:r>
        <w:rPr>
          <w:sz w:val="24"/>
        </w:rPr>
        <w:t xml:space="preserve">-articular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cordului</w:t>
      </w:r>
      <w:proofErr w:type="spellEnd"/>
      <w:r>
        <w:rPr>
          <w:sz w:val="24"/>
        </w:rPr>
        <w:t xml:space="preserve">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pulmonară</w:t>
      </w:r>
      <w:proofErr w:type="spellEnd"/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sistemului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nervos</w:t>
      </w:r>
      <w:proofErr w:type="spellEnd"/>
      <w:r>
        <w:rPr>
          <w:sz w:val="24"/>
        </w:rPr>
        <w:t xml:space="preserve"> central 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Limfoscintigrafia</w:t>
      </w:r>
      <w:proofErr w:type="spellEnd"/>
      <w:r>
        <w:rPr>
          <w:sz w:val="24"/>
        </w:rPr>
        <w:t xml:space="preserve"> 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Explorarea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scintigrafică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tubului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digestiv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ficatului</w:t>
      </w:r>
      <w:proofErr w:type="spellEnd"/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7"/>
        </w:numPr>
        <w:spacing w:after="10" w:line="237" w:lineRule="auto"/>
        <w:ind w:right="-15" w:hanging="362"/>
      </w:pPr>
      <w:proofErr w:type="spellStart"/>
      <w:r>
        <w:rPr>
          <w:sz w:val="24"/>
        </w:rPr>
        <w:t>Diagnosticul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scintigrafic</w:t>
      </w:r>
      <w:proofErr w:type="spellEnd"/>
      <w:r>
        <w:rPr>
          <w:sz w:val="24"/>
        </w:rPr>
        <w:t xml:space="preserve"> cu </w:t>
      </w:r>
      <w:proofErr w:type="spellStart"/>
      <w:r>
        <w:rPr>
          <w:sz w:val="24"/>
        </w:rPr>
        <w:t>radiofarmaceutice</w:t>
      </w:r>
      <w:proofErr w:type="spellEnd"/>
      <w:r>
        <w:rPr>
          <w:sz w:val="24"/>
        </w:rPr>
        <w:t xml:space="preserve"> cu tropism </w:t>
      </w:r>
      <w:proofErr w:type="spellStart"/>
      <w:r>
        <w:rPr>
          <w:sz w:val="24"/>
        </w:rPr>
        <w:t>tumoral</w:t>
      </w:r>
      <w:proofErr w:type="spellEnd"/>
      <w:r>
        <w:rPr>
          <w:sz w:val="24"/>
        </w:rPr>
        <w:t xml:space="preserve"> (PET-CT cu 18F-FDG</w:t>
      </w:r>
      <w:r>
        <w:rPr>
          <w:rFonts w:ascii="Arial" w:eastAsia="Arial" w:hAnsi="Arial" w:cs="Arial"/>
        </w:rPr>
        <w:t xml:space="preserve">) </w:t>
      </w:r>
    </w:p>
    <w:p w:rsidR="00CB5E81" w:rsidRDefault="00E77136">
      <w:pPr>
        <w:spacing w:after="13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CB5E81" w:rsidRDefault="00E77136">
      <w:pPr>
        <w:spacing w:after="35" w:line="240" w:lineRule="auto"/>
        <w:ind w:left="0" w:right="0" w:firstLine="0"/>
      </w:pPr>
      <w:r>
        <w:rPr>
          <w:rFonts w:ascii="Arial" w:eastAsia="Arial" w:hAnsi="Arial" w:cs="Arial"/>
        </w:rPr>
        <w:t xml:space="preserve"> </w:t>
      </w:r>
    </w:p>
    <w:p w:rsidR="00CB5E81" w:rsidRDefault="00E77136">
      <w:pPr>
        <w:pStyle w:val="Heading1"/>
        <w:ind w:left="385" w:hanging="400"/>
      </w:pPr>
      <w:r>
        <w:t xml:space="preserve">PROBA PRACTICĂ - INTERPRETARE DE IMAGINI </w:t>
      </w:r>
    </w:p>
    <w:p w:rsidR="00CB5E81" w:rsidRDefault="00E77136">
      <w:pPr>
        <w:spacing w:after="37" w:line="240" w:lineRule="auto"/>
        <w:ind w:left="1080" w:right="0" w:firstLine="0"/>
      </w:pPr>
      <w:r>
        <w:rPr>
          <w:rFonts w:ascii="Arial" w:eastAsia="Arial" w:hAnsi="Arial" w:cs="Arial"/>
          <w:b/>
        </w:rPr>
        <w:t xml:space="preserve"> </w:t>
      </w:r>
    </w:p>
    <w:p w:rsidR="00CB5E81" w:rsidRDefault="00E77136">
      <w:pPr>
        <w:pStyle w:val="Heading1"/>
        <w:numPr>
          <w:ilvl w:val="0"/>
          <w:numId w:val="0"/>
        </w:numPr>
      </w:pPr>
      <w:r>
        <w:t xml:space="preserve">     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imagini</w:t>
      </w:r>
      <w:proofErr w:type="spellEnd"/>
      <w:r>
        <w:t xml:space="preserve"> de:  </w:t>
      </w:r>
    </w:p>
    <w:p w:rsidR="00CB5E81" w:rsidRDefault="00E77136">
      <w:pPr>
        <w:spacing w:after="53" w:line="240" w:lineRule="auto"/>
        <w:ind w:left="0" w:right="0" w:firstLine="0"/>
      </w:pPr>
      <w:r>
        <w:rPr>
          <w:b/>
          <w:sz w:val="24"/>
        </w:rPr>
        <w:t xml:space="preserve">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tiroidiană</w:t>
      </w:r>
      <w:proofErr w:type="spellEnd"/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glandelor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paratiroide</w:t>
      </w:r>
      <w:proofErr w:type="spellEnd"/>
      <w:r>
        <w:rPr>
          <w:sz w:val="24"/>
          <w:u w:val="single" w:color="000000"/>
        </w:rPr>
        <w:t xml:space="preserve"> </w:t>
      </w:r>
      <w:r>
        <w:rPr>
          <w:sz w:val="24"/>
        </w:rPr>
        <w:t xml:space="preserve"> 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glandelor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suprarenale</w:t>
      </w:r>
      <w:proofErr w:type="spellEnd"/>
      <w:r>
        <w:rPr>
          <w:sz w:val="24"/>
        </w:rPr>
        <w:t xml:space="preserve"> 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tumorilor</w:t>
      </w:r>
      <w:proofErr w:type="spellEnd"/>
      <w:r>
        <w:rPr>
          <w:sz w:val="24"/>
        </w:rPr>
        <w:t xml:space="preserve"> neuroendocrine</w:t>
      </w:r>
      <w:r>
        <w:rPr>
          <w:sz w:val="24"/>
          <w:u w:val="single" w:color="000000"/>
        </w:rPr>
        <w:t xml:space="preserve"> </w:t>
      </w:r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sistemului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nervos</w:t>
      </w:r>
      <w:proofErr w:type="spellEnd"/>
      <w:r>
        <w:rPr>
          <w:sz w:val="24"/>
        </w:rPr>
        <w:t xml:space="preserve"> central 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renală</w:t>
      </w:r>
      <w:proofErr w:type="spellEnd"/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pulmonară</w:t>
      </w:r>
      <w:proofErr w:type="spellEnd"/>
      <w:r>
        <w:rPr>
          <w:sz w:val="24"/>
        </w:rPr>
        <w:t xml:space="preserve">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lastRenderedPageBreak/>
        <w:t>Scintigrafie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miocardică</w:t>
      </w:r>
      <w:proofErr w:type="spellEnd"/>
      <w:r>
        <w:rPr>
          <w:sz w:val="24"/>
        </w:rPr>
        <w:t xml:space="preserve">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Scintigrafie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osoasă</w:t>
      </w:r>
      <w:proofErr w:type="spellEnd"/>
      <w:r>
        <w:rPr>
          <w:sz w:val="24"/>
        </w:rPr>
        <w:t xml:space="preserve">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proofErr w:type="spellStart"/>
      <w:r>
        <w:rPr>
          <w:sz w:val="24"/>
        </w:rPr>
        <w:t>Limfoscintigrafia</w:t>
      </w:r>
      <w:proofErr w:type="spellEnd"/>
      <w:r>
        <w:rPr>
          <w:sz w:val="24"/>
        </w:rPr>
        <w:t xml:space="preserve">  </w:t>
      </w:r>
    </w:p>
    <w:p w:rsidR="00CB5E81" w:rsidRDefault="00E77136">
      <w:pPr>
        <w:numPr>
          <w:ilvl w:val="0"/>
          <w:numId w:val="8"/>
        </w:numPr>
        <w:spacing w:after="10" w:line="237" w:lineRule="auto"/>
        <w:ind w:right="-15" w:hanging="362"/>
      </w:pPr>
      <w:r>
        <w:rPr>
          <w:sz w:val="24"/>
        </w:rPr>
        <w:t xml:space="preserve">PET-CT cu 18F- FDG </w:t>
      </w:r>
    </w:p>
    <w:p w:rsidR="00CB5E81" w:rsidRDefault="00E77136">
      <w:pPr>
        <w:spacing w:after="11" w:line="240" w:lineRule="auto"/>
        <w:ind w:left="0" w:right="0" w:firstLine="0"/>
      </w:pPr>
      <w:r>
        <w:rPr>
          <w:rFonts w:ascii="Arial" w:eastAsia="Arial" w:hAnsi="Arial" w:cs="Arial"/>
          <w:i/>
        </w:rPr>
        <w:t xml:space="preserve"> </w:t>
      </w:r>
    </w:p>
    <w:p w:rsidR="00CB5E81" w:rsidRDefault="00E77136">
      <w:pPr>
        <w:spacing w:after="16" w:line="240" w:lineRule="auto"/>
        <w:ind w:left="0" w:right="0" w:firstLine="0"/>
      </w:pPr>
      <w:r>
        <w:rPr>
          <w:rFonts w:ascii="Arial" w:eastAsia="Arial" w:hAnsi="Arial" w:cs="Arial"/>
          <w:i/>
        </w:rPr>
        <w:t xml:space="preserve"> </w:t>
      </w:r>
    </w:p>
    <w:p w:rsidR="00CB5E81" w:rsidRDefault="00E77136" w:rsidP="0009250E">
      <w:pPr>
        <w:spacing w:after="22" w:line="240" w:lineRule="auto"/>
        <w:ind w:left="10" w:right="-15"/>
      </w:pPr>
      <w:r>
        <w:rPr>
          <w:b/>
          <w:sz w:val="24"/>
        </w:rPr>
        <w:t>BIBLIOGRAFIE</w:t>
      </w:r>
      <w:r>
        <w:rPr>
          <w:i/>
          <w:sz w:val="24"/>
        </w:rPr>
        <w:t xml:space="preserve"> </w:t>
      </w:r>
    </w:p>
    <w:p w:rsidR="00CB5E81" w:rsidRDefault="00E77136">
      <w:pPr>
        <w:spacing w:after="0" w:line="240" w:lineRule="auto"/>
        <w:ind w:left="739" w:right="0" w:firstLine="0"/>
      </w:pPr>
      <w:r>
        <w:rPr>
          <w:rFonts w:ascii="Arial" w:eastAsia="Arial" w:hAnsi="Arial" w:cs="Arial"/>
          <w:b/>
        </w:rPr>
        <w:t xml:space="preserve"> </w:t>
      </w:r>
    </w:p>
    <w:p w:rsidR="00CB5E81" w:rsidRDefault="00E77136">
      <w:pPr>
        <w:numPr>
          <w:ilvl w:val="1"/>
          <w:numId w:val="8"/>
        </w:numPr>
        <w:spacing w:after="1" w:line="240" w:lineRule="auto"/>
        <w:ind w:right="228" w:hanging="360"/>
      </w:pPr>
      <w:r>
        <w:rPr>
          <w:sz w:val="24"/>
        </w:rPr>
        <w:t xml:space="preserve">Paolo </w:t>
      </w:r>
      <w:proofErr w:type="spellStart"/>
      <w:r>
        <w:rPr>
          <w:sz w:val="24"/>
        </w:rPr>
        <w:t>Castellucci</w:t>
      </w:r>
      <w:proofErr w:type="spellEnd"/>
      <w:r>
        <w:rPr>
          <w:sz w:val="24"/>
        </w:rPr>
        <w:t xml:space="preserve">, Desiree </w:t>
      </w:r>
      <w:proofErr w:type="spellStart"/>
      <w:r>
        <w:rPr>
          <w:sz w:val="24"/>
        </w:rPr>
        <w:t>Deandreis</w:t>
      </w:r>
      <w:proofErr w:type="spellEnd"/>
      <w:r>
        <w:rPr>
          <w:sz w:val="24"/>
        </w:rPr>
        <w:t xml:space="preserve">, Aron K. </w:t>
      </w:r>
      <w:proofErr w:type="spellStart"/>
      <w:r>
        <w:rPr>
          <w:sz w:val="24"/>
        </w:rPr>
        <w:t>Krizsan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Siroos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Mirzaei</w:t>
      </w:r>
      <w:proofErr w:type="spellEnd"/>
      <w:r>
        <w:rPr>
          <w:sz w:val="24"/>
        </w:rPr>
        <w:t xml:space="preserve">, John Prior, Bernhard </w:t>
      </w:r>
    </w:p>
    <w:p w:rsidR="00CB5E81" w:rsidRDefault="00E77136">
      <w:pPr>
        <w:spacing w:after="22" w:line="240" w:lineRule="auto"/>
        <w:ind w:left="10" w:right="-15"/>
        <w:jc w:val="center"/>
      </w:pPr>
      <w:r>
        <w:rPr>
          <w:sz w:val="24"/>
        </w:rPr>
        <w:t xml:space="preserve">Sattler. </w:t>
      </w:r>
      <w:proofErr w:type="spellStart"/>
      <w:r>
        <w:rPr>
          <w:b/>
          <w:sz w:val="24"/>
        </w:rPr>
        <w:t>Ghid</w:t>
      </w:r>
      <w:proofErr w:type="spellEnd"/>
      <w:r>
        <w:rPr>
          <w:b/>
          <w:sz w:val="24"/>
        </w:rPr>
        <w:t xml:space="preserve"> European de </w:t>
      </w:r>
      <w:proofErr w:type="spellStart"/>
      <w:r>
        <w:rPr>
          <w:b/>
          <w:sz w:val="24"/>
        </w:rPr>
        <w:t>Medicină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Nucleară</w:t>
      </w:r>
      <w:proofErr w:type="spellEnd"/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Publicație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comună</w:t>
      </w:r>
      <w:proofErr w:type="spellEnd"/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EANM </w:t>
      </w:r>
      <w:proofErr w:type="spellStart"/>
      <w:r>
        <w:rPr>
          <w:b/>
          <w:sz w:val="24"/>
        </w:rPr>
        <w:t>și</w:t>
      </w:r>
      <w:proofErr w:type="spellEnd"/>
      <w:r>
        <w:rPr>
          <w:b/>
          <w:sz w:val="24"/>
        </w:rPr>
        <w:t xml:space="preserve"> </w:t>
      </w:r>
    </w:p>
    <w:p w:rsidR="00CB5E81" w:rsidRDefault="00E77136">
      <w:pPr>
        <w:spacing w:after="1" w:line="240" w:lineRule="auto"/>
        <w:ind w:left="10" w:right="509"/>
        <w:jc w:val="right"/>
      </w:pPr>
      <w:r>
        <w:rPr>
          <w:b/>
          <w:sz w:val="24"/>
        </w:rPr>
        <w:t>UEMS/EBNM</w:t>
      </w:r>
      <w:proofErr w:type="gramStart"/>
      <w:r>
        <w:rPr>
          <w:b/>
          <w:sz w:val="24"/>
        </w:rPr>
        <w:t xml:space="preserve">,  </w:t>
      </w:r>
      <w:proofErr w:type="spellStart"/>
      <w:r>
        <w:rPr>
          <w:sz w:val="24"/>
        </w:rPr>
        <w:t>Traducere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coordonată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Societatea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Română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Medicină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Nucleară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</w:p>
    <w:p w:rsidR="00CB5E81" w:rsidRDefault="00E77136">
      <w:pPr>
        <w:spacing w:after="10" w:line="237" w:lineRule="auto"/>
        <w:ind w:left="1109" w:right="-15"/>
      </w:pPr>
      <w:proofErr w:type="spellStart"/>
      <w:r>
        <w:rPr>
          <w:sz w:val="24"/>
        </w:rPr>
        <w:t>Imagistică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Moleculară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Medicală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Universitară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Iuliu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Hațieganu</w:t>
      </w:r>
      <w:proofErr w:type="spellEnd"/>
      <w:r>
        <w:rPr>
          <w:sz w:val="24"/>
        </w:rPr>
        <w:t>”, 2021. ISBN 978-606-075-005-5</w:t>
      </w:r>
      <w:r>
        <w:rPr>
          <w:b/>
          <w:sz w:val="24"/>
        </w:rPr>
        <w:t xml:space="preserve"> </w:t>
      </w:r>
    </w:p>
    <w:p w:rsidR="00CB5E81" w:rsidRDefault="00E77136">
      <w:pPr>
        <w:numPr>
          <w:ilvl w:val="1"/>
          <w:numId w:val="8"/>
        </w:numPr>
        <w:spacing w:after="10" w:line="237" w:lineRule="auto"/>
        <w:ind w:right="228" w:hanging="360"/>
      </w:pPr>
      <w:proofErr w:type="spellStart"/>
      <w:r>
        <w:rPr>
          <w:sz w:val="24"/>
        </w:rPr>
        <w:t>Ghidurile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practică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efectuarea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investigațiilor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imagistice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procedurilor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terapeutice</w:t>
      </w:r>
      <w:proofErr w:type="spellEnd"/>
      <w:r>
        <w:rPr>
          <w:sz w:val="24"/>
        </w:rPr>
        <w:t xml:space="preserve"> care </w:t>
      </w:r>
      <w:proofErr w:type="spellStart"/>
      <w:r>
        <w:rPr>
          <w:sz w:val="24"/>
        </w:rPr>
        <w:t>utilizează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izotopi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radioactivi</w:t>
      </w:r>
      <w:proofErr w:type="spellEnd"/>
      <w:r>
        <w:rPr>
          <w:sz w:val="24"/>
        </w:rPr>
        <w:t xml:space="preserve">, elaborate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publicate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Asociația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Europeană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Medicină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Nucleară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</w:t>
      </w:r>
      <w:proofErr w:type="spellEnd"/>
      <w:r>
        <w:rPr>
          <w:sz w:val="24"/>
        </w:rPr>
        <w:t xml:space="preserve"> website:</w:t>
      </w:r>
      <w:hyperlink r:id="rId5">
        <w:r>
          <w:rPr>
            <w:color w:val="538DD3"/>
            <w:sz w:val="24"/>
          </w:rPr>
          <w:t xml:space="preserve"> </w:t>
        </w:r>
      </w:hyperlink>
      <w:hyperlink r:id="rId6">
        <w:r>
          <w:rPr>
            <w:color w:val="538DD3"/>
            <w:sz w:val="24"/>
            <w:u w:val="single" w:color="538DD3"/>
          </w:rPr>
          <w:t>www.eanm.org</w:t>
        </w:r>
      </w:hyperlink>
      <w:hyperlink r:id="rId7">
        <w:r>
          <w:rPr>
            <w:b/>
            <w:sz w:val="24"/>
          </w:rPr>
          <w:t xml:space="preserve"> </w:t>
        </w:r>
      </w:hyperlink>
    </w:p>
    <w:p w:rsidR="00CB5E81" w:rsidRDefault="0009250E">
      <w:pPr>
        <w:numPr>
          <w:ilvl w:val="1"/>
          <w:numId w:val="8"/>
        </w:numPr>
        <w:spacing w:after="10" w:line="237" w:lineRule="auto"/>
        <w:ind w:right="228" w:hanging="360"/>
      </w:pPr>
      <w:hyperlink r:id="rId8">
        <w:r w:rsidR="00E77136">
          <w:rPr>
            <w:sz w:val="24"/>
          </w:rPr>
          <w:t>Janis P. O'Malley,</w:t>
        </w:r>
      </w:hyperlink>
      <w:hyperlink r:id="rId9">
        <w:r w:rsidR="00E77136">
          <w:rPr>
            <w:sz w:val="24"/>
          </w:rPr>
          <w:t xml:space="preserve"> Harvey A. </w:t>
        </w:r>
        <w:proofErr w:type="spellStart"/>
        <w:r w:rsidR="00E77136">
          <w:rPr>
            <w:sz w:val="24"/>
          </w:rPr>
          <w:t>Ziessman</w:t>
        </w:r>
        <w:proofErr w:type="spellEnd"/>
      </w:hyperlink>
      <w:hyperlink r:id="rId10">
        <w:r w:rsidR="00E77136">
          <w:rPr>
            <w:sz w:val="24"/>
          </w:rPr>
          <w:t xml:space="preserve"> James H. Thrall.</w:t>
        </w:r>
      </w:hyperlink>
      <w:r w:rsidR="00E77136">
        <w:rPr>
          <w:sz w:val="24"/>
        </w:rPr>
        <w:t xml:space="preserve"> </w:t>
      </w:r>
      <w:r w:rsidR="00E77136">
        <w:rPr>
          <w:b/>
          <w:sz w:val="24"/>
        </w:rPr>
        <w:t>Nuclear Medicine and Molecular Imaging: The Requisite</w:t>
      </w:r>
      <w:hyperlink r:id="rId11">
        <w:r w:rsidR="00E77136">
          <w:rPr>
            <w:b/>
            <w:sz w:val="24"/>
          </w:rPr>
          <w:t xml:space="preserve">s </w:t>
        </w:r>
      </w:hyperlink>
      <w:hyperlink r:id="rId12">
        <w:r w:rsidR="00E77136">
          <w:rPr>
            <w:sz w:val="24"/>
            <w:u w:val="single" w:color="000000"/>
          </w:rPr>
          <w:t xml:space="preserve">(Requisites </w:t>
        </w:r>
        <w:proofErr w:type="spellStart"/>
        <w:r w:rsidR="00E77136">
          <w:rPr>
            <w:sz w:val="24"/>
            <w:u w:val="single" w:color="000000"/>
          </w:rPr>
          <w:t>în</w:t>
        </w:r>
        <w:proofErr w:type="spellEnd"/>
        <w:r w:rsidR="00E77136">
          <w:rPr>
            <w:sz w:val="24"/>
            <w:u w:val="single" w:color="000000"/>
          </w:rPr>
          <w:t xml:space="preserve"> Radiology)</w:t>
        </w:r>
      </w:hyperlink>
      <w:hyperlink r:id="rId13">
        <w:r w:rsidR="00E77136">
          <w:rPr>
            <w:sz w:val="24"/>
          </w:rPr>
          <w:t xml:space="preserve"> 5</w:t>
        </w:r>
      </w:hyperlink>
      <w:proofErr w:type="gramStart"/>
      <w:r w:rsidR="00E77136">
        <w:rPr>
          <w:sz w:val="24"/>
        </w:rPr>
        <w:t>th</w:t>
      </w:r>
      <w:proofErr w:type="gramEnd"/>
      <w:r w:rsidR="00E77136">
        <w:rPr>
          <w:sz w:val="24"/>
        </w:rPr>
        <w:t xml:space="preserve"> edition, 2020. Hardcover ISBN: </w:t>
      </w:r>
    </w:p>
    <w:p w:rsidR="00CB5E81" w:rsidRDefault="00E77136">
      <w:pPr>
        <w:spacing w:after="10" w:line="237" w:lineRule="auto"/>
        <w:ind w:left="1109" w:right="-15"/>
      </w:pPr>
      <w:r>
        <w:rPr>
          <w:sz w:val="24"/>
        </w:rPr>
        <w:t>9780323530378 eBook ISBN: 9780323550741</w:t>
      </w:r>
      <w:r>
        <w:rPr>
          <w:b/>
          <w:sz w:val="24"/>
        </w:rPr>
        <w:t xml:space="preserve"> </w:t>
      </w:r>
    </w:p>
    <w:p w:rsidR="00CB5E81" w:rsidRDefault="00E77136">
      <w:pPr>
        <w:numPr>
          <w:ilvl w:val="1"/>
          <w:numId w:val="8"/>
        </w:numPr>
        <w:spacing w:after="10" w:line="237" w:lineRule="auto"/>
        <w:ind w:right="228" w:hanging="360"/>
      </w:pPr>
      <w:r>
        <w:rPr>
          <w:sz w:val="24"/>
        </w:rPr>
        <w:t xml:space="preserve">C. </w:t>
      </w:r>
      <w:proofErr w:type="spellStart"/>
      <w:r>
        <w:rPr>
          <w:sz w:val="24"/>
        </w:rPr>
        <w:t>Ştefănescu</w:t>
      </w:r>
      <w:proofErr w:type="spellEnd"/>
      <w:r>
        <w:rPr>
          <w:sz w:val="24"/>
        </w:rPr>
        <w:t xml:space="preserve">, V. </w:t>
      </w:r>
      <w:proofErr w:type="spellStart"/>
      <w:r>
        <w:rPr>
          <w:sz w:val="24"/>
        </w:rPr>
        <w:t>Rusu</w:t>
      </w:r>
      <w:proofErr w:type="spellEnd"/>
      <w:r>
        <w:rPr>
          <w:sz w:val="24"/>
        </w:rPr>
        <w:t xml:space="preserve">. De la </w:t>
      </w:r>
      <w:proofErr w:type="spellStart"/>
      <w:r>
        <w:rPr>
          <w:sz w:val="24"/>
        </w:rPr>
        <w:t>fizica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biofizica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radiofarmaceuticelor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imagini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funcţionale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moleculare</w:t>
      </w:r>
      <w:proofErr w:type="spellEnd"/>
      <w:r>
        <w:rPr>
          <w:sz w:val="24"/>
        </w:rPr>
        <w:t xml:space="preserve">. Ed. </w:t>
      </w:r>
      <w:proofErr w:type="spellStart"/>
      <w:r>
        <w:rPr>
          <w:sz w:val="24"/>
        </w:rPr>
        <w:t>Tehnopress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Iaşi</w:t>
      </w:r>
      <w:proofErr w:type="spellEnd"/>
      <w:r>
        <w:rPr>
          <w:sz w:val="24"/>
        </w:rPr>
        <w:t xml:space="preserve">, 2007. ISBN 978-973-702-495-4. 346 </w:t>
      </w:r>
      <w:proofErr w:type="spellStart"/>
      <w:r>
        <w:rPr>
          <w:sz w:val="24"/>
        </w:rPr>
        <w:t>pag</w:t>
      </w:r>
      <w:proofErr w:type="spellEnd"/>
      <w:r>
        <w:rPr>
          <w:b/>
          <w:sz w:val="24"/>
        </w:rPr>
        <w:t xml:space="preserve"> </w:t>
      </w:r>
    </w:p>
    <w:p w:rsidR="00CB5E81" w:rsidRDefault="00E77136">
      <w:pPr>
        <w:numPr>
          <w:ilvl w:val="1"/>
          <w:numId w:val="8"/>
        </w:numPr>
        <w:spacing w:after="10" w:line="237" w:lineRule="auto"/>
        <w:ind w:right="228" w:hanging="360"/>
      </w:pPr>
      <w:proofErr w:type="spellStart"/>
      <w:r>
        <w:rPr>
          <w:sz w:val="24"/>
        </w:rPr>
        <w:t>Doina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Piciu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Imagistica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fuziune</w:t>
      </w:r>
      <w:proofErr w:type="spellEnd"/>
      <w:r>
        <w:rPr>
          <w:sz w:val="24"/>
        </w:rPr>
        <w:t xml:space="preserve"> PET/CT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oncologie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Medicală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Universitară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Iuliu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Hațieganu</w:t>
      </w:r>
      <w:proofErr w:type="spellEnd"/>
      <w:r>
        <w:rPr>
          <w:sz w:val="24"/>
        </w:rPr>
        <w:t>”, 2016. ISBN 978-973-693-681-4</w:t>
      </w:r>
      <w:r>
        <w:rPr>
          <w:b/>
          <w:sz w:val="24"/>
        </w:rPr>
        <w:t xml:space="preserve"> </w:t>
      </w:r>
    </w:p>
    <w:p w:rsidR="00CB5E81" w:rsidRDefault="00E77136">
      <w:pPr>
        <w:numPr>
          <w:ilvl w:val="1"/>
          <w:numId w:val="8"/>
        </w:numPr>
        <w:spacing w:after="10" w:line="237" w:lineRule="auto"/>
        <w:ind w:right="228" w:hanging="360"/>
      </w:pPr>
      <w:proofErr w:type="spellStart"/>
      <w:r>
        <w:rPr>
          <w:sz w:val="24"/>
        </w:rPr>
        <w:t>Doina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Piciu</w:t>
      </w:r>
      <w:proofErr w:type="spellEnd"/>
      <w:r>
        <w:rPr>
          <w:sz w:val="24"/>
        </w:rPr>
        <w:t xml:space="preserve">. Nuclear Endocrinology. </w:t>
      </w:r>
      <w:proofErr w:type="spellStart"/>
      <w:r>
        <w:rPr>
          <w:sz w:val="24"/>
        </w:rPr>
        <w:t>Editura</w:t>
      </w:r>
      <w:proofErr w:type="spellEnd"/>
      <w:r>
        <w:rPr>
          <w:sz w:val="24"/>
        </w:rPr>
        <w:t xml:space="preserve"> Springer. Second edition, 2017. ISBN: 978-3-319- 56582-8</w:t>
      </w:r>
      <w:r>
        <w:rPr>
          <w:b/>
          <w:sz w:val="24"/>
        </w:rPr>
        <w:t xml:space="preserve"> </w:t>
      </w:r>
    </w:p>
    <w:p w:rsidR="00CB5E81" w:rsidRDefault="00E77136">
      <w:pPr>
        <w:spacing w:after="177" w:line="240" w:lineRule="auto"/>
        <w:ind w:left="0" w:right="0" w:firstLine="0"/>
        <w:jc w:val="center"/>
      </w:pPr>
      <w:r>
        <w:rPr>
          <w:sz w:val="23"/>
        </w:rPr>
        <w:t xml:space="preserve"> </w:t>
      </w:r>
    </w:p>
    <w:p w:rsidR="00CB5E81" w:rsidRPr="0009250E" w:rsidRDefault="00E77136">
      <w:pPr>
        <w:spacing w:after="214" w:line="240" w:lineRule="auto"/>
        <w:ind w:left="0" w:right="0" w:firstLine="0"/>
        <w:jc w:val="center"/>
        <w:rPr>
          <w:b/>
        </w:rPr>
      </w:pPr>
      <w:r w:rsidRPr="0009250E">
        <w:rPr>
          <w:b/>
          <w:sz w:val="23"/>
        </w:rPr>
        <w:t>ooo0000ooo</w:t>
      </w:r>
      <w:r w:rsidRPr="0009250E">
        <w:rPr>
          <w:rFonts w:ascii="Calibri" w:eastAsia="Calibri" w:hAnsi="Calibri" w:cs="Calibri"/>
          <w:b/>
        </w:rPr>
        <w:t xml:space="preserve"> </w:t>
      </w:r>
    </w:p>
    <w:p w:rsidR="00CB5E81" w:rsidRDefault="00E77136">
      <w:pPr>
        <w:spacing w:after="210" w:line="240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:rsidR="00CB5E81" w:rsidRDefault="00E77136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  <w:bookmarkStart w:id="0" w:name="_GoBack"/>
      <w:bookmarkEnd w:id="0"/>
    </w:p>
    <w:sectPr w:rsidR="00CB5E81">
      <w:pgSz w:w="11906" w:h="16838"/>
      <w:pgMar w:top="1447" w:right="993" w:bottom="147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5762"/>
    <w:multiLevelType w:val="hybridMultilevel"/>
    <w:tmpl w:val="1FEC1A7A"/>
    <w:lvl w:ilvl="0" w:tplc="34DC611A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6EA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CB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8A9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A1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243A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A80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92E4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CC49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1F385C"/>
    <w:multiLevelType w:val="hybridMultilevel"/>
    <w:tmpl w:val="E278BCDE"/>
    <w:lvl w:ilvl="0" w:tplc="03FC5140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640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6AA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84C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DC3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34A5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3E61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45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C84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B166363"/>
    <w:multiLevelType w:val="hybridMultilevel"/>
    <w:tmpl w:val="558C724A"/>
    <w:lvl w:ilvl="0" w:tplc="F530D71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ECB3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81F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3E6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9EAA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88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28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5EC5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E4B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673DEB"/>
    <w:multiLevelType w:val="hybridMultilevel"/>
    <w:tmpl w:val="55E800AC"/>
    <w:lvl w:ilvl="0" w:tplc="220690BE">
      <w:start w:val="9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AC3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AA1D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41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003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C95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2C5E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14C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22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FC84DC1"/>
    <w:multiLevelType w:val="hybridMultilevel"/>
    <w:tmpl w:val="584CE4EC"/>
    <w:lvl w:ilvl="0" w:tplc="C0B8EBB0">
      <w:start w:val="16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263F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B20C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8E5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D41D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705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463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70FC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BEF6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0539C9"/>
    <w:multiLevelType w:val="hybridMultilevel"/>
    <w:tmpl w:val="144872CA"/>
    <w:lvl w:ilvl="0" w:tplc="18C6B180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9AE8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DCF7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2624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08E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B0EF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E60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E1B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4FAB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42B2FF7"/>
    <w:multiLevelType w:val="hybridMultilevel"/>
    <w:tmpl w:val="C5EC776E"/>
    <w:lvl w:ilvl="0" w:tplc="4AF28E24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D8CC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2A3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940F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27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BF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CABF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A27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244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224E5C"/>
    <w:multiLevelType w:val="hybridMultilevel"/>
    <w:tmpl w:val="F0742B34"/>
    <w:lvl w:ilvl="0" w:tplc="B34C0050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ACD0E">
      <w:start w:val="1"/>
      <w:numFmt w:val="decimal"/>
      <w:lvlText w:val="%2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A521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8C3A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FAC2B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AC49C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6895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6D16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A8ADE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9B509A4"/>
    <w:multiLevelType w:val="hybridMultilevel"/>
    <w:tmpl w:val="091E2572"/>
    <w:lvl w:ilvl="0" w:tplc="DCDED9D2">
      <w:start w:val="2"/>
      <w:numFmt w:val="upperRoman"/>
      <w:pStyle w:val="Heading1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84EF4">
      <w:start w:val="1"/>
      <w:numFmt w:val="lowerLetter"/>
      <w:lvlText w:val="%2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ADA58">
      <w:start w:val="1"/>
      <w:numFmt w:val="lowerRoman"/>
      <w:lvlText w:val="%3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6629B6">
      <w:start w:val="1"/>
      <w:numFmt w:val="decimal"/>
      <w:lvlText w:val="%4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507BF2">
      <w:start w:val="1"/>
      <w:numFmt w:val="lowerLetter"/>
      <w:lvlText w:val="%5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04054">
      <w:start w:val="1"/>
      <w:numFmt w:val="lowerRoman"/>
      <w:lvlText w:val="%6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6129E">
      <w:start w:val="1"/>
      <w:numFmt w:val="decimal"/>
      <w:lvlText w:val="%7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244D04">
      <w:start w:val="1"/>
      <w:numFmt w:val="lowerLetter"/>
      <w:lvlText w:val="%8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85994">
      <w:start w:val="1"/>
      <w:numFmt w:val="lowerRoman"/>
      <w:lvlText w:val="%9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81"/>
    <w:rsid w:val="0009250E"/>
    <w:rsid w:val="00CB5E81"/>
    <w:rsid w:val="00E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ED5E55-8918-4EA8-B642-3EE92A5B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0" w:line="243" w:lineRule="auto"/>
      <w:ind w:left="-5" w:right="7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pacing w:after="9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-express.ro/janis-p-o-malley/c/1292999" TargetMode="External"/><Relationship Id="rId13" Type="http://schemas.openxmlformats.org/officeDocument/2006/relationships/hyperlink" Target="https://www.books-express.ro/requisites-in-radiology/s/15224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nm.org/" TargetMode="External"/><Relationship Id="rId12" Type="http://schemas.openxmlformats.org/officeDocument/2006/relationships/hyperlink" Target="https://www.books-express.ro/requisites-in-radiology/s/152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nm.org/" TargetMode="External"/><Relationship Id="rId11" Type="http://schemas.openxmlformats.org/officeDocument/2006/relationships/hyperlink" Target="https://www.books-express.ro/requisites-in-radiology/s/152244" TargetMode="External"/><Relationship Id="rId5" Type="http://schemas.openxmlformats.org/officeDocument/2006/relationships/hyperlink" Target="http://www.eanm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ooks-express.ro/james-h-thrall/c/12929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s-express.ro/harvey-a-ziessman/c/12929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2025-11-26T11:21:00Z</dcterms:created>
  <dcterms:modified xsi:type="dcterms:W3CDTF">2025-11-27T10:53:00Z</dcterms:modified>
</cp:coreProperties>
</file>