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FF32" w14:textId="77777777" w:rsidR="00A65C7F" w:rsidRDefault="00A65C7F" w:rsidP="00A65C7F">
      <w:pPr>
        <w:jc w:val="center"/>
        <w:rPr>
          <w:rFonts w:cstheme="minorHAnsi"/>
          <w:b/>
          <w:sz w:val="24"/>
          <w:szCs w:val="24"/>
        </w:rPr>
      </w:pPr>
      <w:r>
        <w:rPr>
          <w:rFonts w:cstheme="minorHAnsi"/>
          <w:b/>
          <w:sz w:val="24"/>
          <w:szCs w:val="24"/>
        </w:rPr>
        <w:t xml:space="preserve">LISTA NOTIFICĂRILOR FORMULELOR DE ÎNCEPUT ȘI DE CONTINUARE </w:t>
      </w:r>
    </w:p>
    <w:p w14:paraId="5BF5EE44" w14:textId="77777777" w:rsidR="00A65C7F" w:rsidRDefault="00A65C7F" w:rsidP="00A65C7F">
      <w:pPr>
        <w:jc w:val="center"/>
        <w:rPr>
          <w:rFonts w:eastAsia="Times New Roman" w:cstheme="minorHAnsi"/>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p w14:paraId="04C27D06" w14:textId="3CF73D52" w:rsidR="0012724A" w:rsidRPr="0012724A" w:rsidRDefault="0012724A" w:rsidP="00F92B51">
      <w:pPr>
        <w:pStyle w:val="ListParagraph"/>
        <w:ind w:left="1080"/>
        <w:jc w:val="center"/>
        <w:rPr>
          <w:rFonts w:cstheme="minorHAnsi"/>
          <w:b/>
          <w:sz w:val="24"/>
          <w:szCs w:val="24"/>
        </w:rPr>
      </w:pP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520"/>
        <w:gridCol w:w="2070"/>
      </w:tblGrid>
      <w:tr w:rsidR="00A65C7F" w14:paraId="7C1874CD"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30C3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39A82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14:paraId="3DF49CC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14:paraId="6C2FA2D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6C11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și</w:t>
            </w:r>
          </w:p>
          <w:p w14:paraId="1EAA3EA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data </w:t>
            </w:r>
          </w:p>
          <w:p w14:paraId="0431BE5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0FD1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AD04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5C52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Obs.</w:t>
            </w:r>
          </w:p>
        </w:tc>
      </w:tr>
      <w:tr w:rsidR="00A65C7F" w14:paraId="31A2DED9"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45D96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13048"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4B96366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5CB15419"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41EA6" w14:textId="77777777" w:rsidR="00A65C7F" w:rsidRDefault="00A65C7F" w:rsidP="00DC27DD">
            <w:pPr>
              <w:pStyle w:val="ListParagraph"/>
              <w:ind w:left="0"/>
              <w:jc w:val="center"/>
              <w:rPr>
                <w:rFonts w:asciiTheme="minorHAnsi" w:hAnsiTheme="minorHAnsi" w:cstheme="minorHAnsi"/>
                <w:sz w:val="24"/>
                <w:szCs w:val="24"/>
              </w:rPr>
            </w:pPr>
          </w:p>
          <w:p w14:paraId="4548786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101A9" w14:textId="77777777" w:rsidR="00A65C7F" w:rsidRDefault="00A65C7F" w:rsidP="00DC27DD">
            <w:pPr>
              <w:jc w:val="center"/>
              <w:rPr>
                <w:rFonts w:asciiTheme="minorHAnsi" w:hAnsiTheme="minorHAnsi" w:cstheme="minorHAnsi"/>
                <w:sz w:val="24"/>
                <w:szCs w:val="24"/>
              </w:rPr>
            </w:pPr>
          </w:p>
          <w:p w14:paraId="40E960E0" w14:textId="77777777" w:rsidR="00A65C7F" w:rsidRDefault="00A65C7F" w:rsidP="00DC27DD">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638DB"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00E5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AF8B333"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BE9F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CBA33"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7F5FF2D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1EF42AC7"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9D3C3" w14:textId="77777777" w:rsidR="00A65C7F" w:rsidRDefault="00A65C7F" w:rsidP="00DC27DD">
            <w:pPr>
              <w:pStyle w:val="ListParagraph"/>
              <w:ind w:left="0"/>
              <w:jc w:val="center"/>
              <w:rPr>
                <w:rFonts w:asciiTheme="minorHAnsi" w:hAnsiTheme="minorHAnsi" w:cstheme="minorHAnsi"/>
                <w:sz w:val="24"/>
                <w:szCs w:val="24"/>
              </w:rPr>
            </w:pPr>
          </w:p>
          <w:p w14:paraId="31DD8D8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C060F" w14:textId="77777777" w:rsidR="00A65C7F" w:rsidRDefault="00A65C7F" w:rsidP="00DC27DD">
            <w:pPr>
              <w:jc w:val="center"/>
              <w:rPr>
                <w:rFonts w:asciiTheme="minorHAnsi" w:hAnsiTheme="minorHAnsi" w:cstheme="minorHAnsi"/>
                <w:sz w:val="24"/>
                <w:szCs w:val="24"/>
              </w:rPr>
            </w:pPr>
          </w:p>
          <w:p w14:paraId="65D12AE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674492"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E636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B86FD8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FF6F4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3EF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70E8A3E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5DA9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D4A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14:paraId="12EB3B80"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66AC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A2C0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B76BAB3"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9E63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267B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5F126C4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045C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2557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14:paraId="27656C1B"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1124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7697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5EA7FAC" w14:textId="77777777" w:rsidTr="00DC27DD">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53A2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4847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778AC02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A090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95DB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14:paraId="3ACDC95E"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ED5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82CC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D6E564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0B7D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A639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14:paraId="219C5F1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w:t>
            </w:r>
            <w:proofErr w:type="spellStart"/>
            <w:r>
              <w:rPr>
                <w:rFonts w:asciiTheme="minorHAnsi" w:hAnsiTheme="minorHAnsi" w:cstheme="minorHAnsi"/>
                <w:sz w:val="24"/>
                <w:szCs w:val="24"/>
                <w:lang w:val="fr-FR"/>
              </w:rPr>
              <w:t>Mumuleanu</w:t>
            </w:r>
            <w:proofErr w:type="spellEnd"/>
            <w:r>
              <w:rPr>
                <w:rFonts w:asciiTheme="minorHAnsi" w:hAnsiTheme="minorHAnsi" w:cstheme="minorHAnsi"/>
                <w:sz w:val="24"/>
                <w:szCs w:val="24"/>
                <w:lang w:val="fr-FR"/>
              </w:rPr>
              <w:t xml:space="preserve">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7F1A3" w14:textId="77777777" w:rsidR="00A65C7F" w:rsidRDefault="00A65C7F" w:rsidP="00DC27DD">
            <w:pPr>
              <w:pStyle w:val="ListParagraph"/>
              <w:ind w:left="0"/>
              <w:jc w:val="center"/>
              <w:rPr>
                <w:rFonts w:asciiTheme="minorHAnsi" w:hAnsiTheme="minorHAnsi" w:cstheme="minorHAnsi"/>
                <w:sz w:val="24"/>
                <w:szCs w:val="24"/>
              </w:rPr>
            </w:pPr>
          </w:p>
          <w:p w14:paraId="70FDA14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0671" w14:textId="77777777" w:rsidR="00A65C7F" w:rsidRDefault="00A65C7F" w:rsidP="00DC27DD">
            <w:pPr>
              <w:pStyle w:val="ListParagraph"/>
              <w:ind w:left="0"/>
              <w:jc w:val="center"/>
              <w:rPr>
                <w:rFonts w:asciiTheme="minorHAnsi" w:eastAsia="Times New Roman" w:hAnsiTheme="minorHAnsi" w:cstheme="minorHAnsi"/>
                <w:sz w:val="24"/>
                <w:szCs w:val="24"/>
              </w:rPr>
            </w:pPr>
          </w:p>
          <w:p w14:paraId="60A3EFFF"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AE66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5ABF3"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Schimbare notificator:</w:t>
            </w:r>
          </w:p>
          <w:p w14:paraId="50C25B66" w14:textId="77777777" w:rsidR="00A65C7F" w:rsidRPr="00D51D84" w:rsidRDefault="00A65C7F" w:rsidP="00DC27DD">
            <w:pPr>
              <w:rPr>
                <w:rFonts w:asciiTheme="minorHAnsi" w:hAnsiTheme="minorHAnsi" w:cstheme="minorHAnsi"/>
                <w:bCs/>
                <w:sz w:val="24"/>
                <w:szCs w:val="24"/>
              </w:rPr>
            </w:pPr>
            <w:r w:rsidRPr="00D51D84">
              <w:rPr>
                <w:rFonts w:asciiTheme="minorHAnsi" w:hAnsiTheme="minorHAnsi" w:cstheme="minorHAnsi"/>
                <w:sz w:val="24"/>
                <w:szCs w:val="24"/>
              </w:rPr>
              <w:t>EIYO ROMANIA S.R.L.</w:t>
            </w:r>
          </w:p>
          <w:p w14:paraId="4B3934E4"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Sediu: București, Str Calea Rahovei, nr. 266-268, Sector 5, conform adresei 662/04.02.2025</w:t>
            </w:r>
          </w:p>
          <w:p w14:paraId="6CAEEAB0" w14:textId="77777777" w:rsidR="00A65C7F"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w:t>
            </w:r>
          </w:p>
        </w:tc>
      </w:tr>
      <w:tr w:rsidR="00A65C7F" w14:paraId="148A52F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1A54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B44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4EDA302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64DF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ACC7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38844"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14:paraId="01AF5CAB" w14:textId="77777777" w:rsidR="00A65C7F" w:rsidRDefault="00A65C7F" w:rsidP="00DC27DD">
            <w:pPr>
              <w:pStyle w:val="ListParagraph"/>
              <w:ind w:left="0"/>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2B5E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A0EA982"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CAC1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38FB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142DBF7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28F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808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6352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14:paraId="2731FF4C"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D03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DDFE1A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9EBE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79D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63EE428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A7CC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181F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37F8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02A9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5CEC5BD"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110A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96F2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7D38F3E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1724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90E5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7FA9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47A2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2BD6783"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4DDD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0716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F4A670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EB09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43C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2376"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59AC0F60"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6C7D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9BA05DF"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8CF5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7837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38FB48E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92D4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92D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 xml:space="preserve">Milumil 1 lapte de </w:t>
            </w:r>
            <w:r>
              <w:rPr>
                <w:rFonts w:asciiTheme="minorHAnsi" w:hAnsiTheme="minorHAnsi" w:cstheme="minorHAnsi"/>
                <w:bCs/>
                <w:iCs/>
                <w:sz w:val="24"/>
                <w:szCs w:val="24"/>
              </w:rPr>
              <w:lastRenderedPageBreak/>
              <w:t>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91A8"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lastRenderedPageBreak/>
              <w:t xml:space="preserve">Nutricia Zaklady </w:t>
            </w:r>
            <w:r>
              <w:rPr>
                <w:rFonts w:asciiTheme="minorHAnsi" w:hAnsiTheme="minorHAnsi" w:cstheme="minorHAnsi"/>
                <w:sz w:val="24"/>
                <w:szCs w:val="24"/>
              </w:rPr>
              <w:lastRenderedPageBreak/>
              <w:t>Produkcyjne., Polonia</w:t>
            </w:r>
          </w:p>
          <w:p w14:paraId="35C9B96A" w14:textId="77777777"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AFA1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65D7710F"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025F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D220F"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7509589" w14:textId="77777777" w:rsidR="00A65C7F" w:rsidRDefault="00A65C7F" w:rsidP="00DC27DD">
            <w:pPr>
              <w:jc w:val="center"/>
              <w:rPr>
                <w:rFonts w:asciiTheme="minorHAnsi" w:hAnsiTheme="minorHAnsi" w:cstheme="minorHAnsi"/>
                <w:sz w:val="24"/>
                <w:szCs w:val="24"/>
              </w:rPr>
            </w:pPr>
          </w:p>
          <w:p w14:paraId="09855475"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5BC0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A78B7"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5ABB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A78C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7847BD6"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92A7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FAF51"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1A7568DB"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4566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37F47"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14:paraId="06269E6D"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86C4E"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FA25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C740568"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FA77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8818E"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612F120E"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48B6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428D0"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E70D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4B5C"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Actualizare gramaj și denumire comercială conform adreselor înreg. la INSP cu nr. 5946-5947/2.10.2024: HIPP Organic Combiotic 1- 300 g, HIPP PRE Organic CombiotiK -600 g, HIPP Organic Combiotic 1- 800 g</w:t>
            </w:r>
          </w:p>
        </w:tc>
      </w:tr>
      <w:tr w:rsidR="00A65C7F" w14:paraId="7256578E"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0195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9A933"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493CEE02"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38C7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03426"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D993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C36F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5287E26"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9E60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9E29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6265E104" w14:textId="77777777" w:rsidR="00A65C7F" w:rsidRDefault="00A65C7F" w:rsidP="00DC27DD">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lastRenderedPageBreak/>
              <w:t>Sediu: Str. Zorilor nr 2, Bl G31, sc. A, et. 2, ap 12, Suceava, jud. Suceava</w:t>
            </w:r>
          </w:p>
          <w:p w14:paraId="79763888"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3B0B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E56B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HUMANA 1 de la </w:t>
            </w:r>
            <w:r>
              <w:rPr>
                <w:rFonts w:asciiTheme="minorHAnsi" w:hAnsiTheme="minorHAnsi" w:cstheme="minorHAnsi"/>
                <w:sz w:val="24"/>
                <w:szCs w:val="24"/>
              </w:rPr>
              <w:lastRenderedPageBreak/>
              <w:t>naştere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23B5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 xml:space="preserve">Humana GmbH, </w:t>
            </w:r>
            <w:r>
              <w:rPr>
                <w:rFonts w:asciiTheme="minorHAnsi" w:hAnsiTheme="minorHAnsi" w:cstheme="minorHAnsi"/>
                <w:sz w:val="24"/>
                <w:szCs w:val="24"/>
              </w:rPr>
              <w:lastRenderedPageBreak/>
              <w:t>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738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154A7F13"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C408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5961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611C295A" w14:textId="77777777" w:rsidR="00A65C7F" w:rsidRDefault="00A65C7F" w:rsidP="00DC27DD">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B4D9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C894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14:paraId="4D7B2017" w14:textId="77777777"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AEE4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4883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A834A5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9AE5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1AFB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F129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80DA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BCE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Via Migliara 45-Latina,</w:t>
            </w:r>
            <w:r>
              <w:rPr>
                <w:rFonts w:asciiTheme="minorHAnsi" w:hAnsiTheme="minorHAnsi" w:cstheme="minorHAnsi"/>
                <w:color w:val="000000"/>
                <w:sz w:val="24"/>
                <w:szCs w:val="24"/>
                <w:highlight w:val="white"/>
              </w:rPr>
              <w:t xml:space="preserve"> Italia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A4D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F4F3CCD"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7AAD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21CF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24F027C"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F0A1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2F34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C540B"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114FF"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FF42D0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C46D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73D3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331431E9"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B83B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82B8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A375A"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A4DB8"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411DA9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09E0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AE0E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2B4416CE"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B988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8508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56BA9"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00378"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74C0908"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C0EC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B10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DC80183"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EC4A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AE7C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A7E1A"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4B04C"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4EDFFE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3654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21C4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514B44D"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5D14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977F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1D6A"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41C49"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FA2549C"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E08A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F6F3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57FAB526"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44BA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7C94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22AD8"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29030"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2ADE787"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4AFFB"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FD25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5A599F2"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904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F2347"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1DB4"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56419"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53F4368"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7F4B7"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4060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Dr. MAX SRL</w:t>
            </w:r>
          </w:p>
          <w:p w14:paraId="1DB8AD9D" w14:textId="77777777" w:rsidR="00A65C7F" w:rsidRDefault="00A65C7F" w:rsidP="00DC27DD">
            <w:pPr>
              <w:jc w:val="center"/>
              <w:rPr>
                <w:rFonts w:cstheme="minorHAnsi"/>
                <w:sz w:val="24"/>
                <w:szCs w:val="24"/>
              </w:rPr>
            </w:pPr>
            <w:r>
              <w:rPr>
                <w:rFonts w:asciiTheme="minorHAnsi" w:hAnsiTheme="minorHAnsi" w:cstheme="minorHAnsi"/>
                <w:sz w:val="24"/>
                <w:szCs w:val="24"/>
              </w:rPr>
              <w:t xml:space="preserve">Sediu: Str. Aeroportului nr. 53, </w:t>
            </w:r>
            <w:r>
              <w:rPr>
                <w:rFonts w:asciiTheme="minorHAnsi" w:hAnsiTheme="minorHAnsi" w:cstheme="minorHAnsi"/>
                <w:sz w:val="24"/>
                <w:szCs w:val="24"/>
              </w:rPr>
              <w:lastRenderedPageBreak/>
              <w:t>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91CC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2CA3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Bebelo®Milk 1, lapte de început,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4E02B"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 xml:space="preserve">Dr. Max Pharma s.r.o., Na Florenci 2116/15, </w:t>
            </w:r>
            <w:r>
              <w:rPr>
                <w:rFonts w:asciiTheme="minorHAnsi" w:hAnsiTheme="minorHAnsi" w:cstheme="minorHAnsi"/>
                <w:color w:val="000000"/>
                <w:sz w:val="24"/>
                <w:szCs w:val="24"/>
                <w:highlight w:val="white"/>
              </w:rPr>
              <w:lastRenderedPageBreak/>
              <w:t>Nové Město, 11000 Praha 1, Ceska Republika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8CE4D" w14:textId="77777777" w:rsidR="00A65C7F" w:rsidRPr="00A32DC9" w:rsidRDefault="00A32DC9" w:rsidP="00A32DC9">
            <w:pPr>
              <w:rPr>
                <w:rFonts w:ascii="Calibri" w:hAnsi="Calibri" w:cs="Calibri"/>
                <w:sz w:val="24"/>
                <w:szCs w:val="24"/>
              </w:rPr>
            </w:pPr>
            <w:r w:rsidRPr="00A32DC9">
              <w:rPr>
                <w:rFonts w:ascii="Calibri" w:hAnsi="Calibri" w:cs="Calibri"/>
                <w:sz w:val="24"/>
                <w:szCs w:val="24"/>
              </w:rPr>
              <w:lastRenderedPageBreak/>
              <w:t xml:space="preserve">Modificare etichetă: </w:t>
            </w:r>
            <w:r w:rsidRPr="00A32DC9">
              <w:rPr>
                <w:rFonts w:ascii="Calibri" w:hAnsi="Calibri" w:cs="Calibri"/>
                <w:sz w:val="24"/>
                <w:szCs w:val="24"/>
              </w:rPr>
              <w:lastRenderedPageBreak/>
              <w:t>înlăturare pictogramă DHA</w:t>
            </w:r>
            <w:r>
              <w:rPr>
                <w:rFonts w:ascii="Calibri" w:hAnsi="Calibri" w:cs="Calibri"/>
                <w:sz w:val="24"/>
                <w:szCs w:val="24"/>
              </w:rPr>
              <w:t xml:space="preserve"> conform Reg. UE 127/2016 art. 9 alin. 3</w:t>
            </w:r>
          </w:p>
        </w:tc>
      </w:tr>
      <w:tr w:rsidR="00A65C7F" w14:paraId="3FDB4BB2"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A1AF"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lastRenderedPageBreak/>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C7332"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DM DROGERIE MARKT SRL</w:t>
            </w:r>
          </w:p>
          <w:p w14:paraId="022BF69F"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E0BD"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AAE99" w14:textId="77777777" w:rsidR="00A65C7F" w:rsidRPr="00003052" w:rsidRDefault="00A65C7F" w:rsidP="00DC27DD">
            <w:pPr>
              <w:pStyle w:val="ListParagraph"/>
              <w:ind w:left="0"/>
              <w:jc w:val="center"/>
              <w:rPr>
                <w:rFonts w:ascii="Calibri" w:hAnsi="Calibri" w:cs="Calibri"/>
                <w:sz w:val="24"/>
                <w:szCs w:val="24"/>
              </w:rPr>
            </w:pPr>
            <w:r w:rsidRPr="00003052">
              <w:rPr>
                <w:rFonts w:ascii="Calibri" w:hAnsi="Calibri" w:cs="Calibri"/>
                <w:sz w:val="24"/>
                <w:szCs w:val="24"/>
              </w:rPr>
              <w:t>dmBio  lapte de început, PRE eco,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D869" w14:textId="77777777" w:rsidR="00A65C7F"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14:paraId="2E42E9CB" w14:textId="77777777" w:rsidR="00A65C7F" w:rsidRPr="009A73A1"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p w14:paraId="580FECAF" w14:textId="77777777" w:rsidR="00A65C7F" w:rsidRDefault="00A65C7F" w:rsidP="00DC27DD">
            <w:pPr>
              <w:pStyle w:val="ListParagraph"/>
              <w:ind w:left="0"/>
              <w:jc w:val="center"/>
              <w:rPr>
                <w:rFonts w:cstheme="minorHAnsi"/>
                <w:color w:val="000000"/>
                <w:sz w:val="24"/>
                <w:szCs w:val="24"/>
                <w:highlight w:val="whit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D60B" w14:textId="77777777" w:rsidR="00A65C7F" w:rsidRDefault="00C47514" w:rsidP="00DC27DD">
            <w:pPr>
              <w:jc w:val="center"/>
              <w:rPr>
                <w:rFonts w:cstheme="minorHAnsi"/>
                <w:sz w:val="24"/>
                <w:szCs w:val="24"/>
              </w:rPr>
            </w:pPr>
            <w:r>
              <w:rPr>
                <w:rFonts w:cstheme="minorHAnsi"/>
                <w:sz w:val="24"/>
                <w:szCs w:val="24"/>
              </w:rPr>
              <w:t>-</w:t>
            </w:r>
          </w:p>
        </w:tc>
      </w:tr>
      <w:tr w:rsidR="005C5E2F" w14:paraId="05E7B281"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3D47D" w14:textId="77777777" w:rsidR="005C5E2F" w:rsidRPr="00806AC9" w:rsidRDefault="005C5E2F" w:rsidP="00DC27DD">
            <w:pPr>
              <w:jc w:val="center"/>
              <w:rPr>
                <w:rFonts w:cstheme="minorHAnsi"/>
                <w:sz w:val="24"/>
                <w:szCs w:val="24"/>
              </w:rPr>
            </w:pPr>
            <w:r>
              <w:rPr>
                <w:rFonts w:cstheme="minorHAnsi"/>
                <w:sz w:val="24"/>
                <w:szCs w:val="24"/>
              </w:rPr>
              <w:t>29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B9DAB" w14:textId="77777777" w:rsidR="005C5E2F" w:rsidRDefault="005C5E2F" w:rsidP="00DC27DD">
            <w:pPr>
              <w:jc w:val="center"/>
              <w:rPr>
                <w:rFonts w:ascii="Calibri" w:hAnsi="Calibri" w:cs="Calibri"/>
                <w:sz w:val="24"/>
                <w:szCs w:val="24"/>
              </w:rPr>
            </w:pPr>
            <w:r>
              <w:rPr>
                <w:rFonts w:ascii="Calibri" w:hAnsi="Calibri" w:cs="Calibri"/>
                <w:sz w:val="24"/>
                <w:szCs w:val="24"/>
              </w:rPr>
              <w:t>Ropharma S.A.</w:t>
            </w:r>
          </w:p>
          <w:p w14:paraId="3F4C964B" w14:textId="77777777" w:rsidR="005C5E2F" w:rsidRPr="00003052" w:rsidRDefault="005C5E2F" w:rsidP="00DC27DD">
            <w:pPr>
              <w:jc w:val="center"/>
              <w:rPr>
                <w:rFonts w:ascii="Calibri" w:hAnsi="Calibri" w:cs="Calibri"/>
                <w:sz w:val="24"/>
                <w:szCs w:val="24"/>
              </w:rPr>
            </w:pPr>
            <w:r>
              <w:rPr>
                <w:rFonts w:ascii="Calibri" w:hAnsi="Calibri" w:cs="Calibri"/>
                <w:sz w:val="24"/>
                <w:szCs w:val="24"/>
              </w:rPr>
              <w:t>Sediu: Str. Iuliu Maniu nr. 55, Brașov, 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87AB" w14:textId="77777777" w:rsidR="005C5E2F" w:rsidRPr="00885FBD" w:rsidRDefault="00885FBD" w:rsidP="00DC27DD">
            <w:pPr>
              <w:jc w:val="center"/>
              <w:rPr>
                <w:rFonts w:ascii="Calibri" w:hAnsi="Calibri" w:cs="Calibri"/>
                <w:sz w:val="24"/>
                <w:szCs w:val="24"/>
              </w:rPr>
            </w:pPr>
            <w:r w:rsidRPr="00885FBD">
              <w:rPr>
                <w:rFonts w:ascii="Calibri" w:hAnsi="Calibri" w:cs="Calibri"/>
                <w:sz w:val="24"/>
                <w:szCs w:val="24"/>
              </w:rPr>
              <w:t>806/11.02. 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B5D1" w14:textId="77777777" w:rsidR="005C5E2F" w:rsidRPr="00003052" w:rsidRDefault="003720F7" w:rsidP="00DC27DD">
            <w:pPr>
              <w:pStyle w:val="ListParagraph"/>
              <w:ind w:left="0"/>
              <w:jc w:val="center"/>
              <w:rPr>
                <w:rFonts w:ascii="Calibri" w:hAnsi="Calibri" w:cs="Calibri"/>
                <w:sz w:val="24"/>
                <w:szCs w:val="24"/>
              </w:rPr>
            </w:pPr>
            <w:r>
              <w:rPr>
                <w:rFonts w:ascii="Calibri" w:hAnsi="Calibri" w:cs="Calibri"/>
                <w:sz w:val="24"/>
                <w:szCs w:val="24"/>
              </w:rPr>
              <w:t>Vitalact 1 lapte de început pentru sugari de la 0-6 luni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6CECC" w14:textId="77777777" w:rsidR="005C5E2F" w:rsidRPr="003720F7" w:rsidRDefault="003720F7" w:rsidP="00DC27DD">
            <w:pPr>
              <w:jc w:val="both"/>
              <w:rPr>
                <w:rFonts w:ascii="Calibri" w:hAnsi="Calibri" w:cs="Calibri"/>
                <w:sz w:val="24"/>
                <w:szCs w:val="24"/>
                <w:lang w:val="de-DE"/>
              </w:rPr>
            </w:pPr>
            <w:r w:rsidRPr="003720F7">
              <w:rPr>
                <w:rFonts w:ascii="Calibri" w:hAnsi="Calibri" w:cs="Calibri"/>
                <w:bCs/>
                <w:sz w:val="24"/>
                <w:szCs w:val="24"/>
              </w:rPr>
              <w:t>ISIGNY SAINTE MERE</w:t>
            </w:r>
            <w:r w:rsidRPr="003720F7">
              <w:rPr>
                <w:rFonts w:ascii="Calibri" w:hAnsi="Calibri" w:cs="Calibri"/>
                <w:sz w:val="24"/>
                <w:szCs w:val="24"/>
              </w:rPr>
              <w:t>, Adresa: Isigny Sur Mer - France, 2 Rue Du Docteur Boutrois, 14230,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8209B" w14:textId="77777777" w:rsidR="005C5E2F" w:rsidRDefault="00C47514" w:rsidP="00DC27DD">
            <w:pPr>
              <w:jc w:val="center"/>
              <w:rPr>
                <w:rFonts w:cstheme="minorHAnsi"/>
                <w:sz w:val="24"/>
                <w:szCs w:val="24"/>
              </w:rPr>
            </w:pPr>
            <w:r>
              <w:rPr>
                <w:rFonts w:cstheme="minorHAnsi"/>
                <w:sz w:val="24"/>
                <w:szCs w:val="24"/>
              </w:rPr>
              <w:t>-</w:t>
            </w:r>
          </w:p>
        </w:tc>
      </w:tr>
      <w:tr w:rsidR="00AC1DB4" w14:paraId="6517204A" w14:textId="77777777"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7AA53" w14:textId="77777777" w:rsidR="00AC1DB4" w:rsidRDefault="00AC1DB4" w:rsidP="00DC27DD">
            <w:pPr>
              <w:jc w:val="center"/>
              <w:rPr>
                <w:rFonts w:cstheme="minorHAnsi"/>
                <w:sz w:val="24"/>
                <w:szCs w:val="24"/>
              </w:rPr>
            </w:pPr>
            <w:r>
              <w:rPr>
                <w:rFonts w:cstheme="minorHAnsi"/>
                <w:sz w:val="24"/>
                <w:szCs w:val="24"/>
              </w:rPr>
              <w:t>30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F31E" w14:textId="77777777" w:rsidR="00AC1DB4" w:rsidRDefault="00863FE1" w:rsidP="00DC27DD">
            <w:pPr>
              <w:jc w:val="center"/>
              <w:rPr>
                <w:rFonts w:ascii="Calibri" w:hAnsi="Calibri" w:cs="Calibri"/>
                <w:bCs/>
                <w:sz w:val="24"/>
                <w:szCs w:val="24"/>
              </w:rPr>
            </w:pPr>
            <w:r>
              <w:rPr>
                <w:rFonts w:ascii="Calibri" w:hAnsi="Calibri" w:cs="Calibri"/>
                <w:bCs/>
                <w:sz w:val="24"/>
                <w:szCs w:val="24"/>
              </w:rPr>
              <w:t>SC Danone PDPA SRL</w:t>
            </w:r>
          </w:p>
          <w:p w14:paraId="73348BE1" w14:textId="77777777" w:rsidR="00863FE1" w:rsidRDefault="00863FE1" w:rsidP="00DC27DD">
            <w:pPr>
              <w:jc w:val="center"/>
              <w:rPr>
                <w:rFonts w:ascii="Calibri" w:hAnsi="Calibri" w:cs="Calibri"/>
                <w:sz w:val="24"/>
                <w:szCs w:val="24"/>
              </w:rPr>
            </w:pPr>
            <w:r w:rsidRPr="00003052">
              <w:rPr>
                <w:rFonts w:ascii="Calibri" w:hAnsi="Calibri" w:cs="Calibri"/>
                <w:sz w:val="24"/>
                <w:szCs w:val="24"/>
              </w:rPr>
              <w:t>Sediu:</w:t>
            </w:r>
            <w:r w:rsidR="005C2AAF">
              <w:rPr>
                <w:rFonts w:ascii="Calibri" w:hAnsi="Calibri" w:cs="Calibri"/>
                <w:sz w:val="24"/>
                <w:szCs w:val="24"/>
              </w:rPr>
              <w:t xml:space="preserve"> Str. Nicolae Câ</w:t>
            </w:r>
            <w:r>
              <w:rPr>
                <w:rFonts w:ascii="Calibri" w:hAnsi="Calibri" w:cs="Calibri"/>
                <w:sz w:val="24"/>
                <w:szCs w:val="24"/>
              </w:rPr>
              <w:t>nea nr. 96,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7299B" w14:textId="77777777" w:rsidR="00AC1DB4" w:rsidRPr="000A2115" w:rsidRDefault="000A2115" w:rsidP="00DC27DD">
            <w:pPr>
              <w:jc w:val="center"/>
              <w:rPr>
                <w:rFonts w:ascii="Calibri" w:hAnsi="Calibri" w:cs="Calibri"/>
                <w:sz w:val="24"/>
                <w:szCs w:val="24"/>
              </w:rPr>
            </w:pPr>
            <w:r w:rsidRPr="000A2115">
              <w:rPr>
                <w:rFonts w:ascii="Calibri" w:hAnsi="Calibri" w:cs="Calibri"/>
                <w:sz w:val="24"/>
                <w:szCs w:val="24"/>
              </w:rPr>
              <w:t>8589/4.12.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3E451" w14:textId="77777777" w:rsidR="00AC1DB4" w:rsidRPr="00AC1DB4" w:rsidRDefault="00AC1DB4" w:rsidP="00C40461">
            <w:pPr>
              <w:pStyle w:val="ListParagraph"/>
              <w:ind w:left="0"/>
              <w:jc w:val="center"/>
              <w:rPr>
                <w:rFonts w:ascii="Calibri" w:hAnsi="Calibri" w:cs="Calibri"/>
                <w:sz w:val="24"/>
                <w:szCs w:val="24"/>
              </w:rPr>
            </w:pPr>
            <w:proofErr w:type="spellStart"/>
            <w:r w:rsidRPr="00AC1DB4">
              <w:rPr>
                <w:rFonts w:ascii="Calibri" w:hAnsi="Calibri" w:cs="Calibri"/>
                <w:bCs/>
                <w:sz w:val="24"/>
                <w:szCs w:val="24"/>
                <w:lang w:val="es-ES"/>
              </w:rPr>
              <w:t>Aptamil</w:t>
            </w:r>
            <w:proofErr w:type="spellEnd"/>
            <w:r w:rsidRPr="00AC1DB4">
              <w:rPr>
                <w:rFonts w:ascii="Calibri" w:hAnsi="Calibri" w:cs="Calibri"/>
                <w:bCs/>
                <w:sz w:val="24"/>
                <w:szCs w:val="24"/>
                <w:lang w:val="es-ES"/>
              </w:rPr>
              <w:t xml:space="preserve"> </w:t>
            </w:r>
            <w:proofErr w:type="spellStart"/>
            <w:r w:rsidR="00C40461">
              <w:rPr>
                <w:rFonts w:ascii="Calibri" w:hAnsi="Calibri" w:cs="Calibri"/>
                <w:bCs/>
                <w:sz w:val="24"/>
                <w:szCs w:val="24"/>
                <w:lang w:val="es-ES"/>
              </w:rPr>
              <w:t>NutriBiotik</w:t>
            </w:r>
            <w:proofErr w:type="spellEnd"/>
            <w:r w:rsidR="00C40461">
              <w:rPr>
                <w:rFonts w:ascii="Calibri" w:hAnsi="Calibri" w:cs="Calibri"/>
                <w:bCs/>
                <w:sz w:val="24"/>
                <w:szCs w:val="24"/>
                <w:lang w:val="es-ES"/>
              </w:rPr>
              <w:t xml:space="preserve"> </w:t>
            </w:r>
            <w:proofErr w:type="spellStart"/>
            <w:r w:rsidRPr="00AC1DB4">
              <w:rPr>
                <w:rFonts w:ascii="Calibri" w:hAnsi="Calibri" w:cs="Calibri"/>
                <w:bCs/>
                <w:sz w:val="24"/>
                <w:szCs w:val="24"/>
                <w:lang w:val="es-ES"/>
              </w:rPr>
              <w:t>Formul</w:t>
            </w:r>
            <w:r w:rsidR="00C40461">
              <w:rPr>
                <w:rFonts w:ascii="Calibri" w:hAnsi="Calibri" w:cs="Calibri"/>
                <w:bCs/>
                <w:sz w:val="24"/>
                <w:szCs w:val="24"/>
                <w:lang w:val="es-ES"/>
              </w:rPr>
              <w:t>ă</w:t>
            </w:r>
            <w:proofErr w:type="spellEnd"/>
            <w:r w:rsidRPr="00AC1DB4">
              <w:rPr>
                <w:rFonts w:ascii="Calibri" w:hAnsi="Calibri" w:cs="Calibri"/>
                <w:bCs/>
                <w:sz w:val="24"/>
                <w:szCs w:val="24"/>
                <w:lang w:val="es-ES"/>
              </w:rPr>
              <w:t xml:space="preserve"> Gata </w:t>
            </w:r>
            <w:proofErr w:type="spellStart"/>
            <w:r w:rsidRPr="00AC1DB4">
              <w:rPr>
                <w:rFonts w:ascii="Calibri" w:hAnsi="Calibri" w:cs="Calibri"/>
                <w:bCs/>
                <w:sz w:val="24"/>
                <w:szCs w:val="24"/>
                <w:lang w:val="es-ES"/>
              </w:rPr>
              <w:t>Preparat</w:t>
            </w:r>
            <w:proofErr w:type="spellEnd"/>
            <w:r>
              <w:rPr>
                <w:rFonts w:ascii="Calibri" w:hAnsi="Calibri" w:cs="Calibri"/>
                <w:bCs/>
                <w:sz w:val="24"/>
                <w:szCs w:val="24"/>
              </w:rPr>
              <w:t>ă</w:t>
            </w:r>
            <w:r w:rsidRPr="00AC1DB4">
              <w:rPr>
                <w:rFonts w:ascii="Calibri" w:hAnsi="Calibri" w:cs="Calibri"/>
                <w:bCs/>
                <w:sz w:val="24"/>
                <w:szCs w:val="24"/>
                <w:lang w:val="es-ES"/>
              </w:rPr>
              <w:t xml:space="preserve"> 1 </w:t>
            </w:r>
            <w:proofErr w:type="spellStart"/>
            <w:r w:rsidRPr="00AC1DB4">
              <w:rPr>
                <w:rFonts w:ascii="Calibri" w:hAnsi="Calibri" w:cs="Calibri"/>
                <w:bCs/>
                <w:sz w:val="24"/>
                <w:szCs w:val="24"/>
                <w:lang w:val="es-ES"/>
              </w:rPr>
              <w:t>Lapte</w:t>
            </w:r>
            <w:proofErr w:type="spellEnd"/>
            <w:r w:rsidRPr="00AC1DB4">
              <w:rPr>
                <w:rFonts w:ascii="Calibri" w:hAnsi="Calibri" w:cs="Calibri"/>
                <w:bCs/>
                <w:sz w:val="24"/>
                <w:szCs w:val="24"/>
                <w:lang w:val="es-ES"/>
              </w:rPr>
              <w:t xml:space="preserve"> de </w:t>
            </w:r>
            <w:proofErr w:type="spellStart"/>
            <w:r w:rsidRPr="00AC1DB4">
              <w:rPr>
                <w:rFonts w:ascii="Calibri" w:hAnsi="Calibri" w:cs="Calibri"/>
                <w:bCs/>
                <w:sz w:val="24"/>
                <w:szCs w:val="24"/>
                <w:lang w:val="es-ES"/>
              </w:rPr>
              <w:t>inceput</w:t>
            </w:r>
            <w:proofErr w:type="spellEnd"/>
            <w:r w:rsidR="00C40461">
              <w:rPr>
                <w:rFonts w:ascii="Calibri" w:hAnsi="Calibri" w:cs="Calibri"/>
                <w:bCs/>
                <w:sz w:val="24"/>
                <w:szCs w:val="24"/>
                <w:lang w:val="es-ES"/>
              </w:rPr>
              <w:t xml:space="preserve"> 0-6 </w:t>
            </w:r>
            <w:proofErr w:type="spellStart"/>
            <w:r w:rsidR="00C40461">
              <w:rPr>
                <w:rFonts w:ascii="Calibri" w:hAnsi="Calibri" w:cs="Calibri"/>
                <w:bCs/>
                <w:sz w:val="24"/>
                <w:szCs w:val="24"/>
                <w:lang w:val="es-ES"/>
              </w:rPr>
              <w:t>luni</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ADC6E" w14:textId="77777777" w:rsidR="000B12EB" w:rsidRPr="000B12EB" w:rsidRDefault="000B12EB" w:rsidP="000B12EB">
            <w:pPr>
              <w:tabs>
                <w:tab w:val="left" w:pos="2688"/>
              </w:tabs>
              <w:spacing w:before="66"/>
              <w:ind w:left="108"/>
              <w:rPr>
                <w:rFonts w:asciiTheme="minorHAnsi" w:hAnsiTheme="minorHAnsi" w:cstheme="minorHAnsi"/>
                <w:bCs/>
                <w:sz w:val="24"/>
                <w:szCs w:val="24"/>
              </w:rPr>
            </w:pPr>
            <w:r w:rsidRPr="000B12EB">
              <w:rPr>
                <w:rFonts w:asciiTheme="minorHAnsi" w:hAnsiTheme="minorHAnsi" w:cstheme="minorHAnsi"/>
                <w:bCs/>
                <w:color w:val="000000"/>
                <w:sz w:val="24"/>
                <w:szCs w:val="24"/>
              </w:rPr>
              <w:t>Blédina Steenvoorde, Rue Rémy Goetgheluck, 59114 Steenvoorde, Franța</w:t>
            </w:r>
          </w:p>
          <w:p w14:paraId="7A773C1A" w14:textId="77777777" w:rsidR="00AC1DB4" w:rsidRPr="003720F7" w:rsidRDefault="00AC1DB4" w:rsidP="00DC27DD">
            <w:pPr>
              <w:jc w:val="both"/>
              <w:rPr>
                <w:rFonts w:ascii="Calibri" w:hAnsi="Calibri" w:cs="Calibri"/>
                <w:bCs/>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9B0F9" w14:textId="77777777" w:rsidR="00AC1DB4" w:rsidRDefault="00863FE1" w:rsidP="00DC27DD">
            <w:pPr>
              <w:jc w:val="center"/>
              <w:rPr>
                <w:rFonts w:cstheme="minorHAnsi"/>
                <w:sz w:val="24"/>
                <w:szCs w:val="24"/>
              </w:rPr>
            </w:pPr>
            <w:r>
              <w:rPr>
                <w:rFonts w:cstheme="minorHAnsi"/>
                <w:sz w:val="24"/>
                <w:szCs w:val="24"/>
              </w:rPr>
              <w:t>-</w:t>
            </w:r>
          </w:p>
        </w:tc>
      </w:tr>
    </w:tbl>
    <w:p w14:paraId="433E9CEF" w14:textId="77777777" w:rsidR="00A65C7F" w:rsidRDefault="00A65C7F" w:rsidP="00A65C7F"/>
    <w:p w14:paraId="541765CC" w14:textId="77777777" w:rsidR="0023306D" w:rsidRDefault="0023306D"/>
    <w:sectPr w:rsidR="0023306D"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1B41"/>
    <w:multiLevelType w:val="hybridMultilevel"/>
    <w:tmpl w:val="4384747E"/>
    <w:lvl w:ilvl="0" w:tplc="2CE6C6F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C0E74"/>
    <w:multiLevelType w:val="hybridMultilevel"/>
    <w:tmpl w:val="6F06A118"/>
    <w:lvl w:ilvl="0" w:tplc="4E0E04B2">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6080368">
    <w:abstractNumId w:val="0"/>
  </w:num>
  <w:num w:numId="2" w16cid:durableId="41871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974"/>
    <w:rsid w:val="00034E57"/>
    <w:rsid w:val="0008504C"/>
    <w:rsid w:val="000A2115"/>
    <w:rsid w:val="000B12EB"/>
    <w:rsid w:val="0012724A"/>
    <w:rsid w:val="0023306D"/>
    <w:rsid w:val="00263974"/>
    <w:rsid w:val="003720F7"/>
    <w:rsid w:val="004A6C51"/>
    <w:rsid w:val="005C2AAF"/>
    <w:rsid w:val="005C5E2F"/>
    <w:rsid w:val="007C4472"/>
    <w:rsid w:val="00863FE1"/>
    <w:rsid w:val="00885FBD"/>
    <w:rsid w:val="008D3894"/>
    <w:rsid w:val="00970EF2"/>
    <w:rsid w:val="00A32DC9"/>
    <w:rsid w:val="00A65C7F"/>
    <w:rsid w:val="00AC1DB4"/>
    <w:rsid w:val="00C40461"/>
    <w:rsid w:val="00C47514"/>
    <w:rsid w:val="00E17EF5"/>
    <w:rsid w:val="00F92B51"/>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05E1"/>
  <w15:docId w15:val="{A1389934-9662-4316-84FC-E312DE36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6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geta.botin</cp:lastModifiedBy>
  <cp:revision>3</cp:revision>
  <dcterms:created xsi:type="dcterms:W3CDTF">2025-05-12T08:42:00Z</dcterms:created>
  <dcterms:modified xsi:type="dcterms:W3CDTF">2025-05-13T10:10:00Z</dcterms:modified>
</cp:coreProperties>
</file>