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F3" w:rsidRDefault="00351ED1" w:rsidP="00450FD6">
      <w:pPr>
        <w:spacing w:after="46" w:line="237" w:lineRule="auto"/>
        <w:ind w:left="2910" w:right="-15" w:firstLine="690"/>
      </w:pPr>
      <w:r>
        <w:rPr>
          <w:b/>
        </w:rPr>
        <w:t xml:space="preserve">TEMATICA </w:t>
      </w:r>
    </w:p>
    <w:p w:rsidR="00F414F3" w:rsidRDefault="00351ED1">
      <w:pPr>
        <w:spacing w:after="46" w:line="237" w:lineRule="auto"/>
        <w:ind w:left="2190" w:right="2135" w:hanging="10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GERIATRIE – GERONTOLOGIE </w:t>
      </w:r>
    </w:p>
    <w:p w:rsidR="00F414F3" w:rsidRDefault="00351ED1">
      <w:pPr>
        <w:spacing w:after="53" w:line="240" w:lineRule="auto"/>
        <w:ind w:left="0" w:firstLine="0"/>
        <w:jc w:val="left"/>
      </w:pPr>
      <w:r>
        <w:t xml:space="preserve"> </w:t>
      </w:r>
    </w:p>
    <w:p w:rsidR="00F414F3" w:rsidRDefault="00351ED1">
      <w:pPr>
        <w:spacing w:after="48" w:line="240" w:lineRule="auto"/>
        <w:ind w:left="0" w:firstLine="0"/>
        <w:jc w:val="left"/>
      </w:pPr>
      <w:r>
        <w:rPr>
          <w:b/>
        </w:rPr>
        <w:t xml:space="preserve"> </w:t>
      </w:r>
    </w:p>
    <w:p w:rsidR="00F414F3" w:rsidRDefault="00351ED1" w:rsidP="00450FD6">
      <w:pPr>
        <w:numPr>
          <w:ilvl w:val="0"/>
          <w:numId w:val="1"/>
        </w:numPr>
        <w:spacing w:after="46" w:line="240" w:lineRule="auto"/>
        <w:ind w:right="-15" w:hanging="401"/>
        <w:jc w:val="left"/>
      </w:pPr>
      <w:r>
        <w:rPr>
          <w:b/>
        </w:rPr>
        <w:t xml:space="preserve">PROBA SCRISA </w:t>
      </w:r>
    </w:p>
    <w:p w:rsidR="00F414F3" w:rsidRDefault="00351ED1" w:rsidP="00450FD6">
      <w:pPr>
        <w:numPr>
          <w:ilvl w:val="0"/>
          <w:numId w:val="1"/>
        </w:numPr>
        <w:spacing w:after="46" w:line="237" w:lineRule="auto"/>
        <w:ind w:right="-15" w:hanging="401"/>
        <w:jc w:val="left"/>
      </w:pPr>
      <w:r>
        <w:rPr>
          <w:b/>
        </w:rPr>
        <w:t xml:space="preserve">PROBA  CLINICA </w:t>
      </w:r>
    </w:p>
    <w:p w:rsidR="00F414F3" w:rsidRDefault="00351ED1" w:rsidP="00450FD6">
      <w:pPr>
        <w:numPr>
          <w:ilvl w:val="0"/>
          <w:numId w:val="1"/>
        </w:numPr>
        <w:spacing w:after="46" w:line="237" w:lineRule="auto"/>
        <w:ind w:right="-15" w:hanging="401"/>
        <w:jc w:val="left"/>
      </w:pPr>
      <w:r>
        <w:rPr>
          <w:b/>
        </w:rPr>
        <w:t xml:space="preserve">PROBA PRACTICA </w:t>
      </w:r>
    </w:p>
    <w:p w:rsidR="00F414F3" w:rsidRDefault="00351ED1">
      <w:pPr>
        <w:spacing w:after="46" w:line="240" w:lineRule="auto"/>
        <w:ind w:left="0" w:firstLine="0"/>
        <w:jc w:val="left"/>
      </w:pPr>
      <w:r>
        <w:t xml:space="preserve"> </w:t>
      </w:r>
    </w:p>
    <w:p w:rsidR="00F414F3" w:rsidRDefault="00351ED1">
      <w:pPr>
        <w:spacing w:after="53" w:line="240" w:lineRule="auto"/>
        <w:ind w:left="0" w:firstLine="0"/>
        <w:jc w:val="left"/>
      </w:pPr>
      <w:r>
        <w:t xml:space="preserve"> </w:t>
      </w:r>
    </w:p>
    <w:p w:rsidR="00F414F3" w:rsidRDefault="00351ED1">
      <w:pPr>
        <w:spacing w:after="46" w:line="240" w:lineRule="auto"/>
        <w:ind w:left="1143" w:right="-15" w:hanging="10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PROBA SCRISA </w:t>
      </w:r>
    </w:p>
    <w:p w:rsidR="00F414F3" w:rsidRDefault="00351ED1">
      <w:pPr>
        <w:spacing w:after="48" w:line="240" w:lineRule="auto"/>
        <w:ind w:left="1133" w:firstLine="0"/>
        <w:jc w:val="left"/>
      </w:pPr>
      <w:r>
        <w:rPr>
          <w:b/>
        </w:rPr>
        <w:t xml:space="preserve"> </w:t>
      </w:r>
    </w:p>
    <w:p w:rsidR="00F414F3" w:rsidRDefault="00351ED1">
      <w:pPr>
        <w:spacing w:after="43" w:line="240" w:lineRule="auto"/>
        <w:ind w:left="1133" w:firstLine="0"/>
        <w:jc w:val="left"/>
      </w:pPr>
      <w:r>
        <w:rPr>
          <w:b/>
        </w:rPr>
        <w:t xml:space="preserve"> </w:t>
      </w:r>
    </w:p>
    <w:p w:rsidR="00F414F3" w:rsidRDefault="00351ED1">
      <w:pPr>
        <w:numPr>
          <w:ilvl w:val="0"/>
          <w:numId w:val="2"/>
        </w:numPr>
      </w:pPr>
      <w:r>
        <w:t xml:space="preserve">Date </w:t>
      </w:r>
      <w:proofErr w:type="spellStart"/>
      <w:r>
        <w:t>demografice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la </w:t>
      </w:r>
      <w:proofErr w:type="spellStart"/>
      <w:proofErr w:type="gramStart"/>
      <w:r>
        <w:t>varsta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treia</w:t>
      </w:r>
      <w:proofErr w:type="spellEnd"/>
      <w:r>
        <w:t xml:space="preserve">. </w:t>
      </w:r>
      <w:proofErr w:type="spellStart"/>
      <w:r>
        <w:t>Institutionalizarea</w:t>
      </w:r>
      <w:proofErr w:type="spellEnd"/>
      <w:r>
        <w:t xml:space="preserve"> </w:t>
      </w:r>
      <w:proofErr w:type="spellStart"/>
      <w:r>
        <w:t>varstnicului</w:t>
      </w:r>
      <w:proofErr w:type="spellEnd"/>
      <w:r>
        <w:t xml:space="preserve"> –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, </w:t>
      </w:r>
      <w:proofErr w:type="spellStart"/>
      <w:r>
        <w:t>psihologica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socio-</w:t>
      </w:r>
      <w:proofErr w:type="spellStart"/>
      <w:r>
        <w:t>economica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clinico-functionala</w:t>
      </w:r>
      <w:proofErr w:type="spellEnd"/>
      <w:r>
        <w:t xml:space="preserve"> a </w:t>
      </w:r>
      <w:proofErr w:type="spellStart"/>
      <w:r>
        <w:t>varstnicului</w:t>
      </w:r>
      <w:proofErr w:type="spellEnd"/>
      <w:r>
        <w:t xml:space="preserve">.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activitatilor</w:t>
      </w:r>
      <w:proofErr w:type="spellEnd"/>
      <w:r>
        <w:t xml:space="preserve"> </w:t>
      </w:r>
      <w:proofErr w:type="spellStart"/>
      <w:r>
        <w:t>zilnice</w:t>
      </w:r>
      <w:proofErr w:type="spellEnd"/>
      <w:r>
        <w:t xml:space="preserve"> ale </w:t>
      </w:r>
      <w:proofErr w:type="spellStart"/>
      <w:r>
        <w:t>varstnicului</w:t>
      </w:r>
      <w:proofErr w:type="spellEnd"/>
      <w:r>
        <w:t xml:space="preserve"> – ADL (activities of daily living),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. </w:t>
      </w:r>
      <w:proofErr w:type="spellStart"/>
      <w:r>
        <w:t>Notiuni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in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asistentei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ingrijiri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varstnicilor</w:t>
      </w:r>
      <w:proofErr w:type="spellEnd"/>
      <w:r>
        <w:t xml:space="preserve">.  </w:t>
      </w:r>
    </w:p>
    <w:p w:rsidR="00F414F3" w:rsidRDefault="00351ED1">
      <w:pPr>
        <w:numPr>
          <w:ilvl w:val="0"/>
          <w:numId w:val="2"/>
        </w:numPr>
      </w:pPr>
      <w:proofErr w:type="spellStart"/>
      <w:r>
        <w:t>Teoriile</w:t>
      </w:r>
      <w:proofErr w:type="spellEnd"/>
      <w:r>
        <w:t xml:space="preserve"> </w:t>
      </w:r>
      <w:proofErr w:type="spellStart"/>
      <w:r>
        <w:t>imbatranirii</w:t>
      </w:r>
      <w:proofErr w:type="spellEnd"/>
      <w:r>
        <w:t xml:space="preserve">. </w:t>
      </w:r>
      <w:proofErr w:type="spellStart"/>
      <w:r>
        <w:t>Imbatranirea</w:t>
      </w:r>
      <w:proofErr w:type="spellEnd"/>
      <w:r>
        <w:t xml:space="preserve"> </w:t>
      </w:r>
      <w:proofErr w:type="spellStart"/>
      <w:r>
        <w:t>biologica</w:t>
      </w:r>
      <w:proofErr w:type="spellEnd"/>
      <w:r>
        <w:t xml:space="preserve">. </w:t>
      </w:r>
      <w:proofErr w:type="spellStart"/>
      <w:r>
        <w:t>Impactul</w:t>
      </w:r>
      <w:proofErr w:type="spellEnd"/>
      <w:r>
        <w:t xml:space="preserve"> genetic. </w:t>
      </w:r>
      <w:proofErr w:type="spellStart"/>
      <w:r>
        <w:t>Radicalii</w:t>
      </w:r>
      <w:proofErr w:type="spellEnd"/>
      <w:r>
        <w:t xml:space="preserve"> </w:t>
      </w:r>
      <w:proofErr w:type="spellStart"/>
      <w:r>
        <w:t>liberi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imbatranirea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Modificari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cu </w:t>
      </w:r>
      <w:proofErr w:type="spellStart"/>
      <w:r>
        <w:t>imbatranirea</w:t>
      </w:r>
      <w:proofErr w:type="spellEnd"/>
      <w:r>
        <w:t xml:space="preserve"> </w:t>
      </w:r>
      <w:proofErr w:type="spellStart"/>
      <w:r>
        <w:t>fiziologica</w:t>
      </w:r>
      <w:proofErr w:type="spellEnd"/>
      <w:r>
        <w:t xml:space="preserve">: </w:t>
      </w:r>
      <w:proofErr w:type="spellStart"/>
      <w:r>
        <w:t>celula</w:t>
      </w:r>
      <w:proofErr w:type="spellEnd"/>
      <w:r>
        <w:t xml:space="preserve">, </w:t>
      </w:r>
      <w:proofErr w:type="spellStart"/>
      <w:r>
        <w:t>tesuturi</w:t>
      </w:r>
      <w:proofErr w:type="spellEnd"/>
      <w:r>
        <w:t xml:space="preserve">, </w:t>
      </w:r>
      <w:proofErr w:type="spellStart"/>
      <w:r>
        <w:t>metabolisme</w:t>
      </w:r>
      <w:proofErr w:type="spellEnd"/>
      <w:r>
        <w:t xml:space="preserve">, </w:t>
      </w:r>
      <w:proofErr w:type="spellStart"/>
      <w:r>
        <w:t>aparate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. </w:t>
      </w:r>
      <w:proofErr w:type="spellStart"/>
      <w:r>
        <w:t>Implicatii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Imbatranirea</w:t>
      </w:r>
      <w:proofErr w:type="spellEnd"/>
      <w:r>
        <w:t xml:space="preserve"> </w:t>
      </w:r>
      <w:proofErr w:type="spellStart"/>
      <w:r>
        <w:t>pishologica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– </w:t>
      </w:r>
      <w:proofErr w:type="spellStart"/>
      <w:r>
        <w:t>posibilitati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la </w:t>
      </w:r>
      <w:proofErr w:type="spellStart"/>
      <w:r>
        <w:t>schimbarile</w:t>
      </w:r>
      <w:proofErr w:type="spellEnd"/>
      <w:r>
        <w:t xml:space="preserve"> de </w:t>
      </w:r>
      <w:proofErr w:type="spellStart"/>
      <w:r>
        <w:t>rol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social.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Incidenta</w:t>
      </w:r>
      <w:proofErr w:type="spellEnd"/>
      <w:r>
        <w:t xml:space="preserve"> </w:t>
      </w:r>
      <w:proofErr w:type="spellStart"/>
      <w:r>
        <w:t>sindroamelor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frecvent</w:t>
      </w:r>
      <w:proofErr w:type="spellEnd"/>
      <w:r>
        <w:t xml:space="preserve"> </w:t>
      </w:r>
      <w:proofErr w:type="spellStart"/>
      <w:r>
        <w:t>intalnite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Parkinson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extrapiramidale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Epilepsia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(</w:t>
      </w:r>
      <w:proofErr w:type="spellStart"/>
      <w:r>
        <w:t>vasculara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nonvasculara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ind w:left="708"/>
      </w:pPr>
      <w:proofErr w:type="spellStart"/>
      <w:r>
        <w:t>Accidentul</w:t>
      </w:r>
      <w:proofErr w:type="spellEnd"/>
      <w:r>
        <w:t xml:space="preserve"> vascular cerebral.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Depresia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Dementele</w:t>
      </w:r>
      <w:proofErr w:type="spellEnd"/>
      <w:r>
        <w:t xml:space="preserve"> de tip Alzheimer </w:t>
      </w:r>
      <w:proofErr w:type="spellStart"/>
      <w:r>
        <w:t>si</w:t>
      </w:r>
      <w:proofErr w:type="spellEnd"/>
      <w:r>
        <w:t xml:space="preserve"> non- Alzheimer.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Caderile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Ateroscleroza</w:t>
      </w:r>
      <w:proofErr w:type="spellEnd"/>
      <w:r>
        <w:t xml:space="preserve"> </w:t>
      </w:r>
      <w:proofErr w:type="spellStart"/>
      <w:r>
        <w:t>sistemica</w:t>
      </w:r>
      <w:proofErr w:type="spellEnd"/>
      <w:r>
        <w:t xml:space="preserve">.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teoriile</w:t>
      </w:r>
      <w:proofErr w:type="spellEnd"/>
      <w:r>
        <w:t xml:space="preserve"> </w:t>
      </w:r>
      <w:proofErr w:type="spellStart"/>
      <w:r>
        <w:t>aterogenezei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complicatii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Cardiopatia</w:t>
      </w:r>
      <w:proofErr w:type="spellEnd"/>
      <w:r>
        <w:t xml:space="preserve"> </w:t>
      </w:r>
      <w:proofErr w:type="spellStart"/>
      <w:r>
        <w:t>ischemica</w:t>
      </w:r>
      <w:proofErr w:type="spellEnd"/>
      <w:r>
        <w:t xml:space="preserve">: angina </w:t>
      </w:r>
      <w:proofErr w:type="spellStart"/>
      <w:r>
        <w:t>pectorala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infarctul</w:t>
      </w:r>
      <w:proofErr w:type="spellEnd"/>
      <w:r>
        <w:t xml:space="preserve"> de </w:t>
      </w:r>
      <w:proofErr w:type="spellStart"/>
      <w:r>
        <w:t>miocard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Hipotensiunea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ischemie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al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venoasa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varicoasa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</w:t>
      </w:r>
      <w:proofErr w:type="spellStart"/>
      <w:r>
        <w:t>pacientii</w:t>
      </w:r>
      <w:proofErr w:type="spellEnd"/>
      <w:r>
        <w:t xml:space="preserve"> </w:t>
      </w:r>
      <w:proofErr w:type="spellStart"/>
      <w:r>
        <w:t>varstnici</w:t>
      </w:r>
      <w:proofErr w:type="spellEnd"/>
      <w:r>
        <w:t xml:space="preserve">. BPOC la </w:t>
      </w:r>
      <w:proofErr w:type="spellStart"/>
      <w:r>
        <w:t>varstnic</w:t>
      </w:r>
      <w:proofErr w:type="spellEnd"/>
      <w:r>
        <w:t xml:space="preserve">. </w:t>
      </w:r>
      <w:proofErr w:type="spellStart"/>
      <w:r>
        <w:t>Bronsite</w:t>
      </w:r>
      <w:proofErr w:type="spellEnd"/>
      <w:r>
        <w:t xml:space="preserve">, </w:t>
      </w:r>
      <w:proofErr w:type="spellStart"/>
      <w:r>
        <w:t>pneumonii</w:t>
      </w:r>
      <w:proofErr w:type="spellEnd"/>
      <w:r>
        <w:t xml:space="preserve">, cancer </w:t>
      </w:r>
      <w:proofErr w:type="spellStart"/>
      <w:r>
        <w:t>bronho-pulmonar</w:t>
      </w:r>
      <w:proofErr w:type="spellEnd"/>
      <w:r>
        <w:t xml:space="preserve">, </w:t>
      </w:r>
      <w:proofErr w:type="spellStart"/>
      <w:r>
        <w:t>supuratii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pleurezii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ORL a </w:t>
      </w:r>
      <w:proofErr w:type="spellStart"/>
      <w:r>
        <w:t>varstnicului</w:t>
      </w:r>
      <w:proofErr w:type="spellEnd"/>
      <w:r>
        <w:t xml:space="preserve"> – </w:t>
      </w:r>
      <w:proofErr w:type="spellStart"/>
      <w:r>
        <w:t>entitati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: </w:t>
      </w:r>
      <w:proofErr w:type="spellStart"/>
      <w:r>
        <w:t>rinosinuzite</w:t>
      </w:r>
      <w:proofErr w:type="spellEnd"/>
      <w:r>
        <w:t xml:space="preserve">, </w:t>
      </w:r>
      <w:proofErr w:type="spellStart"/>
      <w:r>
        <w:t>faringolaringite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Disfunctia</w:t>
      </w:r>
      <w:proofErr w:type="spellEnd"/>
      <w:r>
        <w:t xml:space="preserve"> </w:t>
      </w:r>
      <w:proofErr w:type="spellStart"/>
      <w:r>
        <w:t>ventilatorie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manifestare</w:t>
      </w:r>
      <w:proofErr w:type="spellEnd"/>
      <w:r>
        <w:t xml:space="preserve">, </w:t>
      </w:r>
      <w:proofErr w:type="spellStart"/>
      <w:r>
        <w:t>posibilitati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Colagenoze</w:t>
      </w:r>
      <w:proofErr w:type="spellEnd"/>
      <w:r>
        <w:t xml:space="preserve">, </w:t>
      </w:r>
      <w:proofErr w:type="spellStart"/>
      <w:r>
        <w:t>vasculite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– </w:t>
      </w:r>
      <w:proofErr w:type="spellStart"/>
      <w:r>
        <w:t>particularitati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lastRenderedPageBreak/>
        <w:t>Afectiuni</w:t>
      </w:r>
      <w:proofErr w:type="spellEnd"/>
      <w:r>
        <w:t xml:space="preserve"> </w:t>
      </w:r>
      <w:r>
        <w:tab/>
      </w:r>
      <w:proofErr w:type="spellStart"/>
      <w:r>
        <w:t>reumatismale</w:t>
      </w:r>
      <w:proofErr w:type="spellEnd"/>
      <w:r>
        <w:t xml:space="preserve"> </w:t>
      </w:r>
      <w:r>
        <w:tab/>
      </w:r>
      <w:proofErr w:type="spellStart"/>
      <w:r>
        <w:t>inflamatorii</w:t>
      </w:r>
      <w:proofErr w:type="spellEnd"/>
      <w:r>
        <w:t xml:space="preserve"> </w:t>
      </w:r>
      <w:r>
        <w:tab/>
      </w:r>
      <w:proofErr w:type="spellStart"/>
      <w:r>
        <w:t>cronice</w:t>
      </w:r>
      <w:proofErr w:type="spellEnd"/>
      <w:r>
        <w:t xml:space="preserve"> </w:t>
      </w:r>
      <w:r>
        <w:tab/>
        <w:t xml:space="preserve">la </w:t>
      </w:r>
      <w:r>
        <w:tab/>
      </w:r>
      <w:proofErr w:type="spellStart"/>
      <w:r>
        <w:t>varstnici</w:t>
      </w:r>
      <w:proofErr w:type="spellEnd"/>
      <w:r>
        <w:t xml:space="preserve"> </w:t>
      </w:r>
      <w:r>
        <w:tab/>
        <w:t>(</w:t>
      </w:r>
      <w:proofErr w:type="spellStart"/>
      <w:r>
        <w:t>artrita</w:t>
      </w:r>
      <w:proofErr w:type="spellEnd"/>
      <w:r>
        <w:t xml:space="preserve"> </w:t>
      </w:r>
      <w:r>
        <w:tab/>
      </w:r>
      <w:proofErr w:type="spellStart"/>
      <w:r>
        <w:t>reumatoida</w:t>
      </w:r>
      <w:proofErr w:type="spellEnd"/>
      <w:r>
        <w:t xml:space="preserve">, </w:t>
      </w:r>
      <w:proofErr w:type="spellStart"/>
      <w:r>
        <w:t>spondilartropatii</w:t>
      </w:r>
      <w:proofErr w:type="spellEnd"/>
      <w:r>
        <w:t xml:space="preserve">).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degenerativa</w:t>
      </w:r>
      <w:proofErr w:type="spellEnd"/>
      <w:r>
        <w:t xml:space="preserve"> </w:t>
      </w:r>
      <w:proofErr w:type="spellStart"/>
      <w:r>
        <w:t>articulara</w:t>
      </w:r>
      <w:proofErr w:type="spellEnd"/>
      <w:r>
        <w:t xml:space="preserve"> (</w:t>
      </w:r>
      <w:proofErr w:type="spellStart"/>
      <w:r>
        <w:t>articulatii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,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vertebrala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abarticulara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proofErr w:type="gramStart"/>
      <w:r>
        <w:t>Afectiuni</w:t>
      </w:r>
      <w:proofErr w:type="spellEnd"/>
      <w:r>
        <w:t xml:space="preserve">  </w:t>
      </w:r>
      <w:proofErr w:type="spellStart"/>
      <w:r>
        <w:t>reumatismale</w:t>
      </w:r>
      <w:proofErr w:type="spellEnd"/>
      <w:proofErr w:type="gramEnd"/>
      <w:r>
        <w:t xml:space="preserve"> </w:t>
      </w:r>
      <w:proofErr w:type="spellStart"/>
      <w:r>
        <w:t>secundare</w:t>
      </w:r>
      <w:proofErr w:type="spellEnd"/>
      <w:r>
        <w:t xml:space="preserve"> (</w:t>
      </w:r>
      <w:proofErr w:type="spellStart"/>
      <w:r>
        <w:t>infectios</w:t>
      </w:r>
      <w:proofErr w:type="spellEnd"/>
      <w:r>
        <w:t xml:space="preserve">, metabolic, </w:t>
      </w:r>
      <w:proofErr w:type="spellStart"/>
      <w:r>
        <w:t>endocrin</w:t>
      </w:r>
      <w:proofErr w:type="spellEnd"/>
      <w:r>
        <w:t xml:space="preserve">, </w:t>
      </w:r>
      <w:proofErr w:type="spellStart"/>
      <w:r>
        <w:t>neuropatic</w:t>
      </w:r>
      <w:proofErr w:type="spellEnd"/>
      <w:r>
        <w:t xml:space="preserve">)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 w:rsidP="00450FD6">
      <w:pPr>
        <w:numPr>
          <w:ilvl w:val="0"/>
          <w:numId w:val="2"/>
        </w:numPr>
      </w:pP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Polimialgia</w:t>
      </w:r>
      <w:proofErr w:type="spellEnd"/>
      <w:r>
        <w:t xml:space="preserve"> </w:t>
      </w:r>
      <w:proofErr w:type="spellStart"/>
      <w:r>
        <w:t>reumatica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2"/>
        </w:numPr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sechelare</w:t>
      </w:r>
      <w:proofErr w:type="spellEnd"/>
      <w:r>
        <w:t xml:space="preserve"> </w:t>
      </w:r>
      <w:proofErr w:type="spellStart"/>
      <w:r>
        <w:t>posttraumatice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</w:t>
      </w:r>
      <w:proofErr w:type="spellStart"/>
      <w:r>
        <w:t>postchirurgicale</w:t>
      </w:r>
      <w:proofErr w:type="spellEnd"/>
      <w:r>
        <w:t xml:space="preserve"> </w:t>
      </w:r>
      <w:proofErr w:type="spellStart"/>
      <w:r>
        <w:t>ortopedice</w:t>
      </w:r>
      <w:proofErr w:type="spellEnd"/>
      <w:r>
        <w:t xml:space="preserve"> (</w:t>
      </w:r>
      <w:proofErr w:type="spellStart"/>
      <w:r>
        <w:t>artropatii</w:t>
      </w:r>
      <w:proofErr w:type="spellEnd"/>
      <w:r>
        <w:t xml:space="preserve">, </w:t>
      </w:r>
      <w:proofErr w:type="spellStart"/>
      <w:r>
        <w:t>osteosinteze</w:t>
      </w:r>
      <w:proofErr w:type="spellEnd"/>
      <w:r>
        <w:t>, etc.) 32.</w:t>
      </w:r>
      <w:r>
        <w:rPr>
          <w:rFonts w:ascii="Arial" w:eastAsia="Arial" w:hAnsi="Arial" w:cs="Arial"/>
        </w:rPr>
        <w:t xml:space="preserve"> </w:t>
      </w:r>
      <w:proofErr w:type="spellStart"/>
      <w:r>
        <w:t>Osteoporoza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Hiperlipoproteinemii</w:t>
      </w:r>
      <w:proofErr w:type="spellEnd"/>
      <w:r>
        <w:t xml:space="preserve"> – </w:t>
      </w:r>
      <w:proofErr w:type="spellStart"/>
      <w:proofErr w:type="gramStart"/>
      <w:r>
        <w:t>clasificare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tratament</w:t>
      </w:r>
      <w:proofErr w:type="spellEnd"/>
      <w:r>
        <w:t xml:space="preserve"> 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: </w:t>
      </w:r>
      <w:proofErr w:type="spellStart"/>
      <w:r>
        <w:t>obezitate</w:t>
      </w:r>
      <w:proofErr w:type="spellEnd"/>
      <w:r>
        <w:t xml:space="preserve">, </w:t>
      </w:r>
      <w:proofErr w:type="spellStart"/>
      <w:r>
        <w:t>hiperuricemii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  <w:proofErr w:type="spellStart"/>
      <w:r>
        <w:t>Malnutritia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eso</w:t>
      </w:r>
      <w:proofErr w:type="spellEnd"/>
      <w:r>
        <w:t>-gastro-</w:t>
      </w:r>
      <w:proofErr w:type="spellStart"/>
      <w:r>
        <w:t>duodenala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  <w:proofErr w:type="spellStart"/>
      <w:r>
        <w:t>Boala</w:t>
      </w:r>
      <w:proofErr w:type="spellEnd"/>
      <w:r>
        <w:t xml:space="preserve"> de reflux, hernia </w:t>
      </w:r>
      <w:proofErr w:type="spellStart"/>
      <w:r>
        <w:t>hiatala</w:t>
      </w:r>
      <w:proofErr w:type="spellEnd"/>
      <w:r>
        <w:t xml:space="preserve">, </w:t>
      </w:r>
      <w:proofErr w:type="spellStart"/>
      <w:r>
        <w:t>ulcerul</w:t>
      </w:r>
      <w:proofErr w:type="spellEnd"/>
      <w:r>
        <w:t xml:space="preserve"> </w:t>
      </w:r>
      <w:proofErr w:type="spellStart"/>
      <w:r>
        <w:t>gastroduodenal</w:t>
      </w:r>
      <w:proofErr w:type="spellEnd"/>
      <w:r>
        <w:t xml:space="preserve">, </w:t>
      </w:r>
      <w:proofErr w:type="spellStart"/>
      <w:r>
        <w:t>cancerul</w:t>
      </w:r>
      <w:proofErr w:type="spellEnd"/>
      <w:r>
        <w:t xml:space="preserve"> gastric.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Diverticuloza</w:t>
      </w:r>
      <w:proofErr w:type="spellEnd"/>
      <w:r>
        <w:t xml:space="preserve"> </w:t>
      </w:r>
      <w:proofErr w:type="spellStart"/>
      <w:r>
        <w:t>digestiva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ischemica</w:t>
      </w:r>
      <w:proofErr w:type="spellEnd"/>
      <w:r>
        <w:t xml:space="preserve"> </w:t>
      </w:r>
      <w:proofErr w:type="spellStart"/>
      <w:r>
        <w:t>digestiva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 (</w:t>
      </w:r>
      <w:proofErr w:type="spellStart"/>
      <w:r>
        <w:t>angiodisplazia</w:t>
      </w:r>
      <w:proofErr w:type="spellEnd"/>
      <w:r>
        <w:t xml:space="preserve"> </w:t>
      </w:r>
      <w:proofErr w:type="spellStart"/>
      <w:r>
        <w:t>intestinala</w:t>
      </w:r>
      <w:proofErr w:type="spellEnd"/>
      <w:r>
        <w:t xml:space="preserve">, </w:t>
      </w:r>
      <w:proofErr w:type="spellStart"/>
      <w:r>
        <w:t>infarctul</w:t>
      </w:r>
      <w:proofErr w:type="spellEnd"/>
      <w:r>
        <w:t xml:space="preserve"> </w:t>
      </w:r>
      <w:proofErr w:type="spellStart"/>
      <w:r>
        <w:t>mezenteric</w:t>
      </w:r>
      <w:proofErr w:type="spellEnd"/>
      <w:r>
        <w:t xml:space="preserve">).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colonului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 (cancer de colon, RCUH).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Hepatopatii</w:t>
      </w:r>
      <w:proofErr w:type="spellEnd"/>
      <w:r>
        <w:t xml:space="preserve">, </w:t>
      </w:r>
      <w:proofErr w:type="spellStart"/>
      <w:r>
        <w:t>colecistopatii</w:t>
      </w:r>
      <w:proofErr w:type="spellEnd"/>
      <w:r>
        <w:t xml:space="preserve">,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coledociene</w:t>
      </w:r>
      <w:proofErr w:type="spellEnd"/>
      <w:r>
        <w:t xml:space="preserve">, </w:t>
      </w:r>
      <w:proofErr w:type="spellStart"/>
      <w:r>
        <w:t>afectiuni</w:t>
      </w:r>
      <w:proofErr w:type="spellEnd"/>
      <w:r>
        <w:t xml:space="preserve"> digestive </w:t>
      </w:r>
      <w:proofErr w:type="spellStart"/>
      <w:r>
        <w:t>postoperatorii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Particularitati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reno</w:t>
      </w:r>
      <w:proofErr w:type="spellEnd"/>
      <w:r>
        <w:t>-</w:t>
      </w:r>
      <w:proofErr w:type="spellStart"/>
      <w:r>
        <w:t>vezico</w:t>
      </w:r>
      <w:proofErr w:type="spellEnd"/>
      <w:r>
        <w:t xml:space="preserve">-ureteral la </w:t>
      </w:r>
      <w:proofErr w:type="spellStart"/>
      <w:r>
        <w:t>varstnici</w:t>
      </w:r>
      <w:proofErr w:type="spellEnd"/>
      <w:r>
        <w:t xml:space="preserve">: </w:t>
      </w:r>
      <w:proofErr w:type="spellStart"/>
      <w:r>
        <w:t>litiaza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polichistica</w:t>
      </w:r>
      <w:proofErr w:type="spellEnd"/>
      <w:r>
        <w:t xml:space="preserve">, </w:t>
      </w:r>
      <w:proofErr w:type="spellStart"/>
      <w:r>
        <w:t>pielonefrite</w:t>
      </w:r>
      <w:proofErr w:type="spellEnd"/>
      <w:r>
        <w:t xml:space="preserve">, </w:t>
      </w:r>
      <w:proofErr w:type="spellStart"/>
      <w:r>
        <w:t>infectii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joase</w:t>
      </w:r>
      <w:proofErr w:type="spellEnd"/>
      <w:r>
        <w:t xml:space="preserve">,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Incontinenta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Retentia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. </w:t>
      </w:r>
      <w:proofErr w:type="spellStart"/>
      <w:r>
        <w:t>Adenomul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neoplasmul</w:t>
      </w:r>
      <w:proofErr w:type="spellEnd"/>
      <w:r>
        <w:t xml:space="preserve"> de </w:t>
      </w:r>
      <w:proofErr w:type="spellStart"/>
      <w:r>
        <w:t>prostata</w:t>
      </w:r>
      <w:proofErr w:type="spellEnd"/>
      <w:r>
        <w:t xml:space="preserve"> – </w:t>
      </w:r>
      <w:proofErr w:type="spellStart"/>
      <w:r>
        <w:t>elemente</w:t>
      </w:r>
      <w:proofErr w:type="spellEnd"/>
      <w:r>
        <w:t xml:space="preserve"> de diagnostic.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Probleme</w:t>
      </w:r>
      <w:proofErr w:type="spellEnd"/>
      <w:r>
        <w:t xml:space="preserve"> </w:t>
      </w:r>
      <w:proofErr w:type="spellStart"/>
      <w:r>
        <w:t>ginecologice</w:t>
      </w:r>
      <w:proofErr w:type="spellEnd"/>
      <w:r>
        <w:t xml:space="preserve"> </w:t>
      </w:r>
      <w:proofErr w:type="spellStart"/>
      <w:r>
        <w:t>frecvent</w:t>
      </w:r>
      <w:proofErr w:type="spellEnd"/>
      <w:r>
        <w:t xml:space="preserve"> </w:t>
      </w:r>
      <w:proofErr w:type="spellStart"/>
      <w:r>
        <w:t>intalnite</w:t>
      </w:r>
      <w:proofErr w:type="spellEnd"/>
      <w:r>
        <w:t xml:space="preserve"> la </w:t>
      </w:r>
      <w:proofErr w:type="spellStart"/>
      <w:r>
        <w:t>pacientele</w:t>
      </w:r>
      <w:proofErr w:type="spellEnd"/>
      <w:r>
        <w:t xml:space="preserve"> </w:t>
      </w:r>
      <w:proofErr w:type="spellStart"/>
      <w:r>
        <w:t>varstnice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Menopauza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andropauza</w:t>
      </w:r>
      <w:proofErr w:type="spellEnd"/>
      <w:r>
        <w:t xml:space="preserve">.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Hipotiroidia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hipertiroidia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: </w:t>
      </w:r>
      <w:proofErr w:type="spellStart"/>
      <w:r>
        <w:t>anemii</w:t>
      </w:r>
      <w:proofErr w:type="spellEnd"/>
      <w:r>
        <w:t xml:space="preserve">, </w:t>
      </w:r>
      <w:proofErr w:type="spellStart"/>
      <w:r>
        <w:t>leucemii</w:t>
      </w:r>
      <w:proofErr w:type="spellEnd"/>
      <w:r>
        <w:t xml:space="preserve">, </w:t>
      </w:r>
      <w:proofErr w:type="spellStart"/>
      <w:r>
        <w:t>pancitopenii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dermatologica</w:t>
      </w:r>
      <w:proofErr w:type="spellEnd"/>
      <w:r>
        <w:t xml:space="preserve"> </w:t>
      </w:r>
      <w:proofErr w:type="spellStart"/>
      <w:r>
        <w:t>frecventa</w:t>
      </w:r>
      <w:proofErr w:type="spellEnd"/>
      <w:r>
        <w:t xml:space="preserve"> la </w:t>
      </w:r>
      <w:proofErr w:type="spellStart"/>
      <w:r>
        <w:t>varsta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III-a.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venerice</w:t>
      </w:r>
      <w:proofErr w:type="spellEnd"/>
      <w:r>
        <w:t xml:space="preserve"> cu </w:t>
      </w:r>
      <w:proofErr w:type="spellStart"/>
      <w:r>
        <w:t>rasunet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Afectiuni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simt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imobilizare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Farmacoterapia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varstnic</w:t>
      </w:r>
      <w:proofErr w:type="spellEnd"/>
      <w:r>
        <w:t xml:space="preserve">. </w:t>
      </w:r>
      <w:proofErr w:type="spellStart"/>
      <w:r>
        <w:t>Iatrogeneza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somn</w:t>
      </w:r>
      <w:proofErr w:type="spellEnd"/>
      <w:r>
        <w:t xml:space="preserve"> la </w:t>
      </w:r>
      <w:proofErr w:type="spellStart"/>
      <w:r>
        <w:t>varstnic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Obiective</w:t>
      </w:r>
      <w:proofErr w:type="spellEnd"/>
      <w:r>
        <w:t xml:space="preserve"> in </w:t>
      </w:r>
      <w:proofErr w:type="spellStart"/>
      <w:r>
        <w:t>profilaxia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</w:t>
      </w:r>
      <w:proofErr w:type="spellStart"/>
      <w:r>
        <w:t>balneo-kineto</w:t>
      </w:r>
      <w:proofErr w:type="spellEnd"/>
      <w:r>
        <w:t xml:space="preserve">- </w:t>
      </w:r>
      <w:proofErr w:type="spellStart"/>
      <w:r>
        <w:t>fiziatrice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recuperare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</w:t>
      </w:r>
      <w:proofErr w:type="spellStart"/>
      <w:r>
        <w:t>balneo-kineto</w:t>
      </w:r>
      <w:proofErr w:type="spellEnd"/>
      <w:r>
        <w:t xml:space="preserve">- </w:t>
      </w:r>
      <w:proofErr w:type="spellStart"/>
      <w:r>
        <w:t>fiziatrice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3"/>
        </w:numPr>
      </w:pPr>
      <w:proofErr w:type="spellStart"/>
      <w:r>
        <w:t>Urgente</w:t>
      </w:r>
      <w:proofErr w:type="spellEnd"/>
      <w:r>
        <w:t xml:space="preserve"> in </w:t>
      </w:r>
      <w:proofErr w:type="spellStart"/>
      <w:r>
        <w:t>geriatrie</w:t>
      </w:r>
      <w:proofErr w:type="spellEnd"/>
      <w:r>
        <w:t xml:space="preserve">. </w:t>
      </w:r>
    </w:p>
    <w:p w:rsidR="00F414F3" w:rsidRDefault="00351ED1">
      <w:pPr>
        <w:spacing w:after="53" w:line="240" w:lineRule="auto"/>
        <w:ind w:left="283" w:firstLine="0"/>
        <w:jc w:val="left"/>
      </w:pPr>
      <w:r>
        <w:t xml:space="preserve"> </w:t>
      </w:r>
    </w:p>
    <w:p w:rsidR="00F414F3" w:rsidRDefault="00351ED1">
      <w:pPr>
        <w:numPr>
          <w:ilvl w:val="0"/>
          <w:numId w:val="4"/>
        </w:numPr>
        <w:spacing w:after="46" w:line="240" w:lineRule="auto"/>
        <w:ind w:right="-15" w:hanging="850"/>
        <w:jc w:val="left"/>
      </w:pPr>
      <w:r>
        <w:rPr>
          <w:b/>
        </w:rPr>
        <w:t xml:space="preserve">PROBA CLINICA </w:t>
      </w:r>
    </w:p>
    <w:p w:rsidR="00F414F3" w:rsidRDefault="00351ED1" w:rsidP="00450FD6">
      <w:pPr>
        <w:spacing w:after="43" w:line="240" w:lineRule="auto"/>
        <w:ind w:left="283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414F3" w:rsidRDefault="00351ED1">
      <w:proofErr w:type="gramStart"/>
      <w:r>
        <w:t>Un</w:t>
      </w:r>
      <w:proofErr w:type="gramEnd"/>
      <w:r>
        <w:t xml:space="preserve"> </w:t>
      </w:r>
      <w:proofErr w:type="spellStart"/>
      <w:r>
        <w:t>caz</w:t>
      </w:r>
      <w:proofErr w:type="spellEnd"/>
      <w:r>
        <w:t xml:space="preserve"> clinic </w:t>
      </w:r>
      <w:proofErr w:type="spellStart"/>
      <w:r>
        <w:t>prezentand</w:t>
      </w:r>
      <w:proofErr w:type="spellEnd"/>
      <w:r>
        <w:t xml:space="preserve"> </w:t>
      </w:r>
      <w:proofErr w:type="spellStart"/>
      <w:r>
        <w:t>patologie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</w:p>
    <w:p w:rsidR="00450FD6" w:rsidRDefault="00450FD6"/>
    <w:p w:rsidR="00450FD6" w:rsidRDefault="00450FD6"/>
    <w:p w:rsidR="00F414F3" w:rsidRDefault="00351ED1">
      <w:pPr>
        <w:spacing w:after="53" w:line="240" w:lineRule="auto"/>
        <w:ind w:left="283" w:firstLine="0"/>
        <w:jc w:val="left"/>
      </w:pPr>
      <w:r>
        <w:t xml:space="preserve"> </w:t>
      </w:r>
    </w:p>
    <w:p w:rsidR="00F414F3" w:rsidRDefault="00351ED1">
      <w:pPr>
        <w:numPr>
          <w:ilvl w:val="0"/>
          <w:numId w:val="4"/>
        </w:numPr>
        <w:spacing w:after="46" w:line="240" w:lineRule="auto"/>
        <w:ind w:right="-15" w:hanging="850"/>
        <w:jc w:val="left"/>
      </w:pPr>
      <w:r>
        <w:rPr>
          <w:b/>
        </w:rPr>
        <w:lastRenderedPageBreak/>
        <w:t xml:space="preserve">PROBA PRACTICA </w:t>
      </w:r>
    </w:p>
    <w:p w:rsidR="00F414F3" w:rsidRDefault="00351ED1">
      <w:pPr>
        <w:spacing w:after="48" w:line="240" w:lineRule="auto"/>
        <w:ind w:left="283" w:firstLine="0"/>
        <w:jc w:val="left"/>
      </w:pPr>
      <w:r>
        <w:t xml:space="preserve"> </w:t>
      </w:r>
    </w:p>
    <w:p w:rsidR="00F414F3" w:rsidRDefault="00351ED1">
      <w:proofErr w:type="spellStart"/>
      <w:r>
        <w:t>Interpretarea</w:t>
      </w:r>
      <w:proofErr w:type="spellEnd"/>
      <w:r>
        <w:t xml:space="preserve"> </w:t>
      </w:r>
      <w:proofErr w:type="spellStart"/>
      <w:r>
        <w:t>urmatoarelor</w:t>
      </w:r>
      <w:proofErr w:type="spellEnd"/>
      <w:r>
        <w:t xml:space="preserve"> probe </w:t>
      </w:r>
      <w:proofErr w:type="spellStart"/>
      <w:r>
        <w:t>paraclinice</w:t>
      </w:r>
      <w:proofErr w:type="spellEnd"/>
      <w:r>
        <w:t xml:space="preserve">: </w:t>
      </w:r>
    </w:p>
    <w:p w:rsidR="00F414F3" w:rsidRDefault="00351ED1">
      <w:pPr>
        <w:numPr>
          <w:ilvl w:val="0"/>
          <w:numId w:val="5"/>
        </w:numPr>
      </w:pPr>
      <w:proofErr w:type="spellStart"/>
      <w:r>
        <w:t>Hemoleucograma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medulograma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Coagulograma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Ionograma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gaze sanguine.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Enzime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r>
        <w:t xml:space="preserve">Date </w:t>
      </w:r>
      <w:proofErr w:type="spellStart"/>
      <w:r>
        <w:t>humorale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 – </w:t>
      </w:r>
      <w:proofErr w:type="spellStart"/>
      <w:r>
        <w:t>autoanticorpi</w:t>
      </w:r>
      <w:proofErr w:type="spellEnd"/>
      <w:r>
        <w:t xml:space="preserve">,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inflamatie</w:t>
      </w:r>
      <w:proofErr w:type="spellEnd"/>
      <w:r>
        <w:t xml:space="preserve">, complement, </w:t>
      </w:r>
      <w:proofErr w:type="spellStart"/>
      <w:r>
        <w:t>imunoglobuline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Dislipoproteinemii</w:t>
      </w:r>
      <w:proofErr w:type="spellEnd"/>
      <w:r>
        <w:t xml:space="preserve">. </w:t>
      </w:r>
    </w:p>
    <w:p w:rsidR="00F414F3" w:rsidRDefault="00351ED1" w:rsidP="00450FD6">
      <w:pPr>
        <w:numPr>
          <w:ilvl w:val="0"/>
          <w:numId w:val="5"/>
        </w:numPr>
      </w:pPr>
      <w:proofErr w:type="spellStart"/>
      <w:r>
        <w:t>Examen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: </w:t>
      </w:r>
      <w:proofErr w:type="spellStart"/>
      <w:r>
        <w:t>sumar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urocultura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Addis. </w:t>
      </w:r>
    </w:p>
    <w:p w:rsidR="00F414F3" w:rsidRDefault="00351ED1">
      <w:pPr>
        <w:numPr>
          <w:ilvl w:val="0"/>
          <w:numId w:val="5"/>
        </w:numPr>
      </w:pPr>
      <w:r>
        <w:t xml:space="preserve">Probe </w:t>
      </w:r>
      <w:proofErr w:type="spellStart"/>
      <w:r>
        <w:t>functionale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, </w:t>
      </w:r>
      <w:proofErr w:type="spellStart"/>
      <w:r>
        <w:t>renale</w:t>
      </w:r>
      <w:proofErr w:type="spellEnd"/>
      <w:r>
        <w:t xml:space="preserve">, </w:t>
      </w:r>
      <w:proofErr w:type="spellStart"/>
      <w:r>
        <w:t>hepatice</w:t>
      </w:r>
      <w:proofErr w:type="spellEnd"/>
      <w:r>
        <w:t xml:space="preserve">, </w:t>
      </w:r>
      <w:proofErr w:type="spellStart"/>
      <w:r>
        <w:t>pancreatice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Testul</w:t>
      </w:r>
      <w:proofErr w:type="spellEnd"/>
      <w:r>
        <w:t xml:space="preserve"> de </w:t>
      </w:r>
      <w:proofErr w:type="spellStart"/>
      <w:r>
        <w:t>toleranta</w:t>
      </w:r>
      <w:proofErr w:type="spellEnd"/>
      <w:r>
        <w:t xml:space="preserve"> </w:t>
      </w:r>
      <w:proofErr w:type="spellStart"/>
      <w:r>
        <w:t>orala</w:t>
      </w:r>
      <w:proofErr w:type="spellEnd"/>
      <w:r>
        <w:t xml:space="preserve"> la </w:t>
      </w:r>
      <w:proofErr w:type="spellStart"/>
      <w:r>
        <w:t>glucoza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Electroforeza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Toracocenteza</w:t>
      </w:r>
      <w:proofErr w:type="spellEnd"/>
      <w:r>
        <w:t xml:space="preserve"> – </w:t>
      </w:r>
      <w:proofErr w:type="spellStart"/>
      <w:r>
        <w:t>lichid</w:t>
      </w:r>
      <w:proofErr w:type="spellEnd"/>
      <w:r>
        <w:t xml:space="preserve"> pleural.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Paracenteze</w:t>
      </w:r>
      <w:proofErr w:type="spellEnd"/>
      <w:r>
        <w:t xml:space="preserve"> – </w:t>
      </w:r>
      <w:proofErr w:type="spellStart"/>
      <w:r>
        <w:t>lichid</w:t>
      </w:r>
      <w:proofErr w:type="spellEnd"/>
      <w:r>
        <w:t xml:space="preserve"> de </w:t>
      </w:r>
      <w:proofErr w:type="spellStart"/>
      <w:r>
        <w:t>ascita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Lichid</w:t>
      </w:r>
      <w:proofErr w:type="spellEnd"/>
      <w:r>
        <w:t xml:space="preserve"> </w:t>
      </w:r>
      <w:proofErr w:type="spellStart"/>
      <w:r>
        <w:t>cefalo-rahidian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Radiografie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>, gastro-</w:t>
      </w:r>
      <w:proofErr w:type="spellStart"/>
      <w:r>
        <w:t>intestinala</w:t>
      </w:r>
      <w:proofErr w:type="spellEnd"/>
      <w:r>
        <w:t xml:space="preserve">, </w:t>
      </w:r>
      <w:proofErr w:type="spellStart"/>
      <w:r>
        <w:t>colecistica</w:t>
      </w:r>
      <w:proofErr w:type="spellEnd"/>
      <w:r>
        <w:t xml:space="preserve">, </w:t>
      </w:r>
      <w:proofErr w:type="spellStart"/>
      <w:r>
        <w:t>renala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Electrocardiograma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Ecografie</w:t>
      </w:r>
      <w:proofErr w:type="spellEnd"/>
      <w:r>
        <w:t xml:space="preserve"> </w:t>
      </w:r>
      <w:proofErr w:type="spellStart"/>
      <w:r>
        <w:t>abdominala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Endoscopie</w:t>
      </w:r>
      <w:proofErr w:type="spellEnd"/>
      <w:r>
        <w:t xml:space="preserve"> gastro-</w:t>
      </w:r>
      <w:proofErr w:type="spellStart"/>
      <w:r>
        <w:t>intestinala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Ecografie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–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r>
        <w:t xml:space="preserve">Fund de </w:t>
      </w:r>
      <w:proofErr w:type="spellStart"/>
      <w:r>
        <w:t>ochi</w:t>
      </w:r>
      <w:proofErr w:type="spellEnd"/>
      <w:r>
        <w:t xml:space="preserve">. </w:t>
      </w:r>
    </w:p>
    <w:p w:rsidR="00F414F3" w:rsidRDefault="00351ED1">
      <w:pPr>
        <w:numPr>
          <w:ilvl w:val="0"/>
          <w:numId w:val="5"/>
        </w:numPr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globala</w:t>
      </w:r>
      <w:proofErr w:type="spellEnd"/>
      <w:r>
        <w:t xml:space="preserve"> a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varstnic</w:t>
      </w:r>
      <w:proofErr w:type="spellEnd"/>
      <w:r>
        <w:t xml:space="preserve"> (</w:t>
      </w:r>
      <w:proofErr w:type="spellStart"/>
      <w:r>
        <w:t>functionala</w:t>
      </w:r>
      <w:proofErr w:type="spellEnd"/>
      <w:r>
        <w:t xml:space="preserve">, </w:t>
      </w:r>
      <w:proofErr w:type="spellStart"/>
      <w:r>
        <w:t>nutritionala</w:t>
      </w:r>
      <w:proofErr w:type="spellEnd"/>
      <w:r>
        <w:t xml:space="preserve">, </w:t>
      </w:r>
      <w:proofErr w:type="spellStart"/>
      <w:r>
        <w:t>mentala</w:t>
      </w:r>
      <w:proofErr w:type="spellEnd"/>
      <w:r>
        <w:t xml:space="preserve">). </w:t>
      </w:r>
    </w:p>
    <w:p w:rsidR="00F414F3" w:rsidRDefault="00351ED1">
      <w:pPr>
        <w:spacing w:after="48" w:line="240" w:lineRule="auto"/>
        <w:ind w:left="0" w:firstLine="0"/>
        <w:jc w:val="left"/>
      </w:pPr>
      <w:r>
        <w:t xml:space="preserve"> </w:t>
      </w:r>
    </w:p>
    <w:p w:rsidR="0058663C" w:rsidRDefault="0058663C">
      <w:pPr>
        <w:spacing w:after="48" w:line="240" w:lineRule="auto"/>
        <w:ind w:left="0" w:firstLine="0"/>
        <w:jc w:val="left"/>
      </w:pPr>
    </w:p>
    <w:p w:rsidR="0058663C" w:rsidRPr="0058663C" w:rsidRDefault="0058663C">
      <w:pPr>
        <w:spacing w:after="48" w:line="240" w:lineRule="auto"/>
        <w:ind w:left="0" w:firstLine="0"/>
        <w:jc w:val="left"/>
        <w:rPr>
          <w:b/>
        </w:rPr>
      </w:pPr>
      <w:bookmarkStart w:id="0" w:name="_GoBack"/>
      <w:r w:rsidRPr="0058663C">
        <w:rPr>
          <w:b/>
        </w:rPr>
        <w:t>BIBLIOGRAFIE</w:t>
      </w:r>
    </w:p>
    <w:bookmarkEnd w:id="0"/>
    <w:p w:rsidR="0058663C" w:rsidRPr="0058663C" w:rsidRDefault="0058663C" w:rsidP="0058663C">
      <w:pPr>
        <w:spacing w:after="48" w:line="240" w:lineRule="auto"/>
        <w:ind w:left="0" w:firstLine="0"/>
        <w:jc w:val="left"/>
      </w:pPr>
      <w:r w:rsidRPr="0058663C">
        <w:t>1. Current Diagnosis and Treatment Geriatrics, Third Edition – Walter LC, Chang Ann (</w:t>
      </w:r>
      <w:proofErr w:type="spellStart"/>
      <w:proofErr w:type="gramStart"/>
      <w:r w:rsidRPr="0058663C">
        <w:t>eds</w:t>
      </w:r>
      <w:proofErr w:type="spellEnd"/>
      <w:proofErr w:type="gramEnd"/>
      <w:r w:rsidRPr="0058663C">
        <w:t xml:space="preserve">). McGraw Hill, 2021. ISBN: 978-1260457087 </w:t>
      </w:r>
    </w:p>
    <w:p w:rsidR="0058663C" w:rsidRPr="0058663C" w:rsidRDefault="0058663C" w:rsidP="0058663C">
      <w:pPr>
        <w:spacing w:after="48" w:line="240" w:lineRule="auto"/>
        <w:ind w:left="0" w:firstLine="0"/>
        <w:jc w:val="left"/>
      </w:pPr>
      <w:r w:rsidRPr="0058663C">
        <w:t xml:space="preserve">2. Oxford Handbook of Geriatric Medicine, Third Edition – </w:t>
      </w:r>
      <w:proofErr w:type="spellStart"/>
      <w:r w:rsidRPr="0058663C">
        <w:t>Bowker</w:t>
      </w:r>
      <w:proofErr w:type="spellEnd"/>
      <w:r w:rsidRPr="0058663C">
        <w:t xml:space="preserve"> LK, Price JD, Shah KS, Smith KS (</w:t>
      </w:r>
      <w:proofErr w:type="gramStart"/>
      <w:r w:rsidRPr="0058663C">
        <w:t>eds</w:t>
      </w:r>
      <w:proofErr w:type="gramEnd"/>
      <w:r w:rsidRPr="0058663C">
        <w:t xml:space="preserve">.). Oxford University Press, 2018. ISBN: 978-0198738381 </w:t>
      </w: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  <w:r w:rsidRPr="0058663C">
        <w:rPr>
          <w:lang w:val="ro-RO"/>
        </w:rPr>
        <w:t xml:space="preserve">3. </w:t>
      </w:r>
      <w:r w:rsidRPr="0058663C">
        <w:rPr>
          <w:bCs/>
          <w:lang w:val="ro-RO"/>
        </w:rPr>
        <w:t>Geriatrie și Gerontologie - Note de Curs – Alexa ID, Ilie AC, Pîslaru AI, Ștefăniu R, Sandu IA. Editura ”Gr.T.Popa”, Iași, 2021. ISBN: 978-606-544-741-7</w:t>
      </w: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  <w:r w:rsidRPr="0058663C">
        <w:rPr>
          <w:bCs/>
          <w:lang w:val="ro-RO"/>
        </w:rPr>
        <w:t xml:space="preserve">4. Geriatrie şi Gerontologie - Aspecte conceptuale – Gabriel-Ioan Prada. Editura Universitară „Carol Davila”, Bucureşti, 2019. ISBN: 978-606-011-104-7 </w:t>
      </w: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  <w:r w:rsidRPr="0058663C">
        <w:rPr>
          <w:bCs/>
          <w:lang w:val="ro-RO"/>
        </w:rPr>
        <w:t>5. Esenţial în geriatrie – Valer Donca, Lucreţia Avram; editura Casa Cărţii de Ştiinţă, 2024. ISBN: 978-606-17-2343-0</w:t>
      </w:r>
    </w:p>
    <w:p w:rsidR="0058663C" w:rsidRPr="0058663C" w:rsidRDefault="0058663C" w:rsidP="0058663C">
      <w:pPr>
        <w:spacing w:after="48" w:line="240" w:lineRule="auto"/>
        <w:ind w:left="0" w:firstLine="0"/>
        <w:jc w:val="left"/>
        <w:rPr>
          <w:bCs/>
          <w:lang w:val="ro-RO"/>
        </w:rPr>
      </w:pPr>
    </w:p>
    <w:p w:rsidR="0058663C" w:rsidRPr="0058663C" w:rsidRDefault="0058663C" w:rsidP="0058663C">
      <w:pPr>
        <w:spacing w:after="48" w:line="240" w:lineRule="auto"/>
        <w:ind w:left="0" w:firstLine="0"/>
        <w:jc w:val="left"/>
      </w:pPr>
      <w:r w:rsidRPr="0058663C">
        <w:t xml:space="preserve">  </w:t>
      </w:r>
    </w:p>
    <w:p w:rsidR="0058663C" w:rsidRDefault="0058663C">
      <w:pPr>
        <w:spacing w:after="48" w:line="240" w:lineRule="auto"/>
        <w:ind w:left="0" w:firstLine="0"/>
        <w:jc w:val="left"/>
      </w:pPr>
    </w:p>
    <w:p w:rsidR="00F414F3" w:rsidRDefault="00351ED1">
      <w:pPr>
        <w:spacing w:after="48" w:line="240" w:lineRule="auto"/>
        <w:ind w:left="0" w:firstLine="0"/>
        <w:jc w:val="left"/>
      </w:pPr>
      <w:r>
        <w:t xml:space="preserve"> </w:t>
      </w:r>
    </w:p>
    <w:p w:rsidR="00F414F3" w:rsidRPr="00450FD6" w:rsidRDefault="00351ED1">
      <w:pPr>
        <w:spacing w:after="0" w:line="240" w:lineRule="auto"/>
        <w:ind w:left="0" w:firstLine="0"/>
        <w:jc w:val="center"/>
        <w:rPr>
          <w:b/>
        </w:rPr>
      </w:pPr>
      <w:proofErr w:type="spellStart"/>
      <w:proofErr w:type="gramStart"/>
      <w:r w:rsidRPr="00450FD6">
        <w:rPr>
          <w:b/>
        </w:rPr>
        <w:t>ooooo</w:t>
      </w:r>
      <w:proofErr w:type="spellEnd"/>
      <w:proofErr w:type="gramEnd"/>
      <w:r w:rsidRPr="00450FD6">
        <w:rPr>
          <w:b/>
        </w:rPr>
        <w:t xml:space="preserve"> 000 </w:t>
      </w:r>
      <w:proofErr w:type="spellStart"/>
      <w:r w:rsidRPr="00450FD6">
        <w:rPr>
          <w:b/>
        </w:rPr>
        <w:t>ooooo</w:t>
      </w:r>
      <w:proofErr w:type="spellEnd"/>
      <w:r w:rsidRPr="00450FD6">
        <w:rPr>
          <w:b/>
        </w:rPr>
        <w:t xml:space="preserve"> </w:t>
      </w:r>
    </w:p>
    <w:sectPr w:rsidR="00F414F3" w:rsidRPr="00450FD6">
      <w:pgSz w:w="11900" w:h="16840"/>
      <w:pgMar w:top="621" w:right="841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258"/>
    <w:multiLevelType w:val="hybridMultilevel"/>
    <w:tmpl w:val="2B388B46"/>
    <w:lvl w:ilvl="0" w:tplc="67105794">
      <w:start w:val="1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AC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42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8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82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42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CE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68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EC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AB63FD"/>
    <w:multiLevelType w:val="hybridMultilevel"/>
    <w:tmpl w:val="695C858C"/>
    <w:lvl w:ilvl="0" w:tplc="B03C7EE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3F1E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0D8B4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484C2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0F59A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A2C28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0277E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29CA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C15F4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4E02C6"/>
    <w:multiLevelType w:val="hybridMultilevel"/>
    <w:tmpl w:val="0DAC022E"/>
    <w:lvl w:ilvl="0" w:tplc="DE3C235C">
      <w:start w:val="33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6888A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E995C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670EE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C831E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A920E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CDF64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47D2C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0DE8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F4758A"/>
    <w:multiLevelType w:val="hybridMultilevel"/>
    <w:tmpl w:val="EB604A00"/>
    <w:lvl w:ilvl="0" w:tplc="3394FF96">
      <w:start w:val="2"/>
      <w:numFmt w:val="upperRoman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2362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648E2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C3AF4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8E054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6EDA0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6AC06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A639A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C33A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DF382C"/>
    <w:multiLevelType w:val="hybridMultilevel"/>
    <w:tmpl w:val="4FF289B2"/>
    <w:lvl w:ilvl="0" w:tplc="E952AD7E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4E47A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E617C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66F14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A38EE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60BF6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C8F60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A9168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A0B72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F3"/>
    <w:rsid w:val="00351ED1"/>
    <w:rsid w:val="00450FD6"/>
    <w:rsid w:val="0058663C"/>
    <w:rsid w:val="00F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94DB2-D485-42C0-9AC6-39D4A801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36" w:lineRule="auto"/>
      <w:ind w:left="268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Geriatrie-gerontologie</vt:lpstr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Geriatrie-gerontologie</dc:title>
  <dc:subject/>
  <dc:creator>informatica 3</dc:creator>
  <cp:keywords/>
  <cp:lastModifiedBy>Violeta Sburlea</cp:lastModifiedBy>
  <cp:revision>5</cp:revision>
  <dcterms:created xsi:type="dcterms:W3CDTF">2025-11-26T11:16:00Z</dcterms:created>
  <dcterms:modified xsi:type="dcterms:W3CDTF">2025-11-27T09:47:00Z</dcterms:modified>
</cp:coreProperties>
</file>