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2"/>
        <w:gridCol w:w="4149"/>
      </w:tblGrid>
      <w:tr w:rsidR="0056172A" w:rsidRPr="00BD6ABE" w:rsidTr="0056172A">
        <w:trPr>
          <w:tblCellSpacing w:w="15" w:type="dxa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BD6ABE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INSTITUTUL NATIONAL DE RECUPERARE, </w:t>
            </w:r>
          </w:p>
          <w:p w:rsidR="005537D1" w:rsidRPr="00BD6ABE" w:rsidRDefault="0056172A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MEDICINA FIZICA SI BALNEOCLIMATOLOGIE</w:t>
            </w:r>
          </w:p>
          <w:p w:rsidR="00026357" w:rsidRPr="00BD6ABE" w:rsidRDefault="00026357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  <w:p w:rsidR="0056172A" w:rsidRPr="00BD6ABE" w:rsidRDefault="00026357" w:rsidP="00561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COMPARTIMENT:</w:t>
            </w:r>
          </w:p>
          <w:p w:rsidR="001F3723" w:rsidRPr="00BD6ABE" w:rsidRDefault="00404ABF" w:rsidP="001F3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Secția RMFB I (recuperare medicală ortopedie și traumatologie)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72A" w:rsidRPr="00BD6ABE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APROBAT </w:t>
            </w:r>
          </w:p>
          <w:p w:rsidR="005537D1" w:rsidRPr="00BD6ABE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MANAGER</w:t>
            </w:r>
          </w:p>
          <w:p w:rsidR="0056172A" w:rsidRPr="00BD6ABE" w:rsidRDefault="0056172A" w:rsidP="00561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BD6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ADRIAN MIULESCU</w:t>
            </w:r>
          </w:p>
        </w:tc>
      </w:tr>
    </w:tbl>
    <w:p w:rsidR="00300BF2" w:rsidRPr="00BD6ABE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300BF2" w:rsidRPr="00BD6ABE" w:rsidRDefault="00300BF2" w:rsidP="002C28E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C28EB" w:rsidRPr="00BD6ABE" w:rsidRDefault="005537D1" w:rsidP="002C28EB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FIȘA POSTULUI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Nr. .......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A. Informații generale privind postul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</w:t>
      </w:r>
      <w:r w:rsidR="00A27EFA"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Nivelul postului: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Funcție de execuție.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Denumirea postului: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 SPECIALIST RMFB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Gradul/Treapta profesional/profesională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SPECIALIST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Scopul principal al postului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Asistenta 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medicala de specialitate</w:t>
      </w:r>
    </w:p>
    <w:p w:rsidR="00026357" w:rsidRPr="00BD6ABE" w:rsidRDefault="00026357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 Locul de desfasurare a activitatii: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004B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S</w:t>
      </w:r>
      <w:r w:rsidR="00FE0BAD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pitalizare de zi </w:t>
      </w:r>
      <w:r w:rsidR="00A004B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 Sf. Dumitru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B. Condiții specifice pentru ocuparea postului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04ABF" w:rsidRPr="00BD6ABE" w:rsidRDefault="00A27EFA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1. Studii de specialitate</w:t>
      </w:r>
      <w:r w:rsidR="005537D1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5537D1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diploma de medic sau diploma de licenta in medicina;</w:t>
      </w:r>
    </w:p>
    <w:p w:rsidR="00404ABF" w:rsidRPr="00BD6ABE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stagiu de rezidentiat terminat;</w:t>
      </w:r>
    </w:p>
    <w:p w:rsidR="00404ABF" w:rsidRPr="00BD6ABE" w:rsidRDefault="00404ABF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confirmare prin ordin al ministrului sanatatii de medic in specialitatea RMFB;</w:t>
      </w:r>
    </w:p>
    <w:p w:rsidR="00266763" w:rsidRPr="00BD6ABE" w:rsidRDefault="00266763" w:rsidP="00404ABF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Perfecționări (specializări)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D061F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D061F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Cunoștințe de operare/programare pe calculator (necesitate și nivel)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D061F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cunoștințe 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medii</w:t>
      </w:r>
      <w:r w:rsidR="00D061F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privind utilizarea pachetelor: Microsoft Windows</w:t>
      </w:r>
      <w:r w:rsidR="00404ABF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, Microsoft Office (Word, Excel</w:t>
      </w:r>
      <w:r w:rsidR="00D061F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), Internet Explorer.</w:t>
      </w:r>
    </w:p>
    <w:p w:rsidR="005537D1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4. Limbi străine (necesitate și nivel) cunoscute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43A6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engleza nivel mediu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D061F2" w:rsidRPr="00BD6ABE" w:rsidRDefault="005537D1" w:rsidP="00D061F2">
      <w:pPr>
        <w:tabs>
          <w:tab w:val="left" w:pos="709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5. Abilități, calități și aptitudini necesare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0B04B4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5537D1" w:rsidRPr="00BD6ABE" w:rsidRDefault="00404ABF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generale de învăţare;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aptitudini de comunicare, planificare si organizare a activităţilor;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atenţie selectiva, concentrata si distributiva, spirit de observaţie;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capacitatea de analiza, clasificare şi înregistrare a manifestărilor funcţionale, reacţiilor şi progreselor pacientului;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comunicare eficientă prin participare, ascultare, abilitate de a accepta şi respecta colaborarea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coordonare, planificare si organizare;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capacităţi persuasive;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instituirea relaţiilor terapeutice cu pacientul;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management al stresului, efortului fizic prelungit;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capacitate de adaptare la situaţii de urgenţă 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necesitatea de adaptare pentru munca în echipă, atenţie şi concentrare distributivă;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instituirea actului decizional propriu;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discreţie, corectitudine, compasiune, vocabular adecvat si nivel ridicat de intelegere al pacientului;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valorizarea si menţinerea competenţelor;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informarea, participarea, evaluarea performanţei;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susţinerea calităţii totale în actul de îngrijire şi tratament al pacienţilor.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responsabilitate si eficienţa personala;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spirit de echipa ,solidaritate profesională;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sym w:font="Symbol" w:char="F0B7"/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comportament etic/integritate;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483BD6" w:rsidRPr="00BD6ABE" w:rsidRDefault="005537D1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6. Cerințe specifice</w:t>
      </w:r>
      <w:r w:rsidR="0026676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: </w:t>
      </w:r>
    </w:p>
    <w:p w:rsidR="00483BD6" w:rsidRPr="00BD6ABE" w:rsidRDefault="00483BD6" w:rsidP="00483BD6">
      <w:pPr>
        <w:pStyle w:val="BodyText"/>
        <w:widowControl/>
        <w:suppressAutoHyphens w:val="0"/>
        <w:spacing w:after="0"/>
        <w:jc w:val="both"/>
        <w:rPr>
          <w:rFonts w:ascii="Calibri" w:hAnsi="Calibri"/>
          <w:sz w:val="18"/>
          <w:szCs w:val="18"/>
          <w:lang w:val="it-IT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</w:t>
      </w:r>
      <w:r w:rsidR="0061153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Capacitatea de a lucra sub</w:t>
      </w:r>
      <w:r w:rsidR="00A877EC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presiune, in conditii de stres</w:t>
      </w:r>
      <w:r w:rsidR="00611532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pentru respectarea termenelor lucrarilor</w:t>
      </w:r>
      <w:r w:rsidR="005537D1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  <w:r w:rsidRPr="00BD6ABE">
        <w:rPr>
          <w:rFonts w:ascii="Calibri" w:hAnsi="Calibri"/>
          <w:sz w:val="18"/>
          <w:szCs w:val="18"/>
          <w:lang w:val="it-IT"/>
        </w:rPr>
        <w:t xml:space="preserve"> </w:t>
      </w:r>
    </w:p>
    <w:p w:rsidR="00483BD6" w:rsidRPr="00BD6ABE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cunoaşterea aprofundată  (înţelegere, exprimare orală, exprimare în scris) a limbii române; </w:t>
      </w:r>
    </w:p>
    <w:p w:rsidR="00483BD6" w:rsidRPr="00BD6ABE" w:rsidRDefault="00483BD6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capacitate deplină de exerciţiu;</w:t>
      </w:r>
    </w:p>
    <w:p w:rsidR="001F3723" w:rsidRPr="00BD6ABE" w:rsidRDefault="001F3723" w:rsidP="00483BD6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Certificat de Membru de la Colegiul Medicilor din Romania avizat, asigurare malpraxis</w:t>
      </w:r>
    </w:p>
    <w:p w:rsidR="00266763" w:rsidRPr="00BD6ABE" w:rsidRDefault="00266763" w:rsidP="001F3723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7. Competența managerială (cunoștințe de management, calit</w:t>
      </w:r>
      <w:r w:rsidR="00A27EFA"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ăți și aptitudini manageriale):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</w:t>
      </w:r>
    </w:p>
    <w:p w:rsidR="00A27EFA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C. Atribuțiile postului: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examinează bolnavii imediat la internare şi completează foaia de observaţie în primele 48 ore, iar în cazurile de urgenţă, imediat;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foloseşte investigaţiile paraclinice efectuate ambulator;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examinează zilnic bolnavii şi consemnează în foaia de observaţie, evoluţia, explorările de laborator, alimentaţia şi tratamentul corespunzător; la sfârşitul internării întocmeşte epicriza;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prezintă cu ocazia vizitei medicului şef  de secţie, situaţia bolnavilor pe care îi are în îngrijire şi solicită sprijinul acestuia ori de câte ori este necesar;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comunică zilnic medicului de gardă, bolnavii grav pe care îi are în îngrijire şi care necesită supraveghere  continuă;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semnează condica de medicamente pentru bolnavii pe care îi îngrijeşte;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supraveghează tratamentele medicale executate de cadrele medii, iar la nevoie le efectuează personal;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recomandă şi urmăreşte zilnic regimul alimentar al bolnavilor;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controlează şi răspunde de întreaga activitate de îngrijire a bolnavilor, desfăşurată de cadrele medicale şi auxiliare cu care lucrează;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şi răspunde de aplicarea tuturor măsurilor de igienă şi antiepidemice, precum şi a normelor de protecţie a muncii în sectorul său de activitate;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răspunde de disciplina, ţinuta şicomportamentul personalului în subordine şi al bolnavilor pe care îi are în îngrijire;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asigură gărzile şi contravizita în secţie, potrivit graficului de muncă stabilit de către medicul şef de secţie sau, în situaţii deosebite, din dispoziţia acestuia;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întocmeşte formele de externare ale bolnavilor şi redactează orice act medical aprobat de conducerea spitalului în legătură cu bolnavii pe care îi are, sau i-a avut, în îngrijire;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colaborează cu ceilalţi medici din secţiile şi laboratoarele din spital, în interesul unei cât mai bune îngrijiri medicale a bolnavilor;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efectuează consultaţii de specialitate în ambulator, conform planului întocmit de medicul şef de secţie;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execută sarcini de îndrumare şi control tehnic;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preocupă permanent de ridicarea nivelului profesional prorpriu şi contribuie la ridicarea nivelului profesional al personalului în subordine;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desfăşoară, după caz, activitate de cercetare medicală;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depune o activitate permanentă de educaţie sanitară a bolnavilor şi aparţinătorilor;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programul de lucru si semneaza condica de prezenta la venire si la plecare;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apără patrimoniul unităţii;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foloseste integral şi cu eficienţă maximă timpul de lucru pentru îndeplinirea obligaţiilor de servici;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dispoziţiile legale privind păstrarea secretului de stat, a celor referitoare la documentele, datele şi informaţiile ce nu sunt destinate publicităţii;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despre diagnostic, tratament, modul de admnistrare al acestuia , data externarii, etc;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de a participa la programul de instruire privind cunoasterea si respectarea drepturilor pacientului 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-  are obligatia esentiala, de serviciu,  de a acorda ingrijire/asistenta medicala tuturor pacientilor care au dreptul de a primi ingrijiri medicale si de sanatate 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pastra confidentialitatea datelor personale si medicale ale pacientilor;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păstrează secretul professional al actului medical;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civilizată faţă de publicul cu care vine în contact;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 atitudine profund umană şi respectă regulile de etică şi demnitate profesională;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anunţă urgent imposibilitatea prezentării la serviciu, pentru ca unitatea să poată lua măsuri indiferent de motivul care determină o astfel de situaţie şi chiar dacă dovada motivului invocat se va face ulterior;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are obligatia de a informa pacientul cu privire la dreptul de a fi consultat si de alti medici din aceeasi specialitate sau de alta specialitate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nu părăseşte unitatea pentru concedii de odihnă decât după obţinerea aprobării managerului, dată pe baza avizului favorabil al conducătorului compartimentului respectiv;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nu foloseşte în scop personal bunurile din patrimoniul institutului;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respectă hotărârile Comitetului Director al I.N.R.M.F.B.;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se interzice fumatul în unitate;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venirea la serviciu în stare de ebrietate, precum şi consumul de băuturi alcoolice în unitate;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întroducerea oricăror obiecte în unitate, cu scopul comercializării;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părăsirea anticipată sau plecarea în timpul orelor de program, fără interes de serviciu;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ieşirea din unitate cu echipament de protecţie;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scoaterea din unitate a oricăror bunuri de inventar, fără bon de ieşire eliberat de cel în drept;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lastRenderedPageBreak/>
        <w:t>-  se interzice schimbarea gărzilor, fără aprobarea şefului de secţie;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se interzice lăsarea nesupravegheată a ştampilelor, parafelor, carnetelor de certificate medicale, foi de observaţii, etc.;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isi desfasoara intreaga activitate  conform Manualului Sistemului de Management al Calitatii si a procedurilor si instructiunilor aplicabile</w:t>
      </w:r>
    </w:p>
    <w:p w:rsidR="001F3723" w:rsidRPr="00BD6ABE" w:rsidRDefault="001F3723" w:rsidP="001F372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-  îndeplineşte orice alte sarcini stabilite de medicul şef de secţie;</w:t>
      </w:r>
    </w:p>
    <w:p w:rsidR="00837A07" w:rsidRPr="00BD6ABE" w:rsidRDefault="00837A07" w:rsidP="00837A07">
      <w:pPr>
        <w:pStyle w:val="BodyText"/>
        <w:widowControl/>
        <w:suppressAutoHyphens w:val="0"/>
        <w:spacing w:after="0"/>
        <w:jc w:val="both"/>
        <w:rPr>
          <w:rFonts w:ascii="Courier New" w:eastAsia="Times New Roman" w:hAnsi="Courier New" w:cs="Courier New"/>
          <w:color w:val="000000"/>
          <w:sz w:val="18"/>
          <w:szCs w:val="18"/>
          <w:highlight w:val="yellow"/>
          <w:lang w:eastAsia="ro-RO"/>
        </w:rPr>
      </w:pPr>
    </w:p>
    <w:p w:rsidR="0056172A" w:rsidRPr="00BD6ABE" w:rsidRDefault="005537D1" w:rsidP="00837A07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D. Sfera relațională a titularului postului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</w:pP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1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. </w:t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Sfera relațională internă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Relații ierarhice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 – subordonat față de: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1F372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medicul sef de sectie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                     </w:t>
      </w:r>
      <w:r w:rsidR="005537D1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– superior pentru:</w:t>
      </w:r>
      <w:r w:rsidR="00A877EC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Relații funcționale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27EFA" w:rsidRPr="00BD6ABE">
        <w:rPr>
          <w:color w:val="000000"/>
          <w:sz w:val="18"/>
          <w:szCs w:val="18"/>
        </w:rPr>
        <w:t xml:space="preserve"> 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cu toate secţiile, compartimentele, laboratoarele şi serviciile unitaţii ;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Relații de control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A27EFA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d) Relații de reprezentare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A877EC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2. Sfera relațională externă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a) cu autorități și instituții publice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C4B9B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</w:t>
      </w:r>
      <w:r w:rsidR="00837A07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nu este cazul</w:t>
      </w:r>
      <w:r w:rsidR="008C4B9B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;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b) cu organizații internaționale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c) cu persoane juridice private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  <w:r w:rsidR="00837A07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 xml:space="preserve"> nu este cazul</w:t>
      </w:r>
    </w:p>
    <w:p w:rsidR="00266763" w:rsidRPr="00BD6ABE" w:rsidRDefault="00266763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</w:p>
    <w:p w:rsidR="00266763" w:rsidRPr="00BD6ABE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3. Delegarea de atribuții și competență</w:t>
      </w:r>
      <w:r w:rsidR="00266763"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 Nu este cazul</w:t>
      </w:r>
    </w:p>
    <w:p w:rsidR="005537D1" w:rsidRPr="00BD6ABE" w:rsidRDefault="005537D1" w:rsidP="00266763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E. Întocmit de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 de conducere: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întocmirii .....</w:t>
      </w:r>
    </w:p>
    <w:p w:rsidR="00266763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  <w:r w:rsidRPr="00BD6ABE">
        <w:rPr>
          <w:rFonts w:ascii="Courier New" w:eastAsia="Times New Roman" w:hAnsi="Courier New" w:cs="Courier New"/>
          <w:b/>
          <w:color w:val="000000"/>
          <w:sz w:val="18"/>
          <w:szCs w:val="18"/>
          <w:lang w:eastAsia="ro-RO"/>
        </w:rPr>
        <w:t>F. Luat la cunoștință de către ocupantul postului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Semnătura .....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Data .....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  <w:t>G. Contrasemnează: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1. Numele și prenumele: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2. Funcția:</w:t>
      </w:r>
    </w:p>
    <w:p w:rsidR="005537D1" w:rsidRPr="00BD6ABE" w:rsidRDefault="005537D1" w:rsidP="005537D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3. Semnătura .....</w:t>
      </w:r>
    </w:p>
    <w:p w:rsidR="00C62FB5" w:rsidRPr="00BD6ABE" w:rsidRDefault="005537D1" w:rsidP="005537D1">
      <w:pPr>
        <w:rPr>
          <w:sz w:val="18"/>
          <w:szCs w:val="18"/>
        </w:rPr>
      </w:pP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t>4. Data .....</w:t>
      </w:r>
      <w:r w:rsidRPr="00BD6ABE">
        <w:rPr>
          <w:rFonts w:ascii="Courier New" w:eastAsia="Times New Roman" w:hAnsi="Courier New" w:cs="Courier New"/>
          <w:color w:val="000000"/>
          <w:sz w:val="18"/>
          <w:szCs w:val="18"/>
          <w:lang w:eastAsia="ro-RO"/>
        </w:rPr>
        <w:br/>
      </w:r>
    </w:p>
    <w:sectPr w:rsidR="00C62FB5" w:rsidRPr="00BD6ABE" w:rsidSect="00300BF2">
      <w:footerReference w:type="default" r:id="rId7"/>
      <w:pgSz w:w="11906" w:h="16838"/>
      <w:pgMar w:top="5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13" w:rsidRDefault="00485313" w:rsidP="00300BF2">
      <w:pPr>
        <w:spacing w:after="0" w:line="240" w:lineRule="auto"/>
      </w:pPr>
      <w:r>
        <w:separator/>
      </w:r>
    </w:p>
  </w:endnote>
  <w:endnote w:type="continuationSeparator" w:id="0">
    <w:p w:rsidR="00485313" w:rsidRDefault="00485313" w:rsidP="0030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7722"/>
      <w:docPartObj>
        <w:docPartGallery w:val="Page Numbers (Bottom of Page)"/>
        <w:docPartUnique/>
      </w:docPartObj>
    </w:sdtPr>
    <w:sdtContent>
      <w:p w:rsidR="005364BE" w:rsidRDefault="009608A5">
        <w:pPr>
          <w:pStyle w:val="Footer"/>
          <w:jc w:val="right"/>
        </w:pPr>
        <w:fldSimple w:instr=" PAGE   \* MERGEFORMAT ">
          <w:r w:rsidR="00BD6ABE">
            <w:rPr>
              <w:noProof/>
            </w:rPr>
            <w:t>1</w:t>
          </w:r>
        </w:fldSimple>
      </w:p>
    </w:sdtContent>
  </w:sdt>
  <w:p w:rsidR="005364BE" w:rsidRDefault="00536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13" w:rsidRDefault="00485313" w:rsidP="00300BF2">
      <w:pPr>
        <w:spacing w:after="0" w:line="240" w:lineRule="auto"/>
      </w:pPr>
      <w:r>
        <w:separator/>
      </w:r>
    </w:p>
  </w:footnote>
  <w:footnote w:type="continuationSeparator" w:id="0">
    <w:p w:rsidR="00485313" w:rsidRDefault="00485313" w:rsidP="0030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17F3"/>
    <w:multiLevelType w:val="hybridMultilevel"/>
    <w:tmpl w:val="E0B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E4"/>
    <w:multiLevelType w:val="hybridMultilevel"/>
    <w:tmpl w:val="159677A2"/>
    <w:lvl w:ilvl="0" w:tplc="041AB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45CC"/>
    <w:multiLevelType w:val="hybridMultilevel"/>
    <w:tmpl w:val="790084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12"/>
    <w:multiLevelType w:val="hybridMultilevel"/>
    <w:tmpl w:val="3AF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941"/>
    <w:multiLevelType w:val="hybridMultilevel"/>
    <w:tmpl w:val="4DD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7D1"/>
    <w:rsid w:val="00026357"/>
    <w:rsid w:val="00054684"/>
    <w:rsid w:val="000B04B4"/>
    <w:rsid w:val="001F3723"/>
    <w:rsid w:val="001F43A6"/>
    <w:rsid w:val="00215462"/>
    <w:rsid w:val="00266763"/>
    <w:rsid w:val="002C28EB"/>
    <w:rsid w:val="002C6A55"/>
    <w:rsid w:val="00300BF2"/>
    <w:rsid w:val="00404ABF"/>
    <w:rsid w:val="00483BD6"/>
    <w:rsid w:val="00485313"/>
    <w:rsid w:val="00524176"/>
    <w:rsid w:val="005364BE"/>
    <w:rsid w:val="005537D1"/>
    <w:rsid w:val="0056172A"/>
    <w:rsid w:val="00611532"/>
    <w:rsid w:val="006200BF"/>
    <w:rsid w:val="007B07BD"/>
    <w:rsid w:val="007B2036"/>
    <w:rsid w:val="00837A07"/>
    <w:rsid w:val="008A6128"/>
    <w:rsid w:val="008C4B9B"/>
    <w:rsid w:val="009608A5"/>
    <w:rsid w:val="00A004B3"/>
    <w:rsid w:val="00A27EFA"/>
    <w:rsid w:val="00A343AB"/>
    <w:rsid w:val="00A827BF"/>
    <w:rsid w:val="00A877EC"/>
    <w:rsid w:val="00AA6333"/>
    <w:rsid w:val="00AC6FD2"/>
    <w:rsid w:val="00B07EE0"/>
    <w:rsid w:val="00B246F3"/>
    <w:rsid w:val="00B267F5"/>
    <w:rsid w:val="00B27AB7"/>
    <w:rsid w:val="00B55EF4"/>
    <w:rsid w:val="00BD6ABE"/>
    <w:rsid w:val="00C62FB5"/>
    <w:rsid w:val="00CF1CF1"/>
    <w:rsid w:val="00D061F2"/>
    <w:rsid w:val="00D3327C"/>
    <w:rsid w:val="00E37CC1"/>
    <w:rsid w:val="00E57777"/>
    <w:rsid w:val="00F10E05"/>
    <w:rsid w:val="00F2532B"/>
    <w:rsid w:val="00F94906"/>
    <w:rsid w:val="00FE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BF2"/>
  </w:style>
  <w:style w:type="paragraph" w:styleId="Footer">
    <w:name w:val="footer"/>
    <w:basedOn w:val="Normal"/>
    <w:link w:val="FooterChar"/>
    <w:uiPriority w:val="99"/>
    <w:unhideWhenUsed/>
    <w:rsid w:val="0030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F2"/>
  </w:style>
  <w:style w:type="paragraph" w:styleId="BodyText">
    <w:name w:val="Body Text"/>
    <w:basedOn w:val="Normal"/>
    <w:link w:val="BodyTextChar"/>
    <w:semiHidden/>
    <w:rsid w:val="00483BD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3BD6"/>
    <w:rPr>
      <w:rFonts w:ascii="Times New Roman" w:eastAsia="Arial Unicode MS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C6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1286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Carmen.Jalba</dc:creator>
  <cp:keywords/>
  <dc:description/>
  <cp:lastModifiedBy>Carmen.Jalba</cp:lastModifiedBy>
  <cp:revision>24</cp:revision>
  <dcterms:created xsi:type="dcterms:W3CDTF">2023-02-22T11:25:00Z</dcterms:created>
  <dcterms:modified xsi:type="dcterms:W3CDTF">2023-04-21T07:11:00Z</dcterms:modified>
</cp:coreProperties>
</file>