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782F" w:rsidRDefault="00D8782F">
      <w:pPr>
        <w:spacing w:after="59" w:line="240" w:lineRule="auto"/>
        <w:ind w:left="0" w:right="0" w:firstLine="0"/>
        <w:jc w:val="center"/>
      </w:pPr>
    </w:p>
    <w:p w:rsidR="00D8782F" w:rsidRDefault="00F233ED" w:rsidP="003A69E4">
      <w:pPr>
        <w:spacing w:after="55" w:line="240" w:lineRule="auto"/>
        <w:ind w:left="10"/>
        <w:jc w:val="center"/>
      </w:pPr>
      <w:r>
        <w:rPr>
          <w:b/>
          <w:sz w:val="28"/>
        </w:rPr>
        <w:t>TEMATICA</w:t>
      </w:r>
    </w:p>
    <w:p w:rsidR="00D8782F" w:rsidRDefault="00F233ED" w:rsidP="003A69E4">
      <w:pPr>
        <w:pStyle w:val="Heading1"/>
        <w:ind w:left="2354" w:right="1175" w:firstLine="434"/>
        <w:jc w:val="center"/>
      </w:pPr>
      <w:proofErr w:type="spellStart"/>
      <w:r>
        <w:t>Pentru</w:t>
      </w:r>
      <w:proofErr w:type="spellEnd"/>
      <w:r>
        <w:t xml:space="preserve"> </w:t>
      </w:r>
      <w:proofErr w:type="spellStart"/>
      <w:r>
        <w:t>examenul</w:t>
      </w:r>
      <w:proofErr w:type="spellEnd"/>
      <w:r>
        <w:t xml:space="preserve"> de medic </w:t>
      </w:r>
      <w:proofErr w:type="gramStart"/>
      <w:r>
        <w:t xml:space="preserve">specialist  </w:t>
      </w:r>
      <w:proofErr w:type="spellStart"/>
      <w:r>
        <w:t>specialitatea</w:t>
      </w:r>
      <w:proofErr w:type="spellEnd"/>
      <w:proofErr w:type="gramEnd"/>
      <w:r>
        <w:t xml:space="preserve"> FARMACOLOGIE CLINICĂ</w:t>
      </w:r>
    </w:p>
    <w:p w:rsidR="003A69E4" w:rsidRDefault="00F233ED" w:rsidP="003A69E4">
      <w:pPr>
        <w:spacing w:after="52" w:line="240" w:lineRule="auto"/>
        <w:ind w:left="0" w:right="0" w:firstLine="0"/>
        <w:jc w:val="center"/>
      </w:pPr>
      <w:r>
        <w:rPr>
          <w:b/>
          <w:sz w:val="28"/>
        </w:rPr>
        <w:t xml:space="preserve"> </w:t>
      </w:r>
    </w:p>
    <w:p w:rsidR="00D8782F" w:rsidRPr="003A69E4" w:rsidRDefault="00F233ED" w:rsidP="003A69E4">
      <w:pPr>
        <w:pStyle w:val="Heading1"/>
        <w:ind w:left="0" w:firstLine="0"/>
        <w:jc w:val="both"/>
        <w:rPr>
          <w:sz w:val="24"/>
          <w:szCs w:val="24"/>
        </w:rPr>
      </w:pPr>
      <w:r>
        <w:t>I.</w:t>
      </w:r>
      <w:r w:rsidR="003A69E4">
        <w:tab/>
      </w:r>
      <w:r w:rsidRPr="003A69E4">
        <w:rPr>
          <w:sz w:val="24"/>
          <w:szCs w:val="24"/>
        </w:rPr>
        <w:t xml:space="preserve">PROBA SCRISĂ </w:t>
      </w:r>
    </w:p>
    <w:p w:rsidR="00D8782F" w:rsidRPr="003A69E4" w:rsidRDefault="00F233ED" w:rsidP="003A69E4">
      <w:pPr>
        <w:numPr>
          <w:ilvl w:val="0"/>
          <w:numId w:val="1"/>
        </w:numPr>
        <w:spacing w:after="55" w:line="240" w:lineRule="auto"/>
        <w:ind w:hanging="720"/>
        <w:rPr>
          <w:sz w:val="24"/>
          <w:szCs w:val="24"/>
        </w:rPr>
      </w:pPr>
      <w:r w:rsidRPr="003A69E4">
        <w:rPr>
          <w:b/>
          <w:sz w:val="24"/>
          <w:szCs w:val="24"/>
        </w:rPr>
        <w:t xml:space="preserve">PRIMA PROBĂ PRACTICĂ </w:t>
      </w:r>
    </w:p>
    <w:p w:rsidR="00D8782F" w:rsidRPr="003A69E4" w:rsidRDefault="00F233ED" w:rsidP="003A69E4">
      <w:pPr>
        <w:numPr>
          <w:ilvl w:val="0"/>
          <w:numId w:val="1"/>
        </w:numPr>
        <w:spacing w:after="55" w:line="240" w:lineRule="auto"/>
        <w:ind w:hanging="720"/>
        <w:rPr>
          <w:sz w:val="24"/>
          <w:szCs w:val="24"/>
        </w:rPr>
      </w:pPr>
      <w:r w:rsidRPr="003A69E4">
        <w:rPr>
          <w:b/>
          <w:sz w:val="24"/>
          <w:szCs w:val="24"/>
        </w:rPr>
        <w:t xml:space="preserve">A DOUA PROBĂ PRACTICĂ </w:t>
      </w:r>
    </w:p>
    <w:p w:rsidR="00D8782F" w:rsidRDefault="00F233ED">
      <w:pPr>
        <w:spacing w:after="57" w:line="240" w:lineRule="auto"/>
        <w:ind w:left="360" w:right="0" w:firstLine="0"/>
      </w:pPr>
      <w:r>
        <w:rPr>
          <w:b/>
          <w:sz w:val="28"/>
        </w:rPr>
        <w:t xml:space="preserve"> </w:t>
      </w:r>
    </w:p>
    <w:p w:rsidR="00D8782F" w:rsidRDefault="00F233ED">
      <w:pPr>
        <w:spacing w:after="52" w:line="240" w:lineRule="auto"/>
        <w:ind w:left="360" w:right="0" w:firstLine="0"/>
      </w:pPr>
      <w:r>
        <w:rPr>
          <w:b/>
          <w:sz w:val="28"/>
        </w:rPr>
        <w:t xml:space="preserve"> </w:t>
      </w:r>
    </w:p>
    <w:p w:rsidR="00D8782F" w:rsidRDefault="00F233ED">
      <w:pPr>
        <w:pStyle w:val="Heading1"/>
      </w:pPr>
      <w:r>
        <w:t>I.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 w:rsidRPr="003A69E4">
        <w:rPr>
          <w:sz w:val="24"/>
          <w:szCs w:val="24"/>
        </w:rPr>
        <w:t>PROBA SCRISĂ</w:t>
      </w:r>
      <w:r>
        <w:t xml:space="preserve"> </w:t>
      </w:r>
    </w:p>
    <w:p w:rsidR="00D8782F" w:rsidRDefault="00F233ED">
      <w:pPr>
        <w:spacing w:after="45" w:line="240" w:lineRule="auto"/>
        <w:ind w:left="360" w:right="0" w:firstLine="0"/>
      </w:pPr>
      <w:r>
        <w:rPr>
          <w:b/>
          <w:sz w:val="28"/>
        </w:rPr>
        <w:t xml:space="preserve"> </w:t>
      </w:r>
    </w:p>
    <w:p w:rsidR="00D8782F" w:rsidRDefault="00F233ED">
      <w:pPr>
        <w:numPr>
          <w:ilvl w:val="0"/>
          <w:numId w:val="2"/>
        </w:numPr>
        <w:ind w:hanging="425"/>
      </w:pPr>
      <w:proofErr w:type="spellStart"/>
      <w:r>
        <w:t>Farmacodinamia</w:t>
      </w:r>
      <w:proofErr w:type="spellEnd"/>
      <w:r>
        <w:t xml:space="preserve"> </w:t>
      </w:r>
      <w:proofErr w:type="spellStart"/>
      <w:r>
        <w:t>generală</w:t>
      </w:r>
      <w:proofErr w:type="spellEnd"/>
      <w:r>
        <w:t xml:space="preserve"> </w:t>
      </w:r>
    </w:p>
    <w:p w:rsidR="00D8782F" w:rsidRDefault="00F233ED">
      <w:pPr>
        <w:numPr>
          <w:ilvl w:val="0"/>
          <w:numId w:val="2"/>
        </w:numPr>
        <w:ind w:hanging="425"/>
      </w:pPr>
      <w:proofErr w:type="spellStart"/>
      <w:r>
        <w:t>Farmacocinetica</w:t>
      </w:r>
      <w:proofErr w:type="spellEnd"/>
      <w:r>
        <w:t xml:space="preserve"> </w:t>
      </w:r>
      <w:proofErr w:type="spellStart"/>
      <w:r>
        <w:t>generală</w:t>
      </w:r>
      <w:proofErr w:type="spellEnd"/>
      <w:r>
        <w:t xml:space="preserve"> </w:t>
      </w:r>
    </w:p>
    <w:p w:rsidR="00D8782F" w:rsidRDefault="00F233ED">
      <w:pPr>
        <w:numPr>
          <w:ilvl w:val="0"/>
          <w:numId w:val="2"/>
        </w:numPr>
        <w:ind w:hanging="425"/>
      </w:pPr>
      <w:proofErr w:type="spellStart"/>
      <w:r>
        <w:t>Farmacotoxicologia</w:t>
      </w:r>
      <w:proofErr w:type="spellEnd"/>
      <w:r>
        <w:t xml:space="preserve"> </w:t>
      </w:r>
      <w:proofErr w:type="spellStart"/>
      <w:r>
        <w:t>generală</w:t>
      </w:r>
      <w:proofErr w:type="spellEnd"/>
      <w:r>
        <w:t xml:space="preserve"> </w:t>
      </w:r>
    </w:p>
    <w:p w:rsidR="00D8782F" w:rsidRDefault="00F233ED">
      <w:pPr>
        <w:numPr>
          <w:ilvl w:val="0"/>
          <w:numId w:val="2"/>
        </w:numPr>
        <w:ind w:hanging="425"/>
      </w:pPr>
      <w:proofErr w:type="spellStart"/>
      <w:r>
        <w:t>Medicamentele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timpul</w:t>
      </w:r>
      <w:proofErr w:type="spellEnd"/>
      <w:r>
        <w:t xml:space="preserve"> </w:t>
      </w:r>
      <w:proofErr w:type="spellStart"/>
      <w:r>
        <w:t>sarcinii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alăptării</w:t>
      </w:r>
      <w:proofErr w:type="spellEnd"/>
      <w:r>
        <w:t xml:space="preserve"> </w:t>
      </w:r>
    </w:p>
    <w:p w:rsidR="00D8782F" w:rsidRDefault="00F233ED">
      <w:pPr>
        <w:numPr>
          <w:ilvl w:val="0"/>
          <w:numId w:val="2"/>
        </w:numPr>
        <w:ind w:hanging="425"/>
      </w:pPr>
      <w:proofErr w:type="spellStart"/>
      <w:r>
        <w:t>Medicamentele</w:t>
      </w:r>
      <w:proofErr w:type="spellEnd"/>
      <w:r>
        <w:t xml:space="preserve"> la  </w:t>
      </w:r>
      <w:proofErr w:type="spellStart"/>
      <w:r>
        <w:t>vârstnici</w:t>
      </w:r>
      <w:proofErr w:type="spellEnd"/>
      <w:r>
        <w:t xml:space="preserve"> </w:t>
      </w:r>
    </w:p>
    <w:p w:rsidR="00D8782F" w:rsidRDefault="00F233ED">
      <w:pPr>
        <w:numPr>
          <w:ilvl w:val="0"/>
          <w:numId w:val="2"/>
        </w:numPr>
        <w:ind w:hanging="425"/>
      </w:pPr>
      <w:proofErr w:type="spellStart"/>
      <w:r>
        <w:t>Legislaţia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reglementările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domeniul</w:t>
      </w:r>
      <w:proofErr w:type="spellEnd"/>
      <w:r>
        <w:t xml:space="preserve"> </w:t>
      </w:r>
      <w:proofErr w:type="spellStart"/>
      <w:r>
        <w:t>medicamentului</w:t>
      </w:r>
      <w:proofErr w:type="spellEnd"/>
      <w:r>
        <w:t xml:space="preserve"> </w:t>
      </w:r>
    </w:p>
    <w:p w:rsidR="00D8782F" w:rsidRDefault="00F233ED">
      <w:pPr>
        <w:numPr>
          <w:ilvl w:val="0"/>
          <w:numId w:val="2"/>
        </w:numPr>
        <w:ind w:hanging="425"/>
      </w:pPr>
      <w:proofErr w:type="spellStart"/>
      <w:r>
        <w:t>Prescrierea</w:t>
      </w:r>
      <w:proofErr w:type="spellEnd"/>
      <w:r>
        <w:t xml:space="preserve"> </w:t>
      </w:r>
      <w:proofErr w:type="spellStart"/>
      <w:r>
        <w:t>raţională</w:t>
      </w:r>
      <w:proofErr w:type="spellEnd"/>
      <w:r>
        <w:t xml:space="preserve"> a </w:t>
      </w:r>
      <w:proofErr w:type="spellStart"/>
      <w:r>
        <w:t>medicamentelor</w:t>
      </w:r>
      <w:proofErr w:type="spellEnd"/>
      <w:r>
        <w:t xml:space="preserve"> </w:t>
      </w:r>
    </w:p>
    <w:p w:rsidR="00D8782F" w:rsidRDefault="00F233ED">
      <w:pPr>
        <w:numPr>
          <w:ilvl w:val="0"/>
          <w:numId w:val="2"/>
        </w:numPr>
        <w:ind w:hanging="425"/>
      </w:pPr>
      <w:proofErr w:type="spellStart"/>
      <w:r>
        <w:t>Sistemul</w:t>
      </w:r>
      <w:proofErr w:type="spellEnd"/>
      <w:r>
        <w:t xml:space="preserve"> </w:t>
      </w:r>
      <w:proofErr w:type="spellStart"/>
      <w:r>
        <w:t>colinergic</w:t>
      </w:r>
      <w:proofErr w:type="spellEnd"/>
      <w:r>
        <w:t xml:space="preserve"> </w:t>
      </w:r>
    </w:p>
    <w:p w:rsidR="00D8782F" w:rsidRDefault="00F233ED">
      <w:pPr>
        <w:numPr>
          <w:ilvl w:val="0"/>
          <w:numId w:val="2"/>
        </w:numPr>
        <w:ind w:hanging="425"/>
      </w:pPr>
      <w:proofErr w:type="spellStart"/>
      <w:r>
        <w:t>Sistemul</w:t>
      </w:r>
      <w:proofErr w:type="spellEnd"/>
      <w:r>
        <w:t xml:space="preserve"> adrenergic </w:t>
      </w:r>
    </w:p>
    <w:p w:rsidR="00D8782F" w:rsidRDefault="00F233ED">
      <w:pPr>
        <w:numPr>
          <w:ilvl w:val="0"/>
          <w:numId w:val="2"/>
        </w:numPr>
        <w:ind w:hanging="425"/>
      </w:pPr>
      <w:proofErr w:type="spellStart"/>
      <w:r>
        <w:t>Anestezicele</w:t>
      </w:r>
      <w:proofErr w:type="spellEnd"/>
      <w:r>
        <w:t xml:space="preserve"> </w:t>
      </w:r>
      <w:proofErr w:type="spellStart"/>
      <w:r>
        <w:t>generale</w:t>
      </w:r>
      <w:proofErr w:type="spellEnd"/>
      <w:r>
        <w:t xml:space="preserve"> </w:t>
      </w:r>
    </w:p>
    <w:p w:rsidR="00D8782F" w:rsidRDefault="00F233ED">
      <w:pPr>
        <w:numPr>
          <w:ilvl w:val="0"/>
          <w:numId w:val="2"/>
        </w:numPr>
        <w:ind w:hanging="425"/>
      </w:pPr>
      <w:proofErr w:type="spellStart"/>
      <w:r>
        <w:t>Anestezicele</w:t>
      </w:r>
      <w:proofErr w:type="spellEnd"/>
      <w:r>
        <w:t xml:space="preserve"> locale </w:t>
      </w:r>
    </w:p>
    <w:p w:rsidR="00D8782F" w:rsidRDefault="00F233ED">
      <w:pPr>
        <w:numPr>
          <w:ilvl w:val="0"/>
          <w:numId w:val="2"/>
        </w:numPr>
        <w:ind w:hanging="425"/>
      </w:pPr>
      <w:r>
        <w:t xml:space="preserve">Sedative – </w:t>
      </w:r>
      <w:proofErr w:type="spellStart"/>
      <w:r>
        <w:t>hipnotice</w:t>
      </w:r>
      <w:proofErr w:type="spellEnd"/>
      <w:r>
        <w:t xml:space="preserve"> </w:t>
      </w:r>
    </w:p>
    <w:p w:rsidR="00D8782F" w:rsidRDefault="00F233ED">
      <w:pPr>
        <w:numPr>
          <w:ilvl w:val="0"/>
          <w:numId w:val="2"/>
        </w:numPr>
        <w:ind w:hanging="425"/>
      </w:pPr>
      <w:proofErr w:type="spellStart"/>
      <w:r>
        <w:t>Stimulantele</w:t>
      </w:r>
      <w:proofErr w:type="spellEnd"/>
      <w:r>
        <w:t xml:space="preserve"> </w:t>
      </w:r>
      <w:proofErr w:type="spellStart"/>
      <w:r>
        <w:t>psihomotorii</w:t>
      </w:r>
      <w:proofErr w:type="spellEnd"/>
      <w:r>
        <w:t xml:space="preserve"> </w:t>
      </w:r>
    </w:p>
    <w:p w:rsidR="00D8782F" w:rsidRDefault="00F233ED">
      <w:pPr>
        <w:numPr>
          <w:ilvl w:val="0"/>
          <w:numId w:val="2"/>
        </w:numPr>
        <w:ind w:hanging="425"/>
      </w:pPr>
      <w:proofErr w:type="spellStart"/>
      <w:r>
        <w:t>Antipsihoticele</w:t>
      </w:r>
      <w:proofErr w:type="spellEnd"/>
      <w:r>
        <w:t xml:space="preserve"> </w:t>
      </w:r>
    </w:p>
    <w:p w:rsidR="00D8782F" w:rsidRDefault="00F233ED">
      <w:pPr>
        <w:numPr>
          <w:ilvl w:val="0"/>
          <w:numId w:val="2"/>
        </w:numPr>
        <w:ind w:hanging="425"/>
      </w:pPr>
      <w:proofErr w:type="spellStart"/>
      <w:r>
        <w:t>Medicaţia</w:t>
      </w:r>
      <w:proofErr w:type="spellEnd"/>
      <w:r>
        <w:t xml:space="preserve"> </w:t>
      </w:r>
      <w:proofErr w:type="spellStart"/>
      <w:r>
        <w:t>bolii</w:t>
      </w:r>
      <w:proofErr w:type="spellEnd"/>
      <w:r>
        <w:t xml:space="preserve"> Alzheimer </w:t>
      </w:r>
    </w:p>
    <w:p w:rsidR="00D8782F" w:rsidRDefault="00F233ED">
      <w:pPr>
        <w:numPr>
          <w:ilvl w:val="0"/>
          <w:numId w:val="2"/>
        </w:numPr>
        <w:ind w:hanging="425"/>
      </w:pPr>
      <w:proofErr w:type="spellStart"/>
      <w:r>
        <w:t>Nootropele</w:t>
      </w:r>
      <w:proofErr w:type="spellEnd"/>
      <w:r>
        <w:t xml:space="preserve"> </w:t>
      </w:r>
    </w:p>
    <w:p w:rsidR="00D8782F" w:rsidRDefault="00F233ED">
      <w:pPr>
        <w:numPr>
          <w:ilvl w:val="0"/>
          <w:numId w:val="2"/>
        </w:numPr>
        <w:ind w:hanging="425"/>
      </w:pPr>
      <w:proofErr w:type="spellStart"/>
      <w:r>
        <w:t>Antidepresivele</w:t>
      </w:r>
      <w:proofErr w:type="spellEnd"/>
      <w:r>
        <w:t xml:space="preserve"> </w:t>
      </w:r>
    </w:p>
    <w:p w:rsidR="00D8782F" w:rsidRDefault="00F233ED">
      <w:pPr>
        <w:numPr>
          <w:ilvl w:val="0"/>
          <w:numId w:val="2"/>
        </w:numPr>
        <w:ind w:hanging="425"/>
      </w:pPr>
      <w:proofErr w:type="spellStart"/>
      <w:r>
        <w:t>Antimaniacalele</w:t>
      </w:r>
      <w:proofErr w:type="spellEnd"/>
      <w:r>
        <w:t xml:space="preserve"> </w:t>
      </w:r>
    </w:p>
    <w:p w:rsidR="00D8782F" w:rsidRDefault="00F233ED">
      <w:pPr>
        <w:numPr>
          <w:ilvl w:val="0"/>
          <w:numId w:val="2"/>
        </w:numPr>
        <w:ind w:hanging="425"/>
      </w:pPr>
      <w:proofErr w:type="spellStart"/>
      <w:r>
        <w:t>Stabilizatoarele</w:t>
      </w:r>
      <w:proofErr w:type="spellEnd"/>
      <w:r>
        <w:t xml:space="preserve"> </w:t>
      </w:r>
      <w:proofErr w:type="spellStart"/>
      <w:r>
        <w:t>dispoziţiei</w:t>
      </w:r>
      <w:proofErr w:type="spellEnd"/>
      <w:r>
        <w:t xml:space="preserve"> </w:t>
      </w:r>
    </w:p>
    <w:p w:rsidR="00D8782F" w:rsidRDefault="00F233ED">
      <w:pPr>
        <w:numPr>
          <w:ilvl w:val="0"/>
          <w:numId w:val="2"/>
        </w:numPr>
        <w:ind w:hanging="425"/>
      </w:pPr>
      <w:proofErr w:type="spellStart"/>
      <w:r>
        <w:t>Anxioliticile</w:t>
      </w:r>
      <w:proofErr w:type="spellEnd"/>
      <w:r>
        <w:t xml:space="preserve"> </w:t>
      </w:r>
    </w:p>
    <w:p w:rsidR="00D8782F" w:rsidRDefault="00F233ED">
      <w:pPr>
        <w:numPr>
          <w:ilvl w:val="0"/>
          <w:numId w:val="2"/>
        </w:numPr>
        <w:ind w:hanging="425"/>
      </w:pPr>
      <w:proofErr w:type="spellStart"/>
      <w:r>
        <w:t>Antiparkinsonienele</w:t>
      </w:r>
      <w:proofErr w:type="spellEnd"/>
      <w:r>
        <w:t xml:space="preserve"> </w:t>
      </w:r>
    </w:p>
    <w:p w:rsidR="00D8782F" w:rsidRDefault="00F233ED">
      <w:pPr>
        <w:numPr>
          <w:ilvl w:val="0"/>
          <w:numId w:val="2"/>
        </w:numPr>
        <w:ind w:hanging="425"/>
      </w:pPr>
      <w:proofErr w:type="spellStart"/>
      <w:r>
        <w:t>Anticonvulsivantele</w:t>
      </w:r>
      <w:proofErr w:type="spellEnd"/>
      <w:r>
        <w:t xml:space="preserve"> </w:t>
      </w:r>
    </w:p>
    <w:p w:rsidR="00D8782F" w:rsidRDefault="00F233ED">
      <w:pPr>
        <w:numPr>
          <w:ilvl w:val="0"/>
          <w:numId w:val="2"/>
        </w:numPr>
        <w:ind w:hanging="425"/>
      </w:pPr>
      <w:proofErr w:type="spellStart"/>
      <w:r>
        <w:t>Miorelaxantele</w:t>
      </w:r>
      <w:proofErr w:type="spellEnd"/>
      <w:r>
        <w:t xml:space="preserve"> </w:t>
      </w:r>
      <w:proofErr w:type="spellStart"/>
      <w:r>
        <w:t>nervos</w:t>
      </w:r>
      <w:proofErr w:type="spellEnd"/>
      <w:r>
        <w:t xml:space="preserve"> </w:t>
      </w:r>
      <w:proofErr w:type="spellStart"/>
      <w:r>
        <w:t>centrale</w:t>
      </w:r>
      <w:proofErr w:type="spellEnd"/>
      <w:r>
        <w:t xml:space="preserve"> </w:t>
      </w:r>
    </w:p>
    <w:p w:rsidR="00D8782F" w:rsidRDefault="00F233ED">
      <w:pPr>
        <w:numPr>
          <w:ilvl w:val="0"/>
          <w:numId w:val="2"/>
        </w:numPr>
        <w:ind w:hanging="425"/>
      </w:pPr>
      <w:proofErr w:type="spellStart"/>
      <w:r>
        <w:t>Analgezicele</w:t>
      </w:r>
      <w:proofErr w:type="spellEnd"/>
      <w:r>
        <w:t xml:space="preserve"> </w:t>
      </w:r>
      <w:proofErr w:type="spellStart"/>
      <w:r>
        <w:t>opioide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antagoniştii</w:t>
      </w:r>
      <w:proofErr w:type="spellEnd"/>
      <w:r>
        <w:t xml:space="preserve"> </w:t>
      </w:r>
    </w:p>
    <w:p w:rsidR="00D8782F" w:rsidRDefault="00F233ED">
      <w:pPr>
        <w:numPr>
          <w:ilvl w:val="0"/>
          <w:numId w:val="2"/>
        </w:numPr>
        <w:ind w:hanging="425"/>
      </w:pPr>
      <w:proofErr w:type="spellStart"/>
      <w:r>
        <w:t>Aspectele</w:t>
      </w:r>
      <w:proofErr w:type="spellEnd"/>
      <w:r>
        <w:t xml:space="preserve"> </w:t>
      </w:r>
      <w:proofErr w:type="spellStart"/>
      <w:r>
        <w:t>generale</w:t>
      </w:r>
      <w:proofErr w:type="spellEnd"/>
      <w:r>
        <w:t xml:space="preserve"> ale </w:t>
      </w:r>
      <w:proofErr w:type="spellStart"/>
      <w:r>
        <w:t>toxicomaniei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dependenţei</w:t>
      </w:r>
      <w:proofErr w:type="spellEnd"/>
      <w:r>
        <w:t xml:space="preserve"> </w:t>
      </w:r>
    </w:p>
    <w:p w:rsidR="00D8782F" w:rsidRDefault="00F233ED">
      <w:pPr>
        <w:numPr>
          <w:ilvl w:val="0"/>
          <w:numId w:val="2"/>
        </w:numPr>
        <w:ind w:hanging="425"/>
      </w:pPr>
      <w:proofErr w:type="spellStart"/>
      <w:r>
        <w:t>Influienţarea</w:t>
      </w:r>
      <w:proofErr w:type="spellEnd"/>
      <w:r>
        <w:t xml:space="preserve"> </w:t>
      </w:r>
      <w:proofErr w:type="spellStart"/>
      <w:r>
        <w:t>sistemului</w:t>
      </w:r>
      <w:proofErr w:type="spellEnd"/>
      <w:r>
        <w:t xml:space="preserve"> eicosanoid </w:t>
      </w:r>
    </w:p>
    <w:p w:rsidR="00D8782F" w:rsidRDefault="00F233ED">
      <w:pPr>
        <w:numPr>
          <w:ilvl w:val="0"/>
          <w:numId w:val="2"/>
        </w:numPr>
        <w:ind w:hanging="425"/>
      </w:pPr>
      <w:proofErr w:type="spellStart"/>
      <w:r>
        <w:t>Histamina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antihistaminicele</w:t>
      </w:r>
      <w:proofErr w:type="spellEnd"/>
      <w:r>
        <w:t xml:space="preserve"> </w:t>
      </w:r>
    </w:p>
    <w:p w:rsidR="00D8782F" w:rsidRDefault="00F233ED">
      <w:pPr>
        <w:numPr>
          <w:ilvl w:val="0"/>
          <w:numId w:val="2"/>
        </w:numPr>
        <w:ind w:hanging="425"/>
      </w:pPr>
      <w:proofErr w:type="spellStart"/>
      <w:r>
        <w:t>Influienţarea</w:t>
      </w:r>
      <w:proofErr w:type="spellEnd"/>
      <w:r>
        <w:t xml:space="preserve"> </w:t>
      </w:r>
      <w:proofErr w:type="spellStart"/>
      <w:r>
        <w:t>altor</w:t>
      </w:r>
      <w:proofErr w:type="spellEnd"/>
      <w:r>
        <w:t xml:space="preserve"> </w:t>
      </w:r>
      <w:proofErr w:type="spellStart"/>
      <w:r>
        <w:t>sisteme</w:t>
      </w:r>
      <w:proofErr w:type="spellEnd"/>
      <w:r>
        <w:t xml:space="preserve"> </w:t>
      </w:r>
      <w:proofErr w:type="spellStart"/>
      <w:r>
        <w:t>autacoide</w:t>
      </w:r>
      <w:proofErr w:type="spellEnd"/>
      <w:r>
        <w:t xml:space="preserve">: </w:t>
      </w:r>
      <w:proofErr w:type="spellStart"/>
      <w:r>
        <w:t>serotonina</w:t>
      </w:r>
      <w:proofErr w:type="spellEnd"/>
      <w:r>
        <w:t xml:space="preserve">, </w:t>
      </w:r>
      <w:proofErr w:type="spellStart"/>
      <w:r>
        <w:t>kininele</w:t>
      </w:r>
      <w:proofErr w:type="spellEnd"/>
      <w:r>
        <w:t xml:space="preserve">, </w:t>
      </w:r>
      <w:proofErr w:type="spellStart"/>
      <w:r>
        <w:t>angiotensina</w:t>
      </w:r>
      <w:proofErr w:type="spellEnd"/>
      <w:r>
        <w:t xml:space="preserve">, </w:t>
      </w:r>
      <w:proofErr w:type="spellStart"/>
      <w:r>
        <w:t>monoxidul</w:t>
      </w:r>
      <w:proofErr w:type="spellEnd"/>
      <w:r>
        <w:t xml:space="preserve"> de </w:t>
      </w:r>
      <w:proofErr w:type="spellStart"/>
      <w:r>
        <w:t>azot</w:t>
      </w:r>
      <w:proofErr w:type="spellEnd"/>
      <w:r>
        <w:t xml:space="preserve">, </w:t>
      </w:r>
      <w:proofErr w:type="spellStart"/>
      <w:r>
        <w:t>endotelina</w:t>
      </w:r>
      <w:proofErr w:type="spellEnd"/>
      <w:r>
        <w:t xml:space="preserve"> </w:t>
      </w:r>
    </w:p>
    <w:p w:rsidR="00D8782F" w:rsidRDefault="00F233ED">
      <w:pPr>
        <w:numPr>
          <w:ilvl w:val="0"/>
          <w:numId w:val="2"/>
        </w:numPr>
        <w:ind w:hanging="425"/>
      </w:pPr>
      <w:proofErr w:type="spellStart"/>
      <w:r>
        <w:t>Glucocorticoizii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mineralcorticoizii</w:t>
      </w:r>
      <w:proofErr w:type="spellEnd"/>
      <w:r>
        <w:t xml:space="preserve"> </w:t>
      </w:r>
    </w:p>
    <w:p w:rsidR="00D8782F" w:rsidRDefault="00F233ED">
      <w:pPr>
        <w:numPr>
          <w:ilvl w:val="0"/>
          <w:numId w:val="2"/>
        </w:numPr>
        <w:ind w:hanging="425"/>
      </w:pPr>
      <w:proofErr w:type="spellStart"/>
      <w:r>
        <w:t>Hormonii</w:t>
      </w:r>
      <w:proofErr w:type="spellEnd"/>
      <w:r>
        <w:t xml:space="preserve"> </w:t>
      </w:r>
      <w:proofErr w:type="spellStart"/>
      <w:r>
        <w:t>tiroidieni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antitiroidienele</w:t>
      </w:r>
      <w:proofErr w:type="spellEnd"/>
      <w:r>
        <w:t xml:space="preserve"> </w:t>
      </w:r>
    </w:p>
    <w:p w:rsidR="00D8782F" w:rsidRDefault="00F233ED">
      <w:pPr>
        <w:numPr>
          <w:ilvl w:val="0"/>
          <w:numId w:val="2"/>
        </w:numPr>
        <w:ind w:hanging="425"/>
      </w:pPr>
      <w:proofErr w:type="spellStart"/>
      <w:r>
        <w:lastRenderedPageBreak/>
        <w:t>Insulina</w:t>
      </w:r>
      <w:proofErr w:type="spellEnd"/>
      <w:r>
        <w:t xml:space="preserve">, </w:t>
      </w:r>
      <w:proofErr w:type="spellStart"/>
      <w:r>
        <w:t>antidiabeticele</w:t>
      </w:r>
      <w:proofErr w:type="spellEnd"/>
      <w:r>
        <w:t xml:space="preserve"> </w:t>
      </w:r>
      <w:proofErr w:type="spellStart"/>
      <w:r>
        <w:t>orale</w:t>
      </w:r>
      <w:proofErr w:type="spellEnd"/>
      <w:r>
        <w:t xml:space="preserve">, </w:t>
      </w:r>
      <w:proofErr w:type="spellStart"/>
      <w:r>
        <w:t>glucagonul</w:t>
      </w:r>
      <w:proofErr w:type="spellEnd"/>
      <w:r>
        <w:t xml:space="preserve"> </w:t>
      </w:r>
    </w:p>
    <w:p w:rsidR="00D8782F" w:rsidRDefault="00F233ED">
      <w:pPr>
        <w:numPr>
          <w:ilvl w:val="0"/>
          <w:numId w:val="2"/>
        </w:numPr>
        <w:ind w:hanging="425"/>
      </w:pPr>
      <w:proofErr w:type="spellStart"/>
      <w:r>
        <w:t>Somatotropina</w:t>
      </w:r>
      <w:proofErr w:type="spellEnd"/>
      <w:r>
        <w:t xml:space="preserve">, </w:t>
      </w:r>
      <w:proofErr w:type="spellStart"/>
      <w:r>
        <w:t>somatostatina</w:t>
      </w:r>
      <w:proofErr w:type="spellEnd"/>
      <w:r>
        <w:t xml:space="preserve">, </w:t>
      </w:r>
      <w:proofErr w:type="spellStart"/>
      <w:r>
        <w:t>prolactina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bromocriptina</w:t>
      </w:r>
      <w:proofErr w:type="spellEnd"/>
      <w:r>
        <w:t xml:space="preserve"> </w:t>
      </w:r>
    </w:p>
    <w:p w:rsidR="00D8782F" w:rsidRDefault="00F233ED">
      <w:pPr>
        <w:numPr>
          <w:ilvl w:val="0"/>
          <w:numId w:val="2"/>
        </w:numPr>
        <w:ind w:hanging="425"/>
      </w:pPr>
      <w:proofErr w:type="spellStart"/>
      <w:r>
        <w:t>Hormonii</w:t>
      </w:r>
      <w:proofErr w:type="spellEnd"/>
      <w:r>
        <w:t xml:space="preserve"> </w:t>
      </w:r>
      <w:proofErr w:type="spellStart"/>
      <w:r>
        <w:t>sexuali</w:t>
      </w:r>
      <w:proofErr w:type="spellEnd"/>
      <w:r>
        <w:t xml:space="preserve"> </w:t>
      </w:r>
    </w:p>
    <w:p w:rsidR="00D8782F" w:rsidRDefault="00F233ED">
      <w:pPr>
        <w:numPr>
          <w:ilvl w:val="0"/>
          <w:numId w:val="2"/>
        </w:numPr>
        <w:ind w:hanging="425"/>
      </w:pPr>
      <w:proofErr w:type="spellStart"/>
      <w:r>
        <w:t>Substanţele</w:t>
      </w:r>
      <w:proofErr w:type="spellEnd"/>
      <w:r>
        <w:t xml:space="preserve"> </w:t>
      </w:r>
      <w:proofErr w:type="spellStart"/>
      <w:r>
        <w:t>anabolizante</w:t>
      </w:r>
      <w:proofErr w:type="spellEnd"/>
      <w:r>
        <w:t xml:space="preserve"> </w:t>
      </w:r>
    </w:p>
    <w:p w:rsidR="00D8782F" w:rsidRDefault="00F233ED">
      <w:pPr>
        <w:numPr>
          <w:ilvl w:val="0"/>
          <w:numId w:val="2"/>
        </w:numPr>
        <w:ind w:hanging="425"/>
      </w:pPr>
      <w:proofErr w:type="spellStart"/>
      <w:r>
        <w:t>Calciul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fosfaţii</w:t>
      </w:r>
      <w:proofErr w:type="spellEnd"/>
      <w:r>
        <w:t xml:space="preserve"> </w:t>
      </w:r>
    </w:p>
    <w:p w:rsidR="00D8782F" w:rsidRDefault="00F233ED">
      <w:pPr>
        <w:numPr>
          <w:ilvl w:val="0"/>
          <w:numId w:val="2"/>
        </w:numPr>
        <w:ind w:hanging="425"/>
      </w:pPr>
      <w:proofErr w:type="spellStart"/>
      <w:r>
        <w:t>Reglatorii</w:t>
      </w:r>
      <w:proofErr w:type="spellEnd"/>
      <w:r>
        <w:t xml:space="preserve"> </w:t>
      </w:r>
      <w:proofErr w:type="spellStart"/>
      <w:r>
        <w:t>homeostaziei</w:t>
      </w:r>
      <w:proofErr w:type="spellEnd"/>
      <w:r>
        <w:t xml:space="preserve"> </w:t>
      </w:r>
      <w:proofErr w:type="spellStart"/>
      <w:r>
        <w:t>minerale</w:t>
      </w:r>
      <w:proofErr w:type="spellEnd"/>
      <w:r>
        <w:t xml:space="preserve"> </w:t>
      </w:r>
      <w:proofErr w:type="spellStart"/>
      <w:r>
        <w:t>osoase</w:t>
      </w:r>
      <w:proofErr w:type="spellEnd"/>
      <w:r>
        <w:t xml:space="preserve"> </w:t>
      </w:r>
    </w:p>
    <w:p w:rsidR="00D8782F" w:rsidRDefault="00F233ED" w:rsidP="003A69E4">
      <w:pPr>
        <w:numPr>
          <w:ilvl w:val="0"/>
          <w:numId w:val="2"/>
        </w:numPr>
        <w:ind w:hanging="425"/>
      </w:pPr>
      <w:proofErr w:type="spellStart"/>
      <w:r>
        <w:t>Medicaţia</w:t>
      </w:r>
      <w:proofErr w:type="spellEnd"/>
      <w:r>
        <w:t xml:space="preserve"> </w:t>
      </w:r>
      <w:proofErr w:type="spellStart"/>
      <w:r>
        <w:t>osteoporozei</w:t>
      </w:r>
      <w:proofErr w:type="spellEnd"/>
      <w:r>
        <w:t xml:space="preserve"> </w:t>
      </w:r>
    </w:p>
    <w:p w:rsidR="00D8782F" w:rsidRDefault="00F233ED">
      <w:pPr>
        <w:numPr>
          <w:ilvl w:val="0"/>
          <w:numId w:val="2"/>
        </w:numPr>
        <w:ind w:hanging="425"/>
      </w:pPr>
      <w:proofErr w:type="spellStart"/>
      <w:r>
        <w:t>Digitalicele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ionotrop</w:t>
      </w:r>
      <w:proofErr w:type="spellEnd"/>
      <w:r>
        <w:t xml:space="preserve"> </w:t>
      </w:r>
      <w:proofErr w:type="spellStart"/>
      <w:r>
        <w:t>pozitive</w:t>
      </w:r>
      <w:proofErr w:type="spellEnd"/>
      <w:r>
        <w:t xml:space="preserve"> </w:t>
      </w:r>
    </w:p>
    <w:p w:rsidR="00D8782F" w:rsidRDefault="00F233ED">
      <w:pPr>
        <w:numPr>
          <w:ilvl w:val="0"/>
          <w:numId w:val="2"/>
        </w:numPr>
        <w:ind w:hanging="425"/>
      </w:pPr>
      <w:proofErr w:type="spellStart"/>
      <w:r>
        <w:t>Vasodilatatoarele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tratamentul</w:t>
      </w:r>
      <w:proofErr w:type="spellEnd"/>
      <w:r>
        <w:t xml:space="preserve"> </w:t>
      </w:r>
      <w:proofErr w:type="spellStart"/>
      <w:r>
        <w:t>insuficienţei</w:t>
      </w:r>
      <w:proofErr w:type="spellEnd"/>
      <w:r>
        <w:t xml:space="preserve"> </w:t>
      </w:r>
      <w:proofErr w:type="spellStart"/>
      <w:r>
        <w:t>cardiace</w:t>
      </w:r>
      <w:proofErr w:type="spellEnd"/>
      <w:r>
        <w:t xml:space="preserve"> </w:t>
      </w:r>
    </w:p>
    <w:p w:rsidR="00D8782F" w:rsidRDefault="00F233ED">
      <w:pPr>
        <w:numPr>
          <w:ilvl w:val="0"/>
          <w:numId w:val="2"/>
        </w:numPr>
        <w:ind w:hanging="425"/>
      </w:pPr>
      <w:proofErr w:type="spellStart"/>
      <w:r>
        <w:t>Antiaritmicele</w:t>
      </w:r>
      <w:proofErr w:type="spellEnd"/>
      <w:r>
        <w:t xml:space="preserve"> </w:t>
      </w:r>
    </w:p>
    <w:p w:rsidR="00D8782F" w:rsidRDefault="00F233ED">
      <w:pPr>
        <w:numPr>
          <w:ilvl w:val="0"/>
          <w:numId w:val="2"/>
        </w:numPr>
        <w:ind w:hanging="425"/>
      </w:pPr>
      <w:proofErr w:type="spellStart"/>
      <w:r>
        <w:t>Antianginoasele</w:t>
      </w:r>
      <w:proofErr w:type="spellEnd"/>
      <w:r>
        <w:t xml:space="preserve"> </w:t>
      </w:r>
    </w:p>
    <w:p w:rsidR="00D8782F" w:rsidRDefault="00F233ED">
      <w:pPr>
        <w:numPr>
          <w:ilvl w:val="0"/>
          <w:numId w:val="2"/>
        </w:numPr>
        <w:ind w:hanging="425"/>
      </w:pPr>
      <w:proofErr w:type="spellStart"/>
      <w:r>
        <w:t>Antihipertensivele</w:t>
      </w:r>
      <w:proofErr w:type="spellEnd"/>
      <w:r>
        <w:t xml:space="preserve"> </w:t>
      </w:r>
    </w:p>
    <w:p w:rsidR="00D8782F" w:rsidRDefault="00F233ED">
      <w:pPr>
        <w:numPr>
          <w:ilvl w:val="0"/>
          <w:numId w:val="2"/>
        </w:numPr>
        <w:ind w:hanging="425"/>
      </w:pPr>
      <w:proofErr w:type="spellStart"/>
      <w:r>
        <w:t>Medicaţia</w:t>
      </w:r>
      <w:proofErr w:type="spellEnd"/>
      <w:r>
        <w:t xml:space="preserve"> </w:t>
      </w:r>
      <w:proofErr w:type="spellStart"/>
      <w:r>
        <w:t>vasoactivă</w:t>
      </w:r>
      <w:proofErr w:type="spellEnd"/>
      <w:r>
        <w:t xml:space="preserve"> </w:t>
      </w:r>
    </w:p>
    <w:p w:rsidR="00D8782F" w:rsidRDefault="00F233ED">
      <w:pPr>
        <w:numPr>
          <w:ilvl w:val="0"/>
          <w:numId w:val="2"/>
        </w:numPr>
        <w:ind w:hanging="425"/>
      </w:pPr>
      <w:proofErr w:type="spellStart"/>
      <w:r>
        <w:t>Diureticele</w:t>
      </w:r>
      <w:proofErr w:type="spellEnd"/>
      <w:r>
        <w:t xml:space="preserve"> </w:t>
      </w:r>
    </w:p>
    <w:p w:rsidR="00D8782F" w:rsidRDefault="00F233ED">
      <w:pPr>
        <w:numPr>
          <w:ilvl w:val="0"/>
          <w:numId w:val="2"/>
        </w:numPr>
        <w:ind w:hanging="425"/>
      </w:pPr>
      <w:proofErr w:type="spellStart"/>
      <w:r>
        <w:t>Antidiureticele</w:t>
      </w:r>
      <w:proofErr w:type="spellEnd"/>
      <w:r>
        <w:t xml:space="preserve"> </w:t>
      </w:r>
    </w:p>
    <w:p w:rsidR="00D8782F" w:rsidRDefault="00F233ED">
      <w:pPr>
        <w:numPr>
          <w:ilvl w:val="0"/>
          <w:numId w:val="2"/>
        </w:numPr>
        <w:ind w:hanging="425"/>
      </w:pPr>
      <w:proofErr w:type="spellStart"/>
      <w:r>
        <w:t>Antiasmaticele</w:t>
      </w:r>
      <w:proofErr w:type="spellEnd"/>
      <w:r>
        <w:t xml:space="preserve"> </w:t>
      </w:r>
    </w:p>
    <w:p w:rsidR="00D8782F" w:rsidRDefault="00F233ED">
      <w:pPr>
        <w:numPr>
          <w:ilvl w:val="0"/>
          <w:numId w:val="2"/>
        </w:numPr>
        <w:ind w:hanging="425"/>
      </w:pPr>
      <w:proofErr w:type="spellStart"/>
      <w:r>
        <w:t>Antitusivele</w:t>
      </w:r>
      <w:proofErr w:type="spellEnd"/>
      <w:r>
        <w:t xml:space="preserve">, </w:t>
      </w:r>
      <w:proofErr w:type="spellStart"/>
      <w:r>
        <w:t>expectorantele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surfactantul</w:t>
      </w:r>
      <w:proofErr w:type="spellEnd"/>
      <w:r>
        <w:t xml:space="preserve"> </w:t>
      </w:r>
    </w:p>
    <w:p w:rsidR="00D8782F" w:rsidRDefault="00F233ED">
      <w:pPr>
        <w:numPr>
          <w:ilvl w:val="0"/>
          <w:numId w:val="2"/>
        </w:numPr>
        <w:ind w:hanging="425"/>
      </w:pPr>
      <w:proofErr w:type="spellStart"/>
      <w:r>
        <w:t>Antiulceroasele</w:t>
      </w:r>
      <w:proofErr w:type="spellEnd"/>
      <w:r>
        <w:t xml:space="preserve"> </w:t>
      </w:r>
    </w:p>
    <w:p w:rsidR="00D8782F" w:rsidRDefault="00F233ED">
      <w:pPr>
        <w:numPr>
          <w:ilvl w:val="0"/>
          <w:numId w:val="2"/>
        </w:numPr>
        <w:ind w:hanging="425"/>
      </w:pPr>
      <w:proofErr w:type="spellStart"/>
      <w:r>
        <w:t>Substituienţii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stimulantele</w:t>
      </w:r>
      <w:proofErr w:type="spellEnd"/>
      <w:r>
        <w:t xml:space="preserve"> </w:t>
      </w:r>
      <w:proofErr w:type="spellStart"/>
      <w:r>
        <w:t>secreţiilor</w:t>
      </w:r>
      <w:proofErr w:type="spellEnd"/>
      <w:r>
        <w:t xml:space="preserve"> digestive </w:t>
      </w:r>
    </w:p>
    <w:p w:rsidR="00D8782F" w:rsidRDefault="00F233ED">
      <w:pPr>
        <w:numPr>
          <w:ilvl w:val="0"/>
          <w:numId w:val="2"/>
        </w:numPr>
        <w:ind w:hanging="425"/>
      </w:pPr>
      <w:proofErr w:type="spellStart"/>
      <w:r>
        <w:t>Pirokineticele</w:t>
      </w:r>
      <w:proofErr w:type="spellEnd"/>
      <w:r>
        <w:t xml:space="preserve"> </w:t>
      </w:r>
    </w:p>
    <w:p w:rsidR="00D8782F" w:rsidRDefault="00F233ED">
      <w:pPr>
        <w:numPr>
          <w:ilvl w:val="0"/>
          <w:numId w:val="2"/>
        </w:numPr>
        <w:ind w:hanging="425"/>
      </w:pPr>
      <w:proofErr w:type="spellStart"/>
      <w:r>
        <w:t>Antispasticele</w:t>
      </w:r>
      <w:proofErr w:type="spellEnd"/>
      <w:r>
        <w:t xml:space="preserve"> </w:t>
      </w:r>
    </w:p>
    <w:p w:rsidR="00D8782F" w:rsidRDefault="00F233ED">
      <w:pPr>
        <w:numPr>
          <w:ilvl w:val="0"/>
          <w:numId w:val="2"/>
        </w:numPr>
        <w:ind w:hanging="425"/>
      </w:pPr>
      <w:proofErr w:type="spellStart"/>
      <w:r>
        <w:t>Antivomitivele</w:t>
      </w:r>
      <w:proofErr w:type="spellEnd"/>
      <w:r>
        <w:t xml:space="preserve"> </w:t>
      </w:r>
    </w:p>
    <w:p w:rsidR="00D8782F" w:rsidRDefault="00F233ED">
      <w:pPr>
        <w:numPr>
          <w:ilvl w:val="0"/>
          <w:numId w:val="2"/>
        </w:numPr>
        <w:ind w:hanging="425"/>
      </w:pPr>
      <w:proofErr w:type="spellStart"/>
      <w:r>
        <w:t>Antidiareicele</w:t>
      </w:r>
      <w:proofErr w:type="spellEnd"/>
      <w:r>
        <w:t xml:space="preserve"> </w:t>
      </w:r>
    </w:p>
    <w:p w:rsidR="00D8782F" w:rsidRDefault="00F233ED">
      <w:pPr>
        <w:numPr>
          <w:ilvl w:val="0"/>
          <w:numId w:val="2"/>
        </w:numPr>
        <w:ind w:hanging="425"/>
      </w:pPr>
      <w:proofErr w:type="spellStart"/>
      <w:r>
        <w:t>Laxativele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purgativele</w:t>
      </w:r>
      <w:proofErr w:type="spellEnd"/>
      <w:r>
        <w:t xml:space="preserve"> </w:t>
      </w:r>
    </w:p>
    <w:p w:rsidR="00D8782F" w:rsidRDefault="00F233ED">
      <w:pPr>
        <w:numPr>
          <w:ilvl w:val="0"/>
          <w:numId w:val="2"/>
        </w:numPr>
        <w:ind w:hanging="425"/>
      </w:pPr>
      <w:proofErr w:type="spellStart"/>
      <w:r>
        <w:t>Medicaţia</w:t>
      </w:r>
      <w:proofErr w:type="spellEnd"/>
      <w:r>
        <w:t xml:space="preserve"> </w:t>
      </w:r>
      <w:proofErr w:type="spellStart"/>
      <w:r>
        <w:t>bolii</w:t>
      </w:r>
      <w:proofErr w:type="spellEnd"/>
      <w:r>
        <w:t xml:space="preserve"> </w:t>
      </w:r>
      <w:proofErr w:type="spellStart"/>
      <w:r>
        <w:t>Crohn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rectocolitei</w:t>
      </w:r>
      <w:proofErr w:type="spellEnd"/>
      <w:r>
        <w:t xml:space="preserve"> </w:t>
      </w:r>
      <w:proofErr w:type="spellStart"/>
      <w:r>
        <w:t>ulcerohemoragice</w:t>
      </w:r>
      <w:proofErr w:type="spellEnd"/>
      <w:r>
        <w:t xml:space="preserve"> </w:t>
      </w:r>
    </w:p>
    <w:p w:rsidR="00D8782F" w:rsidRDefault="00F233ED">
      <w:pPr>
        <w:numPr>
          <w:ilvl w:val="0"/>
          <w:numId w:val="2"/>
        </w:numPr>
        <w:ind w:hanging="425"/>
      </w:pPr>
      <w:proofErr w:type="spellStart"/>
      <w:r>
        <w:t>Antianemicele</w:t>
      </w:r>
      <w:proofErr w:type="spellEnd"/>
      <w:r>
        <w:t xml:space="preserve"> </w:t>
      </w:r>
    </w:p>
    <w:p w:rsidR="00D8782F" w:rsidRDefault="00F233ED">
      <w:pPr>
        <w:numPr>
          <w:ilvl w:val="0"/>
          <w:numId w:val="2"/>
        </w:numPr>
        <w:ind w:hanging="425"/>
      </w:pPr>
      <w:proofErr w:type="spellStart"/>
      <w:r>
        <w:t>Factorii</w:t>
      </w:r>
      <w:proofErr w:type="spellEnd"/>
      <w:r>
        <w:t xml:space="preserve"> de </w:t>
      </w:r>
      <w:proofErr w:type="spellStart"/>
      <w:r>
        <w:t>creştere</w:t>
      </w:r>
      <w:proofErr w:type="spellEnd"/>
      <w:r>
        <w:t xml:space="preserve"> </w:t>
      </w:r>
      <w:proofErr w:type="spellStart"/>
      <w:r>
        <w:t>hematopoietici</w:t>
      </w:r>
      <w:proofErr w:type="spellEnd"/>
      <w:r>
        <w:t xml:space="preserve"> </w:t>
      </w:r>
    </w:p>
    <w:p w:rsidR="00D8782F" w:rsidRDefault="00F233ED">
      <w:pPr>
        <w:numPr>
          <w:ilvl w:val="0"/>
          <w:numId w:val="2"/>
        </w:numPr>
        <w:ind w:hanging="425"/>
      </w:pPr>
      <w:proofErr w:type="spellStart"/>
      <w:r>
        <w:t>Antitromboticele</w:t>
      </w:r>
      <w:proofErr w:type="spellEnd"/>
      <w:r>
        <w:t xml:space="preserve"> </w:t>
      </w:r>
    </w:p>
    <w:p w:rsidR="00D8782F" w:rsidRDefault="00F233ED">
      <w:pPr>
        <w:numPr>
          <w:ilvl w:val="0"/>
          <w:numId w:val="2"/>
        </w:numPr>
        <w:ind w:hanging="425"/>
      </w:pPr>
      <w:proofErr w:type="spellStart"/>
      <w:r>
        <w:t>Hemostaticele</w:t>
      </w:r>
      <w:proofErr w:type="spellEnd"/>
      <w:r>
        <w:t xml:space="preserve"> </w:t>
      </w:r>
    </w:p>
    <w:p w:rsidR="00D8782F" w:rsidRDefault="00F233ED">
      <w:pPr>
        <w:numPr>
          <w:ilvl w:val="0"/>
          <w:numId w:val="2"/>
        </w:numPr>
        <w:ind w:hanging="425"/>
      </w:pPr>
      <w:proofErr w:type="spellStart"/>
      <w:r>
        <w:t>Hipolipidemiantele</w:t>
      </w:r>
      <w:proofErr w:type="spellEnd"/>
      <w:r>
        <w:t xml:space="preserve"> </w:t>
      </w:r>
    </w:p>
    <w:p w:rsidR="00D8782F" w:rsidRDefault="00F233ED">
      <w:pPr>
        <w:numPr>
          <w:ilvl w:val="0"/>
          <w:numId w:val="2"/>
        </w:numPr>
        <w:ind w:hanging="425"/>
      </w:pPr>
      <w:proofErr w:type="spellStart"/>
      <w:r>
        <w:t>Ocitocitele</w:t>
      </w:r>
      <w:proofErr w:type="spellEnd"/>
      <w:r>
        <w:t xml:space="preserve"> </w:t>
      </w:r>
    </w:p>
    <w:p w:rsidR="00D8782F" w:rsidRDefault="00F233ED">
      <w:pPr>
        <w:numPr>
          <w:ilvl w:val="0"/>
          <w:numId w:val="2"/>
        </w:numPr>
        <w:ind w:hanging="425"/>
      </w:pPr>
      <w:proofErr w:type="spellStart"/>
      <w:r>
        <w:t>Tocoliticele</w:t>
      </w:r>
      <w:proofErr w:type="spellEnd"/>
      <w:r>
        <w:t xml:space="preserve"> </w:t>
      </w:r>
    </w:p>
    <w:p w:rsidR="00D8782F" w:rsidRDefault="00F233ED">
      <w:pPr>
        <w:numPr>
          <w:ilvl w:val="0"/>
          <w:numId w:val="2"/>
        </w:numPr>
        <w:ind w:hanging="425"/>
      </w:pPr>
      <w:proofErr w:type="spellStart"/>
      <w:r>
        <w:t>Medicaţia</w:t>
      </w:r>
      <w:proofErr w:type="spellEnd"/>
      <w:r>
        <w:t xml:space="preserve"> </w:t>
      </w:r>
      <w:proofErr w:type="spellStart"/>
      <w:r>
        <w:t>disfuncţiei</w:t>
      </w:r>
      <w:proofErr w:type="spellEnd"/>
      <w:r>
        <w:t xml:space="preserve"> erectile </w:t>
      </w:r>
    </w:p>
    <w:p w:rsidR="00D8782F" w:rsidRDefault="00F233ED">
      <w:pPr>
        <w:numPr>
          <w:ilvl w:val="0"/>
          <w:numId w:val="2"/>
        </w:numPr>
        <w:ind w:hanging="425"/>
      </w:pPr>
      <w:proofErr w:type="spellStart"/>
      <w:r>
        <w:t>Contraceptivele</w:t>
      </w:r>
      <w:proofErr w:type="spellEnd"/>
      <w:r>
        <w:t xml:space="preserve"> </w:t>
      </w:r>
      <w:proofErr w:type="spellStart"/>
      <w:r>
        <w:t>hormonale</w:t>
      </w:r>
      <w:proofErr w:type="spellEnd"/>
      <w:r>
        <w:t xml:space="preserve"> </w:t>
      </w:r>
      <w:proofErr w:type="spellStart"/>
      <w:r>
        <w:t>sistemice</w:t>
      </w:r>
      <w:proofErr w:type="spellEnd"/>
      <w:r>
        <w:t xml:space="preserve"> </w:t>
      </w:r>
    </w:p>
    <w:p w:rsidR="00D8782F" w:rsidRDefault="00F233ED">
      <w:pPr>
        <w:numPr>
          <w:ilvl w:val="0"/>
          <w:numId w:val="2"/>
        </w:numPr>
        <w:ind w:hanging="425"/>
      </w:pPr>
      <w:proofErr w:type="spellStart"/>
      <w:r>
        <w:t>Analgezicele</w:t>
      </w:r>
      <w:proofErr w:type="spellEnd"/>
      <w:r>
        <w:t xml:space="preserve">, </w:t>
      </w:r>
      <w:proofErr w:type="spellStart"/>
      <w:r>
        <w:t>antipireticele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antiinflamatoarele</w:t>
      </w:r>
      <w:proofErr w:type="spellEnd"/>
      <w:r>
        <w:t xml:space="preserve"> </w:t>
      </w:r>
      <w:proofErr w:type="spellStart"/>
      <w:r>
        <w:t>nesteroidiene</w:t>
      </w:r>
      <w:proofErr w:type="spellEnd"/>
      <w:r>
        <w:t xml:space="preserve"> </w:t>
      </w:r>
    </w:p>
    <w:p w:rsidR="00D8782F" w:rsidRDefault="00F233ED">
      <w:pPr>
        <w:numPr>
          <w:ilvl w:val="0"/>
          <w:numId w:val="2"/>
        </w:numPr>
        <w:ind w:hanging="425"/>
      </w:pPr>
      <w:proofErr w:type="spellStart"/>
      <w:r>
        <w:t>Medicamentele</w:t>
      </w:r>
      <w:proofErr w:type="spellEnd"/>
      <w:r>
        <w:t xml:space="preserve"> cu </w:t>
      </w:r>
      <w:proofErr w:type="spellStart"/>
      <w:r>
        <w:t>acţiune</w:t>
      </w:r>
      <w:proofErr w:type="spellEnd"/>
      <w:r>
        <w:t xml:space="preserve"> </w:t>
      </w:r>
      <w:proofErr w:type="spellStart"/>
      <w:r>
        <w:t>specifică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poliartrita</w:t>
      </w:r>
      <w:proofErr w:type="spellEnd"/>
      <w:r>
        <w:t xml:space="preserve"> </w:t>
      </w:r>
      <w:proofErr w:type="spellStart"/>
      <w:r>
        <w:t>reumatoidă</w:t>
      </w:r>
      <w:proofErr w:type="spellEnd"/>
      <w:r>
        <w:t xml:space="preserve"> </w:t>
      </w:r>
    </w:p>
    <w:p w:rsidR="00D8782F" w:rsidRDefault="00F233ED">
      <w:pPr>
        <w:numPr>
          <w:ilvl w:val="0"/>
          <w:numId w:val="2"/>
        </w:numPr>
        <w:ind w:hanging="425"/>
      </w:pPr>
      <w:proofErr w:type="spellStart"/>
      <w:r>
        <w:t>Medicaţia</w:t>
      </w:r>
      <w:proofErr w:type="spellEnd"/>
      <w:r>
        <w:t xml:space="preserve"> </w:t>
      </w:r>
      <w:proofErr w:type="spellStart"/>
      <w:r>
        <w:t>antigutoasă</w:t>
      </w:r>
      <w:proofErr w:type="spellEnd"/>
      <w:r>
        <w:t xml:space="preserve"> </w:t>
      </w:r>
    </w:p>
    <w:p w:rsidR="00D8782F" w:rsidRDefault="00F233ED">
      <w:pPr>
        <w:numPr>
          <w:ilvl w:val="0"/>
          <w:numId w:val="2"/>
        </w:numPr>
        <w:ind w:hanging="425"/>
      </w:pPr>
      <w:proofErr w:type="spellStart"/>
      <w:r>
        <w:t>Chimioterapicele</w:t>
      </w:r>
      <w:proofErr w:type="spellEnd"/>
      <w:r>
        <w:t xml:space="preserve"> </w:t>
      </w:r>
      <w:proofErr w:type="spellStart"/>
      <w:r>
        <w:t>antimicrobiene</w:t>
      </w:r>
      <w:proofErr w:type="spellEnd"/>
      <w:r>
        <w:t xml:space="preserve"> </w:t>
      </w:r>
    </w:p>
    <w:p w:rsidR="00D8782F" w:rsidRDefault="00F233ED">
      <w:pPr>
        <w:numPr>
          <w:ilvl w:val="0"/>
          <w:numId w:val="2"/>
        </w:numPr>
        <w:ind w:hanging="425"/>
      </w:pPr>
      <w:proofErr w:type="spellStart"/>
      <w:r>
        <w:t>Chimioterapicele</w:t>
      </w:r>
      <w:proofErr w:type="spellEnd"/>
      <w:r>
        <w:t xml:space="preserve"> </w:t>
      </w:r>
      <w:proofErr w:type="spellStart"/>
      <w:r>
        <w:t>antivirale</w:t>
      </w:r>
      <w:proofErr w:type="spellEnd"/>
      <w:r>
        <w:t xml:space="preserve"> </w:t>
      </w:r>
    </w:p>
    <w:p w:rsidR="00D8782F" w:rsidRDefault="00F233ED">
      <w:pPr>
        <w:numPr>
          <w:ilvl w:val="0"/>
          <w:numId w:val="2"/>
        </w:numPr>
        <w:ind w:hanging="425"/>
      </w:pPr>
      <w:proofErr w:type="spellStart"/>
      <w:r>
        <w:t>Chimioterapicele</w:t>
      </w:r>
      <w:proofErr w:type="spellEnd"/>
      <w:r>
        <w:t xml:space="preserve"> </w:t>
      </w:r>
      <w:proofErr w:type="spellStart"/>
      <w:r>
        <w:t>antifungice</w:t>
      </w:r>
      <w:proofErr w:type="spellEnd"/>
      <w:r>
        <w:t xml:space="preserve"> </w:t>
      </w:r>
    </w:p>
    <w:p w:rsidR="00D8782F" w:rsidRDefault="00F233ED">
      <w:pPr>
        <w:numPr>
          <w:ilvl w:val="0"/>
          <w:numId w:val="2"/>
        </w:numPr>
        <w:ind w:hanging="425"/>
      </w:pPr>
      <w:proofErr w:type="spellStart"/>
      <w:r>
        <w:t>Chimioterapicele</w:t>
      </w:r>
      <w:proofErr w:type="spellEnd"/>
      <w:r>
        <w:t xml:space="preserve"> </w:t>
      </w:r>
      <w:proofErr w:type="spellStart"/>
      <w:r>
        <w:t>antiparazitare</w:t>
      </w:r>
      <w:proofErr w:type="spellEnd"/>
      <w:r>
        <w:t xml:space="preserve"> </w:t>
      </w:r>
    </w:p>
    <w:p w:rsidR="00D8782F" w:rsidRDefault="00F233ED">
      <w:pPr>
        <w:numPr>
          <w:ilvl w:val="0"/>
          <w:numId w:val="2"/>
        </w:numPr>
        <w:ind w:hanging="425"/>
      </w:pPr>
      <w:proofErr w:type="spellStart"/>
      <w:r>
        <w:t>Chimioterapicele</w:t>
      </w:r>
      <w:proofErr w:type="spellEnd"/>
      <w:r>
        <w:t xml:space="preserve"> </w:t>
      </w:r>
      <w:proofErr w:type="spellStart"/>
      <w:r>
        <w:t>anticanceroase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imunosupresive</w:t>
      </w:r>
      <w:r>
        <w:rPr>
          <w:sz w:val="28"/>
        </w:rPr>
        <w:t>le</w:t>
      </w:r>
      <w:proofErr w:type="spellEnd"/>
      <w:r>
        <w:rPr>
          <w:sz w:val="28"/>
        </w:rPr>
        <w:t xml:space="preserve"> </w:t>
      </w:r>
    </w:p>
    <w:p w:rsidR="00D8782F" w:rsidRDefault="00F233ED">
      <w:pPr>
        <w:spacing w:after="56" w:line="240" w:lineRule="auto"/>
        <w:ind w:left="360" w:right="0" w:firstLine="0"/>
      </w:pPr>
      <w:r>
        <w:rPr>
          <w:sz w:val="28"/>
        </w:rPr>
        <w:t xml:space="preserve"> </w:t>
      </w:r>
    </w:p>
    <w:p w:rsidR="00D8782F" w:rsidRPr="003A69E4" w:rsidRDefault="00F233ED">
      <w:pPr>
        <w:pStyle w:val="Heading1"/>
        <w:rPr>
          <w:sz w:val="24"/>
          <w:szCs w:val="24"/>
        </w:rPr>
      </w:pPr>
      <w:r>
        <w:lastRenderedPageBreak/>
        <w:t>II</w:t>
      </w:r>
      <w:r w:rsidRPr="003A69E4">
        <w:rPr>
          <w:sz w:val="24"/>
          <w:szCs w:val="24"/>
        </w:rPr>
        <w:t>.</w:t>
      </w:r>
      <w:r w:rsidRPr="003A69E4">
        <w:rPr>
          <w:rFonts w:ascii="Arial" w:eastAsia="Arial" w:hAnsi="Arial" w:cs="Arial"/>
          <w:sz w:val="24"/>
          <w:szCs w:val="24"/>
        </w:rPr>
        <w:t xml:space="preserve"> </w:t>
      </w:r>
      <w:r w:rsidRPr="003A69E4">
        <w:rPr>
          <w:rFonts w:ascii="Arial" w:eastAsia="Arial" w:hAnsi="Arial" w:cs="Arial"/>
          <w:sz w:val="24"/>
          <w:szCs w:val="24"/>
        </w:rPr>
        <w:tab/>
      </w:r>
      <w:r w:rsidRPr="003A69E4">
        <w:rPr>
          <w:sz w:val="24"/>
          <w:szCs w:val="24"/>
        </w:rPr>
        <w:t xml:space="preserve">PRIMA PROBĂ PRACTICĂ </w:t>
      </w:r>
    </w:p>
    <w:p w:rsidR="00D8782F" w:rsidRDefault="00F233ED">
      <w:pPr>
        <w:spacing w:after="51" w:line="240" w:lineRule="auto"/>
        <w:ind w:left="0" w:right="0" w:firstLine="0"/>
      </w:pPr>
      <w:r>
        <w:rPr>
          <w:sz w:val="28"/>
        </w:rPr>
        <w:t xml:space="preserve"> </w:t>
      </w:r>
    </w:p>
    <w:p w:rsidR="00D8782F" w:rsidRDefault="00F233ED">
      <w:proofErr w:type="spellStart"/>
      <w:r>
        <w:t>Întocmirea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protocol de </w:t>
      </w:r>
      <w:proofErr w:type="spellStart"/>
      <w:r>
        <w:t>studiu</w:t>
      </w:r>
      <w:proofErr w:type="spellEnd"/>
      <w:r>
        <w:t xml:space="preserve"> clinic din </w:t>
      </w:r>
      <w:proofErr w:type="spellStart"/>
      <w:r>
        <w:t>tematică</w:t>
      </w:r>
      <w:proofErr w:type="spellEnd"/>
      <w:r>
        <w:t xml:space="preserve"> </w:t>
      </w:r>
    </w:p>
    <w:p w:rsidR="00D8782F" w:rsidRDefault="00F233ED">
      <w:pPr>
        <w:spacing w:after="56" w:line="240" w:lineRule="auto"/>
        <w:ind w:left="360" w:right="0" w:firstLine="0"/>
      </w:pPr>
      <w:r>
        <w:rPr>
          <w:sz w:val="28"/>
        </w:rPr>
        <w:t xml:space="preserve"> </w:t>
      </w:r>
    </w:p>
    <w:p w:rsidR="00D8782F" w:rsidRDefault="00F233ED">
      <w:pPr>
        <w:pStyle w:val="Heading1"/>
      </w:pPr>
      <w:r>
        <w:t>III.</w:t>
      </w:r>
      <w:r w:rsidR="003A69E4">
        <w:rPr>
          <w:rFonts w:ascii="Arial" w:eastAsia="Arial" w:hAnsi="Arial" w:cs="Arial"/>
        </w:rPr>
        <w:t xml:space="preserve"> </w:t>
      </w:r>
      <w:r w:rsidRPr="003A69E4">
        <w:rPr>
          <w:sz w:val="24"/>
          <w:szCs w:val="24"/>
        </w:rPr>
        <w:t>A DOUA PROBĂ PRACTICĂ</w:t>
      </w:r>
      <w:r>
        <w:t xml:space="preserve"> </w:t>
      </w:r>
    </w:p>
    <w:p w:rsidR="00D8782F" w:rsidRDefault="00F233ED">
      <w:pPr>
        <w:spacing w:after="54" w:line="240" w:lineRule="auto"/>
        <w:ind w:left="360" w:right="0" w:firstLine="0"/>
      </w:pPr>
      <w:r>
        <w:rPr>
          <w:sz w:val="28"/>
        </w:rPr>
        <w:t xml:space="preserve"> </w:t>
      </w:r>
    </w:p>
    <w:p w:rsidR="00D8782F" w:rsidRDefault="00F233ED">
      <w:proofErr w:type="spellStart"/>
      <w:r>
        <w:t>Evaluarea</w:t>
      </w:r>
      <w:proofErr w:type="spellEnd"/>
      <w:r>
        <w:t xml:space="preserve"> </w:t>
      </w:r>
      <w:proofErr w:type="spellStart"/>
      <w:r>
        <w:t>rezultatelor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</w:t>
      </w:r>
      <w:proofErr w:type="spellStart"/>
      <w:r>
        <w:t>studiu</w:t>
      </w:r>
      <w:proofErr w:type="spellEnd"/>
      <w:r>
        <w:t xml:space="preserve"> clinic </w:t>
      </w:r>
      <w:proofErr w:type="spellStart"/>
      <w:r>
        <w:t>şi</w:t>
      </w:r>
      <w:proofErr w:type="spellEnd"/>
      <w:r>
        <w:t>/</w:t>
      </w:r>
      <w:proofErr w:type="spellStart"/>
      <w:r>
        <w:t>sau</w:t>
      </w:r>
      <w:proofErr w:type="spellEnd"/>
      <w:r>
        <w:t xml:space="preserve"> </w:t>
      </w:r>
      <w:proofErr w:type="spellStart"/>
      <w:r>
        <w:t>evaluarea</w:t>
      </w:r>
      <w:proofErr w:type="spellEnd"/>
      <w:r>
        <w:t xml:space="preserve"> </w:t>
      </w:r>
      <w:proofErr w:type="spellStart"/>
      <w:r>
        <w:t>raportului</w:t>
      </w:r>
      <w:proofErr w:type="spellEnd"/>
      <w:r>
        <w:t xml:space="preserve"> </w:t>
      </w:r>
      <w:proofErr w:type="spellStart"/>
      <w:r>
        <w:t>risc</w:t>
      </w:r>
      <w:proofErr w:type="spellEnd"/>
      <w:r>
        <w:t>/</w:t>
      </w:r>
      <w:proofErr w:type="spellStart"/>
      <w:r>
        <w:t>beneficiu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cost/</w:t>
      </w:r>
      <w:proofErr w:type="spellStart"/>
      <w:r>
        <w:t>eficienţă</w:t>
      </w:r>
      <w:proofErr w:type="spellEnd"/>
      <w:r>
        <w:t xml:space="preserve"> al </w:t>
      </w:r>
      <w:proofErr w:type="spellStart"/>
      <w:r>
        <w:t>unui</w:t>
      </w:r>
      <w:proofErr w:type="spellEnd"/>
      <w:r>
        <w:t xml:space="preserve"> </w:t>
      </w:r>
      <w:proofErr w:type="spellStart"/>
      <w:r>
        <w:t>tratament</w:t>
      </w:r>
      <w:proofErr w:type="spellEnd"/>
      <w:r>
        <w:t xml:space="preserve"> </w:t>
      </w:r>
      <w:proofErr w:type="spellStart"/>
      <w:r>
        <w:t>medicamentos</w:t>
      </w:r>
      <w:proofErr w:type="spellEnd"/>
      <w:r>
        <w:t xml:space="preserve">. </w:t>
      </w:r>
    </w:p>
    <w:p w:rsidR="00F62FDB" w:rsidRDefault="00F62FDB"/>
    <w:p w:rsidR="00F62FDB" w:rsidRDefault="00F62FDB"/>
    <w:p w:rsidR="00F62FDB" w:rsidRDefault="00F62FDB" w:rsidP="00F62FDB">
      <w:pPr>
        <w:rPr>
          <w:b/>
        </w:rPr>
      </w:pPr>
      <w:r>
        <w:rPr>
          <w:b/>
        </w:rPr>
        <w:t>BIBLIOGRAFIE</w:t>
      </w:r>
    </w:p>
    <w:p w:rsidR="00F62FDB" w:rsidRPr="00F62FDB" w:rsidRDefault="00F62FDB" w:rsidP="00F62FDB">
      <w:pPr>
        <w:rPr>
          <w:b/>
        </w:rPr>
      </w:pPr>
    </w:p>
    <w:p w:rsidR="00F62FDB" w:rsidRPr="00F62FDB" w:rsidRDefault="00F62FDB" w:rsidP="00F62FDB">
      <w:pPr>
        <w:spacing w:line="360" w:lineRule="auto"/>
      </w:pPr>
      <w:bookmarkStart w:id="0" w:name="_GoBack"/>
      <w:r w:rsidRPr="00F62FDB">
        <w:t xml:space="preserve">1. </w:t>
      </w:r>
      <w:proofErr w:type="spellStart"/>
      <w:r w:rsidRPr="00F62FDB">
        <w:t>Fulga</w:t>
      </w:r>
      <w:proofErr w:type="spellEnd"/>
      <w:r w:rsidRPr="00F62FDB">
        <w:t xml:space="preserve"> I. </w:t>
      </w:r>
      <w:proofErr w:type="spellStart"/>
      <w:r w:rsidRPr="00F62FDB">
        <w:t>Bazele</w:t>
      </w:r>
      <w:proofErr w:type="spellEnd"/>
      <w:r w:rsidRPr="00F62FDB">
        <w:t xml:space="preserve"> </w:t>
      </w:r>
      <w:proofErr w:type="spellStart"/>
      <w:r w:rsidRPr="00F62FDB">
        <w:t>farmacologiei</w:t>
      </w:r>
      <w:proofErr w:type="spellEnd"/>
      <w:r w:rsidRPr="00F62FDB">
        <w:t xml:space="preserve"> </w:t>
      </w:r>
      <w:proofErr w:type="spellStart"/>
      <w:r w:rsidRPr="00F62FDB">
        <w:t>clinice</w:t>
      </w:r>
      <w:proofErr w:type="spellEnd"/>
      <w:r w:rsidRPr="00F62FDB">
        <w:t xml:space="preserve"> I. Ed. </w:t>
      </w:r>
      <w:proofErr w:type="spellStart"/>
      <w:r w:rsidRPr="00F62FDB">
        <w:t>Medicală</w:t>
      </w:r>
      <w:proofErr w:type="spellEnd"/>
      <w:r w:rsidRPr="00F62FDB">
        <w:t xml:space="preserve"> 2023</w:t>
      </w:r>
    </w:p>
    <w:p w:rsidR="00F62FDB" w:rsidRPr="00F62FDB" w:rsidRDefault="00F62FDB" w:rsidP="00F62FDB">
      <w:pPr>
        <w:spacing w:line="360" w:lineRule="auto"/>
      </w:pPr>
      <w:r w:rsidRPr="00F62FDB">
        <w:t xml:space="preserve">2. </w:t>
      </w:r>
      <w:proofErr w:type="spellStart"/>
      <w:r w:rsidRPr="00F62FDB">
        <w:t>Buzoianu</w:t>
      </w:r>
      <w:proofErr w:type="spellEnd"/>
      <w:r w:rsidRPr="00F62FDB">
        <w:t xml:space="preserve"> A. </w:t>
      </w:r>
      <w:proofErr w:type="spellStart"/>
      <w:r w:rsidRPr="00F62FDB">
        <w:t>Farmacologie</w:t>
      </w:r>
      <w:proofErr w:type="spellEnd"/>
      <w:r w:rsidRPr="00F62FDB">
        <w:t xml:space="preserve"> </w:t>
      </w:r>
      <w:proofErr w:type="spellStart"/>
      <w:r w:rsidRPr="00F62FDB">
        <w:t>pentru</w:t>
      </w:r>
      <w:proofErr w:type="spellEnd"/>
      <w:r w:rsidRPr="00F62FDB">
        <w:t xml:space="preserve"> </w:t>
      </w:r>
      <w:proofErr w:type="spellStart"/>
      <w:proofErr w:type="gramStart"/>
      <w:r w:rsidRPr="00F62FDB">
        <w:t>medici</w:t>
      </w:r>
      <w:proofErr w:type="spellEnd"/>
      <w:proofErr w:type="gramEnd"/>
      <w:r w:rsidRPr="00F62FDB">
        <w:t xml:space="preserve"> </w:t>
      </w:r>
      <w:proofErr w:type="spellStart"/>
      <w:r w:rsidRPr="00F62FDB">
        <w:t>vol</w:t>
      </w:r>
      <w:proofErr w:type="spellEnd"/>
      <w:r w:rsidRPr="00F62FDB">
        <w:t xml:space="preserve"> 1 Ed. </w:t>
      </w:r>
      <w:proofErr w:type="spellStart"/>
      <w:r w:rsidRPr="00F62FDB">
        <w:t>Medicală</w:t>
      </w:r>
      <w:proofErr w:type="spellEnd"/>
      <w:r w:rsidRPr="00F62FDB">
        <w:t xml:space="preserve"> 2023</w:t>
      </w:r>
    </w:p>
    <w:p w:rsidR="00F62FDB" w:rsidRPr="00F62FDB" w:rsidRDefault="00F62FDB" w:rsidP="00F62FDB">
      <w:pPr>
        <w:spacing w:line="360" w:lineRule="auto"/>
      </w:pPr>
      <w:proofErr w:type="gramStart"/>
      <w:r w:rsidRPr="00F62FDB">
        <w:t xml:space="preserve">3. </w:t>
      </w:r>
      <w:proofErr w:type="spellStart"/>
      <w:r w:rsidRPr="00F62FDB">
        <w:t>Fulga</w:t>
      </w:r>
      <w:proofErr w:type="spellEnd"/>
      <w:r w:rsidRPr="00F62FDB">
        <w:t xml:space="preserve"> I. </w:t>
      </w:r>
      <w:proofErr w:type="spellStart"/>
      <w:r w:rsidRPr="00F62FDB">
        <w:t>Farmacologie</w:t>
      </w:r>
      <w:proofErr w:type="spellEnd"/>
      <w:r w:rsidRPr="00F62FDB">
        <w:t xml:space="preserve"> </w:t>
      </w:r>
      <w:proofErr w:type="spellStart"/>
      <w:r w:rsidRPr="00F62FDB">
        <w:t>ed</w:t>
      </w:r>
      <w:proofErr w:type="spellEnd"/>
      <w:proofErr w:type="gramEnd"/>
      <w:r w:rsidRPr="00F62FDB">
        <w:t xml:space="preserve"> 2 </w:t>
      </w:r>
      <w:proofErr w:type="spellStart"/>
      <w:r w:rsidRPr="00F62FDB">
        <w:t>adăugită</w:t>
      </w:r>
      <w:proofErr w:type="spellEnd"/>
      <w:r w:rsidRPr="00F62FDB">
        <w:t xml:space="preserve"> </w:t>
      </w:r>
      <w:proofErr w:type="spellStart"/>
      <w:r w:rsidRPr="00F62FDB">
        <w:t>si</w:t>
      </w:r>
      <w:proofErr w:type="spellEnd"/>
      <w:r w:rsidRPr="00F62FDB">
        <w:t xml:space="preserve"> </w:t>
      </w:r>
      <w:proofErr w:type="spellStart"/>
      <w:r w:rsidRPr="00F62FDB">
        <w:t>revizuita</w:t>
      </w:r>
      <w:proofErr w:type="spellEnd"/>
      <w:r w:rsidRPr="00F62FDB">
        <w:t xml:space="preserve"> 2022</w:t>
      </w:r>
    </w:p>
    <w:p w:rsidR="00F62FDB" w:rsidRPr="00F62FDB" w:rsidRDefault="00F62FDB" w:rsidP="00F62FDB">
      <w:pPr>
        <w:spacing w:line="360" w:lineRule="auto"/>
      </w:pPr>
      <w:r w:rsidRPr="00F62FDB">
        <w:t xml:space="preserve">4. </w:t>
      </w:r>
      <w:proofErr w:type="spellStart"/>
      <w:r w:rsidRPr="00F62FDB">
        <w:t>Voicu</w:t>
      </w:r>
      <w:proofErr w:type="spellEnd"/>
      <w:r w:rsidRPr="00F62FDB">
        <w:t xml:space="preserve"> V. </w:t>
      </w:r>
      <w:proofErr w:type="spellStart"/>
      <w:r w:rsidRPr="00F62FDB">
        <w:t>Ghid</w:t>
      </w:r>
      <w:proofErr w:type="spellEnd"/>
      <w:r w:rsidRPr="00F62FDB">
        <w:t xml:space="preserve"> de </w:t>
      </w:r>
      <w:proofErr w:type="spellStart"/>
      <w:r w:rsidRPr="00F62FDB">
        <w:t>toxicologie</w:t>
      </w:r>
      <w:proofErr w:type="spellEnd"/>
      <w:r w:rsidRPr="00F62FDB">
        <w:t xml:space="preserve"> </w:t>
      </w:r>
      <w:proofErr w:type="spellStart"/>
      <w:r w:rsidRPr="00F62FDB">
        <w:t>clinică</w:t>
      </w:r>
      <w:proofErr w:type="spellEnd"/>
      <w:r w:rsidRPr="00F62FDB">
        <w:t xml:space="preserve">, </w:t>
      </w:r>
      <w:proofErr w:type="spellStart"/>
      <w:r w:rsidRPr="00F62FDB">
        <w:t>Editura</w:t>
      </w:r>
      <w:proofErr w:type="spellEnd"/>
      <w:r w:rsidRPr="00F62FDB">
        <w:t xml:space="preserve"> </w:t>
      </w:r>
      <w:proofErr w:type="spellStart"/>
      <w:r w:rsidRPr="00F62FDB">
        <w:t>Brumar</w:t>
      </w:r>
      <w:proofErr w:type="spellEnd"/>
      <w:r w:rsidRPr="00F62FDB">
        <w:t xml:space="preserve"> 2012 </w:t>
      </w:r>
    </w:p>
    <w:p w:rsidR="00F62FDB" w:rsidRPr="00F62FDB" w:rsidRDefault="00F62FDB" w:rsidP="00F62FDB">
      <w:pPr>
        <w:spacing w:line="360" w:lineRule="auto"/>
      </w:pPr>
      <w:r w:rsidRPr="00F62FDB">
        <w:t xml:space="preserve">5. </w:t>
      </w:r>
      <w:proofErr w:type="spellStart"/>
      <w:r w:rsidRPr="00F62FDB">
        <w:t>Legislație</w:t>
      </w:r>
      <w:proofErr w:type="spellEnd"/>
      <w:r w:rsidRPr="00F62FDB">
        <w:t xml:space="preserve"> - site-</w:t>
      </w:r>
      <w:proofErr w:type="spellStart"/>
      <w:r w:rsidRPr="00F62FDB">
        <w:t>ul</w:t>
      </w:r>
      <w:proofErr w:type="spellEnd"/>
      <w:r w:rsidRPr="00F62FDB">
        <w:t xml:space="preserve"> ANMDMR </w:t>
      </w:r>
      <w:hyperlink r:id="rId5">
        <w:r w:rsidRPr="00F62FDB">
          <w:rPr>
            <w:rStyle w:val="Hyperlink"/>
          </w:rPr>
          <w:t>https://www.anm.ro/medicamente-de-uz-uman/legislatie</w:t>
        </w:r>
      </w:hyperlink>
      <w:r w:rsidRPr="00F62FDB">
        <w:t>.  </w:t>
      </w:r>
    </w:p>
    <w:bookmarkEnd w:id="0"/>
    <w:p w:rsidR="00F62FDB" w:rsidRDefault="00F62FDB"/>
    <w:p w:rsidR="00D8782F" w:rsidRDefault="00F233ED">
      <w:pPr>
        <w:spacing w:after="57" w:line="240" w:lineRule="auto"/>
        <w:ind w:left="360" w:right="0" w:firstLine="0"/>
      </w:pPr>
      <w:r>
        <w:rPr>
          <w:sz w:val="28"/>
        </w:rPr>
        <w:t xml:space="preserve"> </w:t>
      </w:r>
    </w:p>
    <w:p w:rsidR="00D8782F" w:rsidRPr="003A69E4" w:rsidRDefault="00F233ED">
      <w:pPr>
        <w:spacing w:after="0" w:line="240" w:lineRule="auto"/>
        <w:ind w:left="0" w:right="0" w:firstLine="0"/>
        <w:jc w:val="center"/>
        <w:rPr>
          <w:b/>
        </w:rPr>
      </w:pPr>
      <w:proofErr w:type="spellStart"/>
      <w:proofErr w:type="gramStart"/>
      <w:r w:rsidRPr="003A69E4">
        <w:rPr>
          <w:b/>
          <w:sz w:val="28"/>
        </w:rPr>
        <w:t>oooOOOooo</w:t>
      </w:r>
      <w:proofErr w:type="spellEnd"/>
      <w:proofErr w:type="gramEnd"/>
      <w:r w:rsidRPr="003A69E4">
        <w:rPr>
          <w:b/>
          <w:sz w:val="28"/>
        </w:rPr>
        <w:t xml:space="preserve"> </w:t>
      </w:r>
    </w:p>
    <w:sectPr w:rsidR="00D8782F" w:rsidRPr="003A69E4">
      <w:pgSz w:w="11900" w:h="16840"/>
      <w:pgMar w:top="625" w:right="559" w:bottom="735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C0ACD"/>
    <w:multiLevelType w:val="hybridMultilevel"/>
    <w:tmpl w:val="2CE81A20"/>
    <w:lvl w:ilvl="0" w:tplc="9742475A">
      <w:start w:val="1"/>
      <w:numFmt w:val="decimal"/>
      <w:lvlText w:val="%1."/>
      <w:lvlJc w:val="left"/>
      <w:pPr>
        <w:ind w:left="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3FC8F58">
      <w:start w:val="1"/>
      <w:numFmt w:val="lowerLetter"/>
      <w:lvlText w:val="%2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48CF60E">
      <w:start w:val="1"/>
      <w:numFmt w:val="lowerRoman"/>
      <w:lvlText w:val="%3"/>
      <w:lvlJc w:val="left"/>
      <w:pPr>
        <w:ind w:left="2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CFC0F2A">
      <w:start w:val="1"/>
      <w:numFmt w:val="decimal"/>
      <w:lvlText w:val="%4"/>
      <w:lvlJc w:val="left"/>
      <w:pPr>
        <w:ind w:left="2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0F64A32">
      <w:start w:val="1"/>
      <w:numFmt w:val="lowerLetter"/>
      <w:lvlText w:val="%5"/>
      <w:lvlJc w:val="left"/>
      <w:pPr>
        <w:ind w:left="3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128448E">
      <w:start w:val="1"/>
      <w:numFmt w:val="lowerRoman"/>
      <w:lvlText w:val="%6"/>
      <w:lvlJc w:val="left"/>
      <w:pPr>
        <w:ind w:left="4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D3C3624">
      <w:start w:val="1"/>
      <w:numFmt w:val="decimal"/>
      <w:lvlText w:val="%7"/>
      <w:lvlJc w:val="left"/>
      <w:pPr>
        <w:ind w:left="5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5EE3C84">
      <w:start w:val="1"/>
      <w:numFmt w:val="lowerLetter"/>
      <w:lvlText w:val="%8"/>
      <w:lvlJc w:val="left"/>
      <w:pPr>
        <w:ind w:left="5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1F6FEC8">
      <w:start w:val="1"/>
      <w:numFmt w:val="lowerRoman"/>
      <w:lvlText w:val="%9"/>
      <w:lvlJc w:val="left"/>
      <w:pPr>
        <w:ind w:left="6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759A579E"/>
    <w:multiLevelType w:val="hybridMultilevel"/>
    <w:tmpl w:val="3940C70C"/>
    <w:lvl w:ilvl="0" w:tplc="A786452E">
      <w:start w:val="2"/>
      <w:numFmt w:val="upperRoman"/>
      <w:lvlText w:val="%1."/>
      <w:lvlJc w:val="left"/>
      <w:pPr>
        <w:ind w:left="7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96495B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9AE8F1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D04917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164B62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A0278D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F729DD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22E25A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8165D9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82F"/>
    <w:rsid w:val="003A69E4"/>
    <w:rsid w:val="00D8782F"/>
    <w:rsid w:val="00F233ED"/>
    <w:rsid w:val="00F62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5DA856B-77F4-49EE-A474-69C97EE28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60" w:line="237" w:lineRule="auto"/>
      <w:ind w:left="355" w:right="-15" w:hanging="10"/>
    </w:pPr>
    <w:rPr>
      <w:rFonts w:ascii="Times New Roman" w:eastAsia="Times New Roman" w:hAnsi="Times New Roman" w:cs="Times New Roman"/>
      <w:color w:val="000000"/>
      <w:sz w:val="26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54" w:line="236" w:lineRule="auto"/>
      <w:ind w:left="355" w:right="-15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8"/>
    </w:rPr>
  </w:style>
  <w:style w:type="character" w:styleId="Hyperlink">
    <w:name w:val="Hyperlink"/>
    <w:basedOn w:val="DefaultParagraphFont"/>
    <w:uiPriority w:val="99"/>
    <w:unhideWhenUsed/>
    <w:rsid w:val="00F62F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nm.ro/medicamente-de-uz-uman/legislati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Farmacologie clinica</vt:lpstr>
    </vt:vector>
  </TitlesOfParts>
  <Company/>
  <LinksUpToDate>false</LinksUpToDate>
  <CharactersWithSpaces>3044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Farmacologie clinica</dc:title>
  <dc:subject/>
  <dc:creator>informatica 3</dc:creator>
  <cp:keywords/>
  <cp:lastModifiedBy>Violeta Sburlea</cp:lastModifiedBy>
  <cp:revision>5</cp:revision>
  <dcterms:created xsi:type="dcterms:W3CDTF">2025-11-26T11:13:00Z</dcterms:created>
  <dcterms:modified xsi:type="dcterms:W3CDTF">2025-11-27T09:16:00Z</dcterms:modified>
</cp:coreProperties>
</file>