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F7419" w14:textId="2E723EB1" w:rsidR="00223F30" w:rsidRDefault="00223F30" w:rsidP="00223F30">
      <w:pPr>
        <w:rPr>
          <w:rFonts w:cs="Calibri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22B6F0" wp14:editId="449DB606">
            <wp:simplePos x="0" y="0"/>
            <wp:positionH relativeFrom="column">
              <wp:posOffset>20955</wp:posOffset>
            </wp:positionH>
            <wp:positionV relativeFrom="paragraph">
              <wp:posOffset>0</wp:posOffset>
            </wp:positionV>
            <wp:extent cx="5943600" cy="761365"/>
            <wp:effectExtent l="0" t="0" r="0" b="635"/>
            <wp:wrapTopAndBottom/>
            <wp:docPr id="4401028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C5FDDE" w14:textId="411DC743" w:rsidR="00603AF9" w:rsidRPr="00223F30" w:rsidRDefault="00547F75" w:rsidP="00223F30">
      <w:proofErr w:type="spellStart"/>
      <w:r w:rsidRPr="003C1C29">
        <w:rPr>
          <w:rFonts w:cs="Calibri"/>
          <w:szCs w:val="24"/>
        </w:rPr>
        <w:t>Serviciul</w:t>
      </w:r>
      <w:proofErr w:type="spellEnd"/>
      <w:r w:rsidRPr="003C1C29">
        <w:rPr>
          <w:rFonts w:cs="Calibri"/>
          <w:szCs w:val="24"/>
        </w:rPr>
        <w:t xml:space="preserve"> RUNOS</w:t>
      </w:r>
      <w:r w:rsidRPr="003C1C29">
        <w:rPr>
          <w:rFonts w:cs="Calibri"/>
          <w:szCs w:val="24"/>
          <w:lang w:val="en-GB"/>
        </w:rPr>
        <w:t xml:space="preserve">, </w:t>
      </w:r>
      <w:proofErr w:type="spellStart"/>
      <w:r w:rsidRPr="003C1C29">
        <w:rPr>
          <w:rFonts w:cs="Calibri"/>
          <w:szCs w:val="24"/>
          <w:lang w:val="en-GB"/>
        </w:rPr>
        <w:t>Formare</w:t>
      </w:r>
      <w:proofErr w:type="spellEnd"/>
      <w:r w:rsidRPr="003C1C29">
        <w:rPr>
          <w:rFonts w:cs="Calibri"/>
          <w:szCs w:val="24"/>
          <w:lang w:val="en-GB"/>
        </w:rPr>
        <w:t xml:space="preserve"> </w:t>
      </w:r>
      <w:proofErr w:type="spellStart"/>
      <w:r w:rsidRPr="003C1C29">
        <w:rPr>
          <w:rFonts w:cs="Calibri"/>
          <w:szCs w:val="24"/>
          <w:lang w:val="en-GB"/>
        </w:rPr>
        <w:t>Profesională</w:t>
      </w:r>
      <w:proofErr w:type="spellEnd"/>
      <w:r w:rsidRPr="003C1C29">
        <w:rPr>
          <w:rFonts w:cs="Calibri"/>
          <w:szCs w:val="24"/>
          <w:lang w:val="en-GB"/>
        </w:rPr>
        <w:t xml:space="preserve"> </w:t>
      </w:r>
      <w:proofErr w:type="spellStart"/>
      <w:r w:rsidRPr="003C1C29">
        <w:rPr>
          <w:rFonts w:cs="Calibri"/>
          <w:szCs w:val="24"/>
          <w:lang w:val="en-GB"/>
        </w:rPr>
        <w:t>și</w:t>
      </w:r>
      <w:proofErr w:type="spellEnd"/>
      <w:r w:rsidRPr="003C1C29">
        <w:rPr>
          <w:rFonts w:cs="Calibri"/>
          <w:szCs w:val="24"/>
          <w:lang w:val="en-GB"/>
        </w:rPr>
        <w:t xml:space="preserve"> </w:t>
      </w:r>
      <w:proofErr w:type="spellStart"/>
      <w:r w:rsidRPr="003C1C29">
        <w:rPr>
          <w:rFonts w:cs="Calibri"/>
          <w:szCs w:val="24"/>
          <w:lang w:val="en-GB"/>
        </w:rPr>
        <w:t>Comunicare</w:t>
      </w:r>
      <w:proofErr w:type="spellEnd"/>
      <w:r w:rsidRPr="003C1C29">
        <w:rPr>
          <w:rFonts w:cs="Calibri"/>
          <w:szCs w:val="24"/>
          <w:lang w:val="en-GB"/>
        </w:rPr>
        <w:t xml:space="preserve"> </w:t>
      </w:r>
      <w:proofErr w:type="spellStart"/>
      <w:r w:rsidRPr="003C1C29">
        <w:rPr>
          <w:rFonts w:cs="Calibri"/>
          <w:szCs w:val="24"/>
          <w:lang w:val="en-GB"/>
        </w:rPr>
        <w:t>Internă</w:t>
      </w:r>
      <w:proofErr w:type="spellEnd"/>
      <w:r w:rsidRPr="003C1C29">
        <w:rPr>
          <w:rFonts w:cs="Calibri"/>
          <w:szCs w:val="24"/>
        </w:rPr>
        <w:t xml:space="preserve">  </w:t>
      </w:r>
      <w:r w:rsidRPr="003C1C29">
        <w:rPr>
          <w:rFonts w:cs="Calibri"/>
          <w:szCs w:val="24"/>
        </w:rPr>
        <w:tab/>
      </w:r>
      <w:r w:rsidR="00603AF9" w:rsidRPr="00603AF9">
        <w:rPr>
          <w:rFonts w:cstheme="minorHAnsi"/>
          <w:sz w:val="24"/>
          <w:szCs w:val="24"/>
          <w:lang w:val="en-GB"/>
        </w:rPr>
        <w:t xml:space="preserve"> </w:t>
      </w:r>
    </w:p>
    <w:p w14:paraId="02A9192D" w14:textId="6654E947" w:rsidR="00603AF9" w:rsidRPr="00603AF9" w:rsidRDefault="00603AF9" w:rsidP="00603AF9">
      <w:pPr>
        <w:pStyle w:val="NoSpacing"/>
        <w:rPr>
          <w:rFonts w:cstheme="minorHAnsi"/>
          <w:sz w:val="24"/>
          <w:szCs w:val="24"/>
          <w:lang w:val="en-GB"/>
        </w:rPr>
      </w:pPr>
      <w:r w:rsidRPr="00603AF9">
        <w:rPr>
          <w:rFonts w:cstheme="minorHAnsi"/>
          <w:sz w:val="24"/>
          <w:szCs w:val="24"/>
          <w:lang w:val="en-GB"/>
        </w:rPr>
        <w:t xml:space="preserve">Nr: </w:t>
      </w:r>
      <w:r>
        <w:rPr>
          <w:rFonts w:cstheme="minorHAnsi"/>
          <w:sz w:val="24"/>
          <w:szCs w:val="24"/>
          <w:lang w:val="en-GB"/>
        </w:rPr>
        <w:t>68</w:t>
      </w:r>
      <w:r w:rsidRPr="00603AF9">
        <w:rPr>
          <w:rFonts w:cstheme="minorHAnsi"/>
          <w:sz w:val="24"/>
          <w:szCs w:val="24"/>
          <w:lang w:val="en-GB"/>
        </w:rPr>
        <w:t xml:space="preserve">              </w:t>
      </w:r>
    </w:p>
    <w:p w14:paraId="2C3779A3" w14:textId="43F66E85" w:rsidR="00603AF9" w:rsidRPr="00603AF9" w:rsidRDefault="00603AF9" w:rsidP="00603AF9">
      <w:pPr>
        <w:pStyle w:val="NoSpacing"/>
        <w:rPr>
          <w:lang w:val="en-GB"/>
        </w:rPr>
      </w:pPr>
      <w:r w:rsidRPr="00603AF9">
        <w:rPr>
          <w:rFonts w:cstheme="minorHAnsi"/>
          <w:sz w:val="24"/>
          <w:szCs w:val="24"/>
          <w:lang w:val="en-GB"/>
        </w:rPr>
        <w:t xml:space="preserve">Data: </w:t>
      </w:r>
      <w:r>
        <w:rPr>
          <w:rFonts w:cstheme="minorHAnsi"/>
          <w:sz w:val="24"/>
          <w:szCs w:val="24"/>
          <w:lang w:val="en-GB"/>
        </w:rPr>
        <w:t>08.01.2025</w:t>
      </w:r>
      <w:r w:rsidRPr="00603AF9">
        <w:rPr>
          <w:lang w:val="en-GB"/>
        </w:rPr>
        <w:t xml:space="preserve">        </w:t>
      </w:r>
    </w:p>
    <w:p w14:paraId="67423516" w14:textId="77777777" w:rsidR="00603AF9" w:rsidRPr="00603AF9" w:rsidRDefault="00603AF9" w:rsidP="00603A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1FB79C9" w14:textId="77777777" w:rsidR="00603AF9" w:rsidRPr="00603AF9" w:rsidRDefault="00603AF9" w:rsidP="00603A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77C0A55" w14:textId="77777777" w:rsidR="00603AF9" w:rsidRPr="00603AF9" w:rsidRDefault="00603AF9" w:rsidP="00603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F55CDBD" w14:textId="77777777" w:rsidR="00603AF9" w:rsidRDefault="00603AF9" w:rsidP="00603AF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603AF9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TEMATICA </w:t>
      </w:r>
    </w:p>
    <w:p w14:paraId="5C5E350E" w14:textId="77777777" w:rsidR="00603AF9" w:rsidRDefault="00603AF9" w:rsidP="00603AF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proofErr w:type="spellStart"/>
      <w:r w:rsidRPr="00603AF9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pentru</w:t>
      </w:r>
      <w:proofErr w:type="spellEnd"/>
      <w:r w:rsidRPr="00603AF9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03AF9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concursul</w:t>
      </w:r>
      <w:proofErr w:type="spellEnd"/>
      <w:r w:rsidRPr="00603AF9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 de </w:t>
      </w:r>
      <w:proofErr w:type="spellStart"/>
      <w:r w:rsidRPr="00603AF9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ocupare</w:t>
      </w:r>
      <w:proofErr w:type="spellEnd"/>
      <w:r w:rsidRPr="00603AF9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 de post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03AF9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specialitatea</w:t>
      </w:r>
      <w:proofErr w:type="spellEnd"/>
      <w:r w:rsidRPr="00603AF9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 </w:t>
      </w:r>
    </w:p>
    <w:p w14:paraId="7869C8EE" w14:textId="1178A4FD" w:rsidR="00603AF9" w:rsidRPr="00603AF9" w:rsidRDefault="00603AF9" w:rsidP="00603AF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603AF9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PSIHIATRIE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 PEDIATRICĂ</w:t>
      </w:r>
    </w:p>
    <w:p w14:paraId="0D4E37D8" w14:textId="77777777" w:rsidR="00603AF9" w:rsidRPr="00603AF9" w:rsidRDefault="00603AF9" w:rsidP="00603AF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</w:p>
    <w:p w14:paraId="3F723DE0" w14:textId="77777777" w:rsidR="00603AF9" w:rsidRPr="00603AF9" w:rsidRDefault="00603AF9" w:rsidP="00603AF9">
      <w:pPr>
        <w:pStyle w:val="Default"/>
        <w:jc w:val="both"/>
        <w:rPr>
          <w:rFonts w:ascii="Calibri" w:hAnsi="Calibri" w:cs="Calibri"/>
        </w:rPr>
      </w:pPr>
    </w:p>
    <w:p w14:paraId="1CBC8AAA" w14:textId="548E127B" w:rsidR="00603AF9" w:rsidRPr="00603AF9" w:rsidRDefault="00603AF9" w:rsidP="00603AF9">
      <w:pPr>
        <w:pStyle w:val="Default"/>
        <w:jc w:val="both"/>
        <w:rPr>
          <w:rFonts w:ascii="Calibri" w:hAnsi="Calibri" w:cs="Calibri"/>
        </w:rPr>
      </w:pPr>
      <w:r w:rsidRPr="00603AF9">
        <w:rPr>
          <w:rFonts w:ascii="Calibri" w:hAnsi="Calibri" w:cs="Calibri"/>
        </w:rPr>
        <w:t xml:space="preserve"> I. PROBA SCRIS</w:t>
      </w:r>
      <w:r>
        <w:rPr>
          <w:rFonts w:ascii="Calibri" w:hAnsi="Calibri" w:cs="Calibri"/>
        </w:rPr>
        <w:t>Ă</w:t>
      </w:r>
      <w:r w:rsidRPr="00603AF9">
        <w:rPr>
          <w:rFonts w:ascii="Calibri" w:hAnsi="Calibri" w:cs="Calibri"/>
        </w:rPr>
        <w:t xml:space="preserve"> </w:t>
      </w:r>
    </w:p>
    <w:p w14:paraId="0820541C" w14:textId="77777777" w:rsidR="00603AF9" w:rsidRPr="00603AF9" w:rsidRDefault="00603AF9" w:rsidP="00603AF9">
      <w:pPr>
        <w:pStyle w:val="Default"/>
        <w:jc w:val="both"/>
        <w:rPr>
          <w:rFonts w:ascii="Calibri" w:hAnsi="Calibri" w:cs="Calibri"/>
        </w:rPr>
      </w:pPr>
      <w:r w:rsidRPr="00603AF9">
        <w:rPr>
          <w:rFonts w:ascii="Calibri" w:hAnsi="Calibri" w:cs="Calibri"/>
        </w:rPr>
        <w:t xml:space="preserve">II -III. DOUA PROBE CLINICE </w:t>
      </w:r>
    </w:p>
    <w:p w14:paraId="5B475A10" w14:textId="72066735" w:rsidR="00603AF9" w:rsidRDefault="00603AF9" w:rsidP="00603AF9">
      <w:pPr>
        <w:pStyle w:val="Default"/>
        <w:jc w:val="both"/>
        <w:rPr>
          <w:rFonts w:ascii="Calibri" w:hAnsi="Calibri" w:cs="Calibri"/>
        </w:rPr>
      </w:pPr>
      <w:r w:rsidRPr="00603AF9">
        <w:rPr>
          <w:rFonts w:ascii="Calibri" w:hAnsi="Calibri" w:cs="Calibri"/>
        </w:rPr>
        <w:t>IV. PROBA PRACTIC</w:t>
      </w:r>
      <w:r>
        <w:rPr>
          <w:rFonts w:ascii="Calibri" w:hAnsi="Calibri" w:cs="Calibri"/>
        </w:rPr>
        <w:t>Ă</w:t>
      </w:r>
      <w:r w:rsidRPr="00603AF9">
        <w:rPr>
          <w:rFonts w:ascii="Calibri" w:hAnsi="Calibri" w:cs="Calibri"/>
        </w:rPr>
        <w:t xml:space="preserve"> </w:t>
      </w:r>
    </w:p>
    <w:p w14:paraId="3605B24B" w14:textId="77777777" w:rsidR="00603AF9" w:rsidRPr="00603AF9" w:rsidRDefault="00603AF9" w:rsidP="00603AF9">
      <w:pPr>
        <w:pStyle w:val="Default"/>
        <w:jc w:val="both"/>
        <w:rPr>
          <w:rFonts w:ascii="Calibri" w:hAnsi="Calibri" w:cs="Calibri"/>
        </w:rPr>
      </w:pPr>
    </w:p>
    <w:p w14:paraId="5B56F1E0" w14:textId="77777777" w:rsidR="00603AF9" w:rsidRPr="00603AF9" w:rsidRDefault="00603AF9" w:rsidP="00603AF9">
      <w:pPr>
        <w:pStyle w:val="Default"/>
        <w:jc w:val="both"/>
        <w:rPr>
          <w:rFonts w:ascii="Calibri" w:hAnsi="Calibri" w:cs="Calibri"/>
        </w:rPr>
      </w:pPr>
      <w:r w:rsidRPr="00603AF9">
        <w:rPr>
          <w:rFonts w:ascii="Calibri" w:hAnsi="Calibri" w:cs="Calibri"/>
          <w:b/>
          <w:bCs/>
        </w:rPr>
        <w:t xml:space="preserve">I. PROBA SCRISĂ </w:t>
      </w:r>
    </w:p>
    <w:p w14:paraId="16ECD1AB" w14:textId="662C5E4D" w:rsidR="00603AF9" w:rsidRPr="00603AF9" w:rsidRDefault="00603AF9" w:rsidP="00603AF9">
      <w:pPr>
        <w:pStyle w:val="Default"/>
        <w:jc w:val="both"/>
        <w:rPr>
          <w:rFonts w:ascii="Calibri" w:hAnsi="Calibri" w:cs="Calibri"/>
        </w:rPr>
      </w:pPr>
      <w:r w:rsidRPr="00603AF9">
        <w:rPr>
          <w:rFonts w:ascii="Calibri" w:hAnsi="Calibri" w:cs="Calibri"/>
        </w:rPr>
        <w:t xml:space="preserve">1. </w:t>
      </w:r>
      <w:proofErr w:type="spellStart"/>
      <w:r w:rsidRPr="00603AF9">
        <w:rPr>
          <w:rFonts w:ascii="Calibri" w:hAnsi="Calibri" w:cs="Calibri"/>
        </w:rPr>
        <w:t>Clasificarea</w:t>
      </w:r>
      <w:proofErr w:type="spellEnd"/>
      <w:r w:rsidRPr="00603AF9">
        <w:rPr>
          <w:rFonts w:ascii="Calibri" w:hAnsi="Calibri" w:cs="Calibri"/>
        </w:rPr>
        <w:t xml:space="preserve"> moderna a </w:t>
      </w:r>
      <w:proofErr w:type="spellStart"/>
      <w:r w:rsidRPr="00603AF9">
        <w:rPr>
          <w:rFonts w:ascii="Calibri" w:hAnsi="Calibri" w:cs="Calibri"/>
        </w:rPr>
        <w:t>tulburarilor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psihice</w:t>
      </w:r>
      <w:proofErr w:type="spellEnd"/>
      <w:r w:rsidRPr="00603AF9">
        <w:rPr>
          <w:rFonts w:ascii="Calibri" w:hAnsi="Calibri" w:cs="Calibri"/>
        </w:rPr>
        <w:t xml:space="preserve"> ale </w:t>
      </w:r>
      <w:proofErr w:type="spellStart"/>
      <w:r w:rsidRPr="00603AF9">
        <w:rPr>
          <w:rFonts w:ascii="Calibri" w:hAnsi="Calibri" w:cs="Calibri"/>
        </w:rPr>
        <w:t>copilului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si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adolescentului</w:t>
      </w:r>
      <w:proofErr w:type="spellEnd"/>
      <w:r w:rsidRPr="00603AF9">
        <w:rPr>
          <w:rFonts w:ascii="Calibri" w:hAnsi="Calibri" w:cs="Calibri"/>
        </w:rPr>
        <w:t xml:space="preserve"> ICD-10, DSMV (13, 14) </w:t>
      </w:r>
    </w:p>
    <w:p w14:paraId="16345C79" w14:textId="77777777" w:rsidR="00603AF9" w:rsidRPr="00603AF9" w:rsidRDefault="00603AF9" w:rsidP="00603AF9">
      <w:pPr>
        <w:pStyle w:val="Default"/>
        <w:jc w:val="both"/>
        <w:rPr>
          <w:rFonts w:ascii="Calibri" w:hAnsi="Calibri" w:cs="Calibri"/>
        </w:rPr>
      </w:pPr>
      <w:r w:rsidRPr="00603AF9">
        <w:rPr>
          <w:rFonts w:ascii="Calibri" w:hAnsi="Calibri" w:cs="Calibri"/>
        </w:rPr>
        <w:t xml:space="preserve">2. </w:t>
      </w:r>
      <w:proofErr w:type="spellStart"/>
      <w:r w:rsidRPr="00603AF9">
        <w:rPr>
          <w:rFonts w:ascii="Calibri" w:hAnsi="Calibri" w:cs="Calibri"/>
        </w:rPr>
        <w:t>Notiuni</w:t>
      </w:r>
      <w:proofErr w:type="spellEnd"/>
      <w:r w:rsidRPr="00603AF9">
        <w:rPr>
          <w:rFonts w:ascii="Calibri" w:hAnsi="Calibri" w:cs="Calibri"/>
        </w:rPr>
        <w:t xml:space="preserve"> de </w:t>
      </w:r>
      <w:proofErr w:type="spellStart"/>
      <w:r w:rsidRPr="00603AF9">
        <w:rPr>
          <w:rFonts w:ascii="Calibri" w:hAnsi="Calibri" w:cs="Calibri"/>
        </w:rPr>
        <w:t>neuroanatomie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si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neurofiziologie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cerebrala</w:t>
      </w:r>
      <w:proofErr w:type="spellEnd"/>
      <w:r w:rsidRPr="00603AF9">
        <w:rPr>
          <w:rFonts w:ascii="Calibri" w:hAnsi="Calibri" w:cs="Calibri"/>
        </w:rPr>
        <w:t xml:space="preserve"> (1, 12) </w:t>
      </w:r>
    </w:p>
    <w:p w14:paraId="71CC4F24" w14:textId="77777777" w:rsidR="00603AF9" w:rsidRPr="00603AF9" w:rsidRDefault="00603AF9" w:rsidP="00603AF9">
      <w:pPr>
        <w:pStyle w:val="Default"/>
        <w:jc w:val="both"/>
        <w:rPr>
          <w:rFonts w:ascii="Calibri" w:hAnsi="Calibri" w:cs="Calibri"/>
        </w:rPr>
      </w:pPr>
      <w:r w:rsidRPr="00603AF9">
        <w:rPr>
          <w:rFonts w:ascii="Calibri" w:hAnsi="Calibri" w:cs="Calibri"/>
        </w:rPr>
        <w:t xml:space="preserve">3. </w:t>
      </w:r>
      <w:proofErr w:type="spellStart"/>
      <w:r w:rsidRPr="00603AF9">
        <w:rPr>
          <w:rFonts w:ascii="Calibri" w:hAnsi="Calibri" w:cs="Calibri"/>
        </w:rPr>
        <w:t>Neuromediatori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si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neuroreceptori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cerebrali</w:t>
      </w:r>
      <w:proofErr w:type="spellEnd"/>
      <w:r w:rsidRPr="00603AF9">
        <w:rPr>
          <w:rFonts w:ascii="Calibri" w:hAnsi="Calibri" w:cs="Calibri"/>
        </w:rPr>
        <w:t xml:space="preserve"> (2) </w:t>
      </w:r>
    </w:p>
    <w:p w14:paraId="46051954" w14:textId="77777777" w:rsidR="00603AF9" w:rsidRPr="00603AF9" w:rsidRDefault="00603AF9" w:rsidP="00603AF9">
      <w:pPr>
        <w:pStyle w:val="Default"/>
        <w:jc w:val="both"/>
        <w:rPr>
          <w:rFonts w:ascii="Calibri" w:hAnsi="Calibri" w:cs="Calibri"/>
        </w:rPr>
      </w:pPr>
      <w:r w:rsidRPr="00603AF9">
        <w:rPr>
          <w:rFonts w:ascii="Calibri" w:hAnsi="Calibri" w:cs="Calibri"/>
        </w:rPr>
        <w:t xml:space="preserve">4. </w:t>
      </w:r>
      <w:proofErr w:type="spellStart"/>
      <w:r w:rsidRPr="00603AF9">
        <w:rPr>
          <w:rFonts w:ascii="Calibri" w:hAnsi="Calibri" w:cs="Calibri"/>
        </w:rPr>
        <w:t>Dezvoltarea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psihomotorie</w:t>
      </w:r>
      <w:proofErr w:type="spellEnd"/>
      <w:r w:rsidRPr="00603AF9">
        <w:rPr>
          <w:rFonts w:ascii="Calibri" w:hAnsi="Calibri" w:cs="Calibri"/>
        </w:rPr>
        <w:t xml:space="preserve"> a </w:t>
      </w:r>
      <w:proofErr w:type="spellStart"/>
      <w:r w:rsidRPr="00603AF9">
        <w:rPr>
          <w:rFonts w:ascii="Calibri" w:hAnsi="Calibri" w:cs="Calibri"/>
        </w:rPr>
        <w:t>copilului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si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adolescentului</w:t>
      </w:r>
      <w:proofErr w:type="spellEnd"/>
      <w:r w:rsidRPr="00603AF9">
        <w:rPr>
          <w:rFonts w:ascii="Calibri" w:hAnsi="Calibri" w:cs="Calibri"/>
        </w:rPr>
        <w:t xml:space="preserve"> (1,5) </w:t>
      </w:r>
    </w:p>
    <w:p w14:paraId="20566FBF" w14:textId="0B07656C" w:rsidR="00603AF9" w:rsidRPr="00603AF9" w:rsidRDefault="00603AF9" w:rsidP="00603AF9">
      <w:pPr>
        <w:pStyle w:val="Default"/>
        <w:ind w:left="180" w:hanging="180"/>
        <w:jc w:val="both"/>
        <w:rPr>
          <w:rFonts w:ascii="Calibri" w:hAnsi="Calibri" w:cs="Calibri"/>
        </w:rPr>
      </w:pPr>
      <w:r w:rsidRPr="00603AF9">
        <w:rPr>
          <w:rFonts w:ascii="Calibri" w:hAnsi="Calibri" w:cs="Calibri"/>
        </w:rPr>
        <w:t xml:space="preserve">5. </w:t>
      </w:r>
      <w:proofErr w:type="spellStart"/>
      <w:r w:rsidRPr="00603AF9">
        <w:rPr>
          <w:rFonts w:ascii="Calibri" w:hAnsi="Calibri" w:cs="Calibri"/>
        </w:rPr>
        <w:t>Suferinta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cerebrala</w:t>
      </w:r>
      <w:proofErr w:type="spellEnd"/>
      <w:r w:rsidRPr="00603AF9">
        <w:rPr>
          <w:rFonts w:ascii="Calibri" w:hAnsi="Calibri" w:cs="Calibri"/>
        </w:rPr>
        <w:t xml:space="preserve"> pre-, peri-</w:t>
      </w:r>
      <w:proofErr w:type="spellStart"/>
      <w:r w:rsidRPr="00603AF9">
        <w:rPr>
          <w:rFonts w:ascii="Calibri" w:hAnsi="Calibri" w:cs="Calibri"/>
        </w:rPr>
        <w:t>si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postnatala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si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consecintele</w:t>
      </w:r>
      <w:proofErr w:type="spellEnd"/>
      <w:r w:rsidRPr="00603AF9">
        <w:rPr>
          <w:rFonts w:ascii="Calibri" w:hAnsi="Calibri" w:cs="Calibri"/>
        </w:rPr>
        <w:t xml:space="preserve"> sale in plan </w:t>
      </w:r>
      <w:proofErr w:type="spellStart"/>
      <w:r w:rsidRPr="00603AF9">
        <w:rPr>
          <w:rFonts w:ascii="Calibri" w:hAnsi="Calibri" w:cs="Calibri"/>
        </w:rPr>
        <w:t>psihopatologic</w:t>
      </w:r>
      <w:proofErr w:type="spellEnd"/>
      <w:r w:rsidRPr="00603AF9">
        <w:rPr>
          <w:rFonts w:ascii="Calibri" w:hAnsi="Calibri" w:cs="Calibri"/>
        </w:rPr>
        <w:t xml:space="preserve"> (1, 5, </w:t>
      </w:r>
      <w:proofErr w:type="gramStart"/>
      <w:r w:rsidRPr="00603AF9">
        <w:rPr>
          <w:rFonts w:ascii="Calibri" w:hAnsi="Calibri" w:cs="Calibri"/>
        </w:rPr>
        <w:t xml:space="preserve">8, </w:t>
      </w:r>
      <w:r>
        <w:rPr>
          <w:rFonts w:ascii="Calibri" w:hAnsi="Calibri" w:cs="Calibri"/>
        </w:rPr>
        <w:t xml:space="preserve"> </w:t>
      </w:r>
      <w:r w:rsidRPr="00603AF9">
        <w:rPr>
          <w:rFonts w:ascii="Calibri" w:hAnsi="Calibri" w:cs="Calibri"/>
        </w:rPr>
        <w:t>17</w:t>
      </w:r>
      <w:proofErr w:type="gramEnd"/>
      <w:r w:rsidRPr="00603AF9">
        <w:rPr>
          <w:rFonts w:ascii="Calibri" w:hAnsi="Calibri" w:cs="Calibri"/>
        </w:rPr>
        <w:t xml:space="preserve">, 18) </w:t>
      </w:r>
    </w:p>
    <w:p w14:paraId="2F09C1BD" w14:textId="77777777" w:rsidR="00603AF9" w:rsidRPr="00603AF9" w:rsidRDefault="00603AF9" w:rsidP="00603AF9">
      <w:pPr>
        <w:pStyle w:val="Default"/>
        <w:jc w:val="both"/>
        <w:rPr>
          <w:rFonts w:ascii="Calibri" w:hAnsi="Calibri" w:cs="Calibri"/>
        </w:rPr>
      </w:pPr>
      <w:r w:rsidRPr="00603AF9">
        <w:rPr>
          <w:rFonts w:ascii="Calibri" w:hAnsi="Calibri" w:cs="Calibri"/>
        </w:rPr>
        <w:t xml:space="preserve">6. </w:t>
      </w:r>
      <w:proofErr w:type="spellStart"/>
      <w:r w:rsidRPr="00603AF9">
        <w:rPr>
          <w:rFonts w:ascii="Calibri" w:hAnsi="Calibri" w:cs="Calibri"/>
        </w:rPr>
        <w:t>Notiuni</w:t>
      </w:r>
      <w:proofErr w:type="spellEnd"/>
      <w:r w:rsidRPr="00603AF9">
        <w:rPr>
          <w:rFonts w:ascii="Calibri" w:hAnsi="Calibri" w:cs="Calibri"/>
        </w:rPr>
        <w:t xml:space="preserve"> de </w:t>
      </w:r>
      <w:proofErr w:type="spellStart"/>
      <w:r w:rsidRPr="00603AF9">
        <w:rPr>
          <w:rFonts w:ascii="Calibri" w:hAnsi="Calibri" w:cs="Calibri"/>
        </w:rPr>
        <w:t>genetica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psihiatrica</w:t>
      </w:r>
      <w:proofErr w:type="spellEnd"/>
      <w:r w:rsidRPr="00603AF9">
        <w:rPr>
          <w:rFonts w:ascii="Calibri" w:hAnsi="Calibri" w:cs="Calibri"/>
        </w:rPr>
        <w:t xml:space="preserve"> (1, 3) </w:t>
      </w:r>
    </w:p>
    <w:p w14:paraId="245A30DA" w14:textId="77777777" w:rsidR="00603AF9" w:rsidRPr="00603AF9" w:rsidRDefault="00603AF9" w:rsidP="00603AF9">
      <w:pPr>
        <w:pStyle w:val="Default"/>
        <w:jc w:val="both"/>
        <w:rPr>
          <w:rFonts w:ascii="Calibri" w:hAnsi="Calibri" w:cs="Calibri"/>
        </w:rPr>
      </w:pPr>
      <w:r w:rsidRPr="00603AF9">
        <w:rPr>
          <w:rFonts w:ascii="Calibri" w:hAnsi="Calibri" w:cs="Calibri"/>
        </w:rPr>
        <w:t xml:space="preserve">7. </w:t>
      </w:r>
      <w:proofErr w:type="spellStart"/>
      <w:r w:rsidRPr="00603AF9">
        <w:rPr>
          <w:rFonts w:ascii="Calibri" w:hAnsi="Calibri" w:cs="Calibri"/>
        </w:rPr>
        <w:t>Senzatii</w:t>
      </w:r>
      <w:proofErr w:type="spellEnd"/>
      <w:r w:rsidRPr="00603AF9">
        <w:rPr>
          <w:rFonts w:ascii="Calibri" w:hAnsi="Calibri" w:cs="Calibri"/>
        </w:rPr>
        <w:t xml:space="preserve">, </w:t>
      </w:r>
      <w:proofErr w:type="spellStart"/>
      <w:r w:rsidRPr="00603AF9">
        <w:rPr>
          <w:rFonts w:ascii="Calibri" w:hAnsi="Calibri" w:cs="Calibri"/>
        </w:rPr>
        <w:t>perceptii</w:t>
      </w:r>
      <w:proofErr w:type="spellEnd"/>
      <w:r w:rsidRPr="00603AF9">
        <w:rPr>
          <w:rFonts w:ascii="Calibri" w:hAnsi="Calibri" w:cs="Calibri"/>
        </w:rPr>
        <w:t xml:space="preserve">, </w:t>
      </w:r>
      <w:proofErr w:type="spellStart"/>
      <w:r w:rsidRPr="00603AF9">
        <w:rPr>
          <w:rFonts w:ascii="Calibri" w:hAnsi="Calibri" w:cs="Calibri"/>
        </w:rPr>
        <w:t>reprezentari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si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tulburarile</w:t>
      </w:r>
      <w:proofErr w:type="spellEnd"/>
      <w:r w:rsidRPr="00603AF9">
        <w:rPr>
          <w:rFonts w:ascii="Calibri" w:hAnsi="Calibri" w:cs="Calibri"/>
        </w:rPr>
        <w:t xml:space="preserve"> lor (7) </w:t>
      </w:r>
    </w:p>
    <w:p w14:paraId="3310CFB9" w14:textId="77777777" w:rsidR="00603AF9" w:rsidRPr="00603AF9" w:rsidRDefault="00603AF9" w:rsidP="00603AF9">
      <w:pPr>
        <w:pStyle w:val="Default"/>
        <w:jc w:val="both"/>
        <w:rPr>
          <w:rFonts w:ascii="Calibri" w:hAnsi="Calibri" w:cs="Calibri"/>
        </w:rPr>
      </w:pPr>
      <w:r w:rsidRPr="00603AF9">
        <w:rPr>
          <w:rFonts w:ascii="Calibri" w:hAnsi="Calibri" w:cs="Calibri"/>
        </w:rPr>
        <w:t xml:space="preserve">8. </w:t>
      </w:r>
      <w:proofErr w:type="spellStart"/>
      <w:r w:rsidRPr="00603AF9">
        <w:rPr>
          <w:rFonts w:ascii="Calibri" w:hAnsi="Calibri" w:cs="Calibri"/>
        </w:rPr>
        <w:t>Atentia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si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tulburarile</w:t>
      </w:r>
      <w:proofErr w:type="spellEnd"/>
      <w:r w:rsidRPr="00603AF9">
        <w:rPr>
          <w:rFonts w:ascii="Calibri" w:hAnsi="Calibri" w:cs="Calibri"/>
        </w:rPr>
        <w:t xml:space="preserve"> de </w:t>
      </w:r>
      <w:proofErr w:type="spellStart"/>
      <w:r w:rsidRPr="00603AF9">
        <w:rPr>
          <w:rFonts w:ascii="Calibri" w:hAnsi="Calibri" w:cs="Calibri"/>
        </w:rPr>
        <w:t>atentie</w:t>
      </w:r>
      <w:proofErr w:type="spellEnd"/>
      <w:r w:rsidRPr="00603AF9">
        <w:rPr>
          <w:rFonts w:ascii="Calibri" w:hAnsi="Calibri" w:cs="Calibri"/>
        </w:rPr>
        <w:t xml:space="preserve"> (7) </w:t>
      </w:r>
    </w:p>
    <w:p w14:paraId="26FDAC59" w14:textId="77777777" w:rsidR="00603AF9" w:rsidRPr="00603AF9" w:rsidRDefault="00603AF9" w:rsidP="00603AF9">
      <w:pPr>
        <w:pStyle w:val="Default"/>
        <w:jc w:val="both"/>
        <w:rPr>
          <w:rFonts w:ascii="Calibri" w:hAnsi="Calibri" w:cs="Calibri"/>
        </w:rPr>
      </w:pPr>
      <w:r w:rsidRPr="00603AF9">
        <w:rPr>
          <w:rFonts w:ascii="Calibri" w:hAnsi="Calibri" w:cs="Calibri"/>
        </w:rPr>
        <w:t xml:space="preserve">9. Memoria </w:t>
      </w:r>
      <w:proofErr w:type="spellStart"/>
      <w:r w:rsidRPr="00603AF9">
        <w:rPr>
          <w:rFonts w:ascii="Calibri" w:hAnsi="Calibri" w:cs="Calibri"/>
        </w:rPr>
        <w:t>si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tulburarile</w:t>
      </w:r>
      <w:proofErr w:type="spellEnd"/>
      <w:r w:rsidRPr="00603AF9">
        <w:rPr>
          <w:rFonts w:ascii="Calibri" w:hAnsi="Calibri" w:cs="Calibri"/>
        </w:rPr>
        <w:t xml:space="preserve"> de </w:t>
      </w:r>
      <w:proofErr w:type="spellStart"/>
      <w:r w:rsidRPr="00603AF9">
        <w:rPr>
          <w:rFonts w:ascii="Calibri" w:hAnsi="Calibri" w:cs="Calibri"/>
        </w:rPr>
        <w:t>memorie</w:t>
      </w:r>
      <w:proofErr w:type="spellEnd"/>
      <w:r w:rsidRPr="00603AF9">
        <w:rPr>
          <w:rFonts w:ascii="Calibri" w:hAnsi="Calibri" w:cs="Calibri"/>
        </w:rPr>
        <w:t xml:space="preserve"> (7) </w:t>
      </w:r>
    </w:p>
    <w:p w14:paraId="6CC99863" w14:textId="77777777" w:rsidR="00603AF9" w:rsidRPr="00603AF9" w:rsidRDefault="00603AF9" w:rsidP="00603AF9">
      <w:pPr>
        <w:pStyle w:val="Default"/>
        <w:jc w:val="both"/>
        <w:rPr>
          <w:rFonts w:ascii="Calibri" w:hAnsi="Calibri" w:cs="Calibri"/>
        </w:rPr>
      </w:pPr>
      <w:r w:rsidRPr="00603AF9">
        <w:rPr>
          <w:rFonts w:ascii="Calibri" w:hAnsi="Calibri" w:cs="Calibri"/>
        </w:rPr>
        <w:t xml:space="preserve">10. </w:t>
      </w:r>
      <w:proofErr w:type="spellStart"/>
      <w:r w:rsidRPr="00603AF9">
        <w:rPr>
          <w:rFonts w:ascii="Calibri" w:hAnsi="Calibri" w:cs="Calibri"/>
        </w:rPr>
        <w:t>Gândirea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si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tulburarile</w:t>
      </w:r>
      <w:proofErr w:type="spellEnd"/>
      <w:r w:rsidRPr="00603AF9">
        <w:rPr>
          <w:rFonts w:ascii="Calibri" w:hAnsi="Calibri" w:cs="Calibri"/>
        </w:rPr>
        <w:t xml:space="preserve"> de </w:t>
      </w:r>
      <w:proofErr w:type="spellStart"/>
      <w:r w:rsidRPr="00603AF9">
        <w:rPr>
          <w:rFonts w:ascii="Calibri" w:hAnsi="Calibri" w:cs="Calibri"/>
        </w:rPr>
        <w:t>gândire</w:t>
      </w:r>
      <w:proofErr w:type="spellEnd"/>
      <w:r w:rsidRPr="00603AF9">
        <w:rPr>
          <w:rFonts w:ascii="Calibri" w:hAnsi="Calibri" w:cs="Calibri"/>
        </w:rPr>
        <w:t xml:space="preserve"> (7) </w:t>
      </w:r>
    </w:p>
    <w:p w14:paraId="0CE807CD" w14:textId="77777777" w:rsidR="00603AF9" w:rsidRPr="00603AF9" w:rsidRDefault="00603AF9" w:rsidP="00603AF9">
      <w:pPr>
        <w:pStyle w:val="Default"/>
        <w:jc w:val="both"/>
        <w:rPr>
          <w:rFonts w:ascii="Calibri" w:hAnsi="Calibri" w:cs="Calibri"/>
        </w:rPr>
      </w:pPr>
      <w:r w:rsidRPr="00603AF9">
        <w:rPr>
          <w:rFonts w:ascii="Calibri" w:hAnsi="Calibri" w:cs="Calibri"/>
        </w:rPr>
        <w:t xml:space="preserve">11. </w:t>
      </w:r>
      <w:proofErr w:type="spellStart"/>
      <w:r w:rsidRPr="00603AF9">
        <w:rPr>
          <w:rFonts w:ascii="Calibri" w:hAnsi="Calibri" w:cs="Calibri"/>
        </w:rPr>
        <w:t>Limbaj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si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comunicare</w:t>
      </w:r>
      <w:proofErr w:type="spellEnd"/>
      <w:r w:rsidRPr="00603AF9">
        <w:rPr>
          <w:rFonts w:ascii="Calibri" w:hAnsi="Calibri" w:cs="Calibri"/>
        </w:rPr>
        <w:t xml:space="preserve">, </w:t>
      </w:r>
      <w:proofErr w:type="spellStart"/>
      <w:r w:rsidRPr="00603AF9">
        <w:rPr>
          <w:rFonts w:ascii="Calibri" w:hAnsi="Calibri" w:cs="Calibri"/>
        </w:rPr>
        <w:t>tulburarile</w:t>
      </w:r>
      <w:proofErr w:type="spellEnd"/>
      <w:r w:rsidRPr="00603AF9">
        <w:rPr>
          <w:rFonts w:ascii="Calibri" w:hAnsi="Calibri" w:cs="Calibri"/>
        </w:rPr>
        <w:t xml:space="preserve"> de </w:t>
      </w:r>
      <w:proofErr w:type="spellStart"/>
      <w:r w:rsidRPr="00603AF9">
        <w:rPr>
          <w:rFonts w:ascii="Calibri" w:hAnsi="Calibri" w:cs="Calibri"/>
        </w:rPr>
        <w:t>vorbire</w:t>
      </w:r>
      <w:proofErr w:type="spellEnd"/>
      <w:r w:rsidRPr="00603AF9">
        <w:rPr>
          <w:rFonts w:ascii="Calibri" w:hAnsi="Calibri" w:cs="Calibri"/>
        </w:rPr>
        <w:t xml:space="preserve">, </w:t>
      </w:r>
      <w:proofErr w:type="spellStart"/>
      <w:r w:rsidRPr="00603AF9">
        <w:rPr>
          <w:rFonts w:ascii="Calibri" w:hAnsi="Calibri" w:cs="Calibri"/>
        </w:rPr>
        <w:t>limbaj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si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comunicare</w:t>
      </w:r>
      <w:proofErr w:type="spellEnd"/>
      <w:r w:rsidRPr="00603AF9">
        <w:rPr>
          <w:rFonts w:ascii="Calibri" w:hAnsi="Calibri" w:cs="Calibri"/>
        </w:rPr>
        <w:t xml:space="preserve"> (7) </w:t>
      </w:r>
    </w:p>
    <w:p w14:paraId="3C800470" w14:textId="77777777" w:rsidR="00603AF9" w:rsidRPr="00603AF9" w:rsidRDefault="00603AF9" w:rsidP="00603AF9">
      <w:pPr>
        <w:pStyle w:val="Default"/>
        <w:jc w:val="both"/>
        <w:rPr>
          <w:rFonts w:ascii="Calibri" w:hAnsi="Calibri" w:cs="Calibri"/>
        </w:rPr>
      </w:pPr>
      <w:r w:rsidRPr="00603AF9">
        <w:rPr>
          <w:rFonts w:ascii="Calibri" w:hAnsi="Calibri" w:cs="Calibri"/>
        </w:rPr>
        <w:t xml:space="preserve">12. </w:t>
      </w:r>
      <w:proofErr w:type="spellStart"/>
      <w:r w:rsidRPr="00603AF9">
        <w:rPr>
          <w:rFonts w:ascii="Calibri" w:hAnsi="Calibri" w:cs="Calibri"/>
        </w:rPr>
        <w:t>Imaginatia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si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tulburarile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imaginatiei</w:t>
      </w:r>
      <w:proofErr w:type="spellEnd"/>
      <w:r w:rsidRPr="00603AF9">
        <w:rPr>
          <w:rFonts w:ascii="Calibri" w:hAnsi="Calibri" w:cs="Calibri"/>
        </w:rPr>
        <w:t xml:space="preserve"> (7) </w:t>
      </w:r>
    </w:p>
    <w:p w14:paraId="163702AC" w14:textId="77777777" w:rsidR="00603AF9" w:rsidRPr="00603AF9" w:rsidRDefault="00603AF9" w:rsidP="00603AF9">
      <w:pPr>
        <w:pStyle w:val="Default"/>
        <w:jc w:val="both"/>
        <w:rPr>
          <w:rFonts w:ascii="Calibri" w:hAnsi="Calibri" w:cs="Calibri"/>
        </w:rPr>
      </w:pPr>
      <w:r w:rsidRPr="00603AF9">
        <w:rPr>
          <w:rFonts w:ascii="Calibri" w:hAnsi="Calibri" w:cs="Calibri"/>
        </w:rPr>
        <w:t xml:space="preserve">13. </w:t>
      </w:r>
      <w:proofErr w:type="spellStart"/>
      <w:r w:rsidRPr="00603AF9">
        <w:rPr>
          <w:rFonts w:ascii="Calibri" w:hAnsi="Calibri" w:cs="Calibri"/>
        </w:rPr>
        <w:t>Procesele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afective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si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tulburarile</w:t>
      </w:r>
      <w:proofErr w:type="spellEnd"/>
      <w:r w:rsidRPr="00603AF9">
        <w:rPr>
          <w:rFonts w:ascii="Calibri" w:hAnsi="Calibri" w:cs="Calibri"/>
        </w:rPr>
        <w:t xml:space="preserve"> lor (7) </w:t>
      </w:r>
    </w:p>
    <w:p w14:paraId="576E4CFC" w14:textId="77777777" w:rsidR="00603AF9" w:rsidRPr="00603AF9" w:rsidRDefault="00603AF9" w:rsidP="00603AF9">
      <w:pPr>
        <w:pStyle w:val="Default"/>
        <w:jc w:val="both"/>
        <w:rPr>
          <w:rFonts w:ascii="Calibri" w:hAnsi="Calibri" w:cs="Calibri"/>
        </w:rPr>
      </w:pPr>
      <w:r w:rsidRPr="00603AF9">
        <w:rPr>
          <w:rFonts w:ascii="Calibri" w:hAnsi="Calibri" w:cs="Calibri"/>
        </w:rPr>
        <w:t xml:space="preserve">14. </w:t>
      </w:r>
      <w:proofErr w:type="spellStart"/>
      <w:r w:rsidRPr="00603AF9">
        <w:rPr>
          <w:rFonts w:ascii="Calibri" w:hAnsi="Calibri" w:cs="Calibri"/>
        </w:rPr>
        <w:t>Vointa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si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tulburarile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proceselor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volitionale</w:t>
      </w:r>
      <w:proofErr w:type="spellEnd"/>
      <w:r w:rsidRPr="00603AF9">
        <w:rPr>
          <w:rFonts w:ascii="Calibri" w:hAnsi="Calibri" w:cs="Calibri"/>
        </w:rPr>
        <w:t xml:space="preserve"> (7) </w:t>
      </w:r>
    </w:p>
    <w:p w14:paraId="3D8C4AD8" w14:textId="77777777" w:rsidR="00603AF9" w:rsidRPr="00603AF9" w:rsidRDefault="00603AF9" w:rsidP="00603AF9">
      <w:pPr>
        <w:pStyle w:val="Default"/>
        <w:jc w:val="both"/>
        <w:rPr>
          <w:rFonts w:ascii="Calibri" w:hAnsi="Calibri" w:cs="Calibri"/>
        </w:rPr>
      </w:pPr>
      <w:r w:rsidRPr="00603AF9">
        <w:rPr>
          <w:rFonts w:ascii="Calibri" w:hAnsi="Calibri" w:cs="Calibri"/>
        </w:rPr>
        <w:t xml:space="preserve">15. </w:t>
      </w:r>
      <w:proofErr w:type="spellStart"/>
      <w:r w:rsidRPr="00603AF9">
        <w:rPr>
          <w:rFonts w:ascii="Calibri" w:hAnsi="Calibri" w:cs="Calibri"/>
        </w:rPr>
        <w:t>Conduite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pulsionale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si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tulburarile</w:t>
      </w:r>
      <w:proofErr w:type="spellEnd"/>
      <w:r w:rsidRPr="00603AF9">
        <w:rPr>
          <w:rFonts w:ascii="Calibri" w:hAnsi="Calibri" w:cs="Calibri"/>
        </w:rPr>
        <w:t xml:space="preserve"> lor (7) </w:t>
      </w:r>
    </w:p>
    <w:p w14:paraId="4A201E81" w14:textId="77777777" w:rsidR="00603AF9" w:rsidRPr="00603AF9" w:rsidRDefault="00603AF9" w:rsidP="00603AF9">
      <w:pPr>
        <w:pStyle w:val="Default"/>
        <w:jc w:val="both"/>
        <w:rPr>
          <w:rFonts w:ascii="Calibri" w:hAnsi="Calibri" w:cs="Calibri"/>
        </w:rPr>
      </w:pPr>
      <w:r w:rsidRPr="00603AF9">
        <w:rPr>
          <w:rFonts w:ascii="Calibri" w:hAnsi="Calibri" w:cs="Calibri"/>
        </w:rPr>
        <w:t xml:space="preserve">16. </w:t>
      </w:r>
      <w:proofErr w:type="spellStart"/>
      <w:r w:rsidRPr="00603AF9">
        <w:rPr>
          <w:rFonts w:ascii="Calibri" w:hAnsi="Calibri" w:cs="Calibri"/>
        </w:rPr>
        <w:t>Activitatea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si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tulburarile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activitatii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motorii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si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comportamentului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expresiv</w:t>
      </w:r>
      <w:proofErr w:type="spellEnd"/>
      <w:r w:rsidRPr="00603AF9">
        <w:rPr>
          <w:rFonts w:ascii="Calibri" w:hAnsi="Calibri" w:cs="Calibri"/>
        </w:rPr>
        <w:t xml:space="preserve"> (7) </w:t>
      </w:r>
    </w:p>
    <w:p w14:paraId="4D3F1321" w14:textId="77777777" w:rsidR="00603AF9" w:rsidRPr="00603AF9" w:rsidRDefault="00603AF9" w:rsidP="00603AF9">
      <w:pPr>
        <w:pStyle w:val="Default"/>
        <w:jc w:val="both"/>
        <w:rPr>
          <w:rFonts w:ascii="Calibri" w:hAnsi="Calibri" w:cs="Calibri"/>
        </w:rPr>
      </w:pPr>
      <w:r w:rsidRPr="00603AF9">
        <w:rPr>
          <w:rFonts w:ascii="Calibri" w:hAnsi="Calibri" w:cs="Calibri"/>
        </w:rPr>
        <w:t xml:space="preserve">17. </w:t>
      </w:r>
      <w:proofErr w:type="spellStart"/>
      <w:r w:rsidRPr="00603AF9">
        <w:rPr>
          <w:rFonts w:ascii="Calibri" w:hAnsi="Calibri" w:cs="Calibri"/>
        </w:rPr>
        <w:t>Constiinta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si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tulburarile</w:t>
      </w:r>
      <w:proofErr w:type="spellEnd"/>
      <w:r w:rsidRPr="00603AF9">
        <w:rPr>
          <w:rFonts w:ascii="Calibri" w:hAnsi="Calibri" w:cs="Calibri"/>
        </w:rPr>
        <w:t xml:space="preserve"> de </w:t>
      </w:r>
      <w:proofErr w:type="spellStart"/>
      <w:r w:rsidRPr="00603AF9">
        <w:rPr>
          <w:rFonts w:ascii="Calibri" w:hAnsi="Calibri" w:cs="Calibri"/>
        </w:rPr>
        <w:t>constiinta</w:t>
      </w:r>
      <w:proofErr w:type="spellEnd"/>
      <w:r w:rsidRPr="00603AF9">
        <w:rPr>
          <w:rFonts w:ascii="Calibri" w:hAnsi="Calibri" w:cs="Calibri"/>
        </w:rPr>
        <w:t xml:space="preserve"> (7) </w:t>
      </w:r>
    </w:p>
    <w:p w14:paraId="07CDB1C8" w14:textId="77777777" w:rsidR="00603AF9" w:rsidRPr="00603AF9" w:rsidRDefault="00603AF9" w:rsidP="00603AF9">
      <w:pPr>
        <w:pStyle w:val="Default"/>
        <w:jc w:val="both"/>
        <w:rPr>
          <w:rFonts w:ascii="Calibri" w:hAnsi="Calibri" w:cs="Calibri"/>
        </w:rPr>
      </w:pPr>
      <w:r w:rsidRPr="00603AF9">
        <w:rPr>
          <w:rFonts w:ascii="Calibri" w:hAnsi="Calibri" w:cs="Calibri"/>
        </w:rPr>
        <w:t xml:space="preserve">18. Temperament, </w:t>
      </w:r>
      <w:proofErr w:type="spellStart"/>
      <w:r w:rsidRPr="00603AF9">
        <w:rPr>
          <w:rFonts w:ascii="Calibri" w:hAnsi="Calibri" w:cs="Calibri"/>
        </w:rPr>
        <w:t>caracter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si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personalitate</w:t>
      </w:r>
      <w:proofErr w:type="spellEnd"/>
      <w:r w:rsidRPr="00603AF9">
        <w:rPr>
          <w:rFonts w:ascii="Calibri" w:hAnsi="Calibri" w:cs="Calibri"/>
        </w:rPr>
        <w:t xml:space="preserve">. </w:t>
      </w:r>
      <w:proofErr w:type="spellStart"/>
      <w:r w:rsidRPr="00603AF9">
        <w:rPr>
          <w:rFonts w:ascii="Calibri" w:hAnsi="Calibri" w:cs="Calibri"/>
        </w:rPr>
        <w:t>Tulburarile</w:t>
      </w:r>
      <w:proofErr w:type="spellEnd"/>
      <w:r w:rsidRPr="00603AF9">
        <w:rPr>
          <w:rFonts w:ascii="Calibri" w:hAnsi="Calibri" w:cs="Calibri"/>
        </w:rPr>
        <w:t xml:space="preserve"> de </w:t>
      </w:r>
      <w:proofErr w:type="spellStart"/>
      <w:r w:rsidRPr="00603AF9">
        <w:rPr>
          <w:rFonts w:ascii="Calibri" w:hAnsi="Calibri" w:cs="Calibri"/>
        </w:rPr>
        <w:t>conduita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sau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comportament</w:t>
      </w:r>
      <w:proofErr w:type="spellEnd"/>
      <w:r w:rsidRPr="00603AF9">
        <w:rPr>
          <w:rFonts w:ascii="Calibri" w:hAnsi="Calibri" w:cs="Calibri"/>
        </w:rPr>
        <w:t xml:space="preserve"> social </w:t>
      </w:r>
    </w:p>
    <w:p w14:paraId="792A027F" w14:textId="77777777" w:rsidR="00603AF9" w:rsidRPr="00603AF9" w:rsidRDefault="00603AF9" w:rsidP="003406CF">
      <w:pPr>
        <w:pStyle w:val="Default"/>
        <w:ind w:left="360"/>
        <w:jc w:val="both"/>
        <w:rPr>
          <w:rFonts w:ascii="Calibri" w:hAnsi="Calibri" w:cs="Calibri"/>
        </w:rPr>
      </w:pPr>
      <w:r w:rsidRPr="00603AF9">
        <w:rPr>
          <w:rFonts w:ascii="Calibri" w:hAnsi="Calibri" w:cs="Calibri"/>
        </w:rPr>
        <w:t xml:space="preserve">(1, 7, 8) </w:t>
      </w:r>
    </w:p>
    <w:p w14:paraId="5BAEAEDB" w14:textId="77777777" w:rsidR="00603AF9" w:rsidRPr="00603AF9" w:rsidRDefault="00603AF9" w:rsidP="00603AF9">
      <w:pPr>
        <w:pStyle w:val="Default"/>
        <w:jc w:val="both"/>
        <w:rPr>
          <w:rFonts w:ascii="Calibri" w:hAnsi="Calibri" w:cs="Calibri"/>
        </w:rPr>
      </w:pPr>
      <w:r w:rsidRPr="00603AF9">
        <w:rPr>
          <w:rFonts w:ascii="Calibri" w:hAnsi="Calibri" w:cs="Calibri"/>
        </w:rPr>
        <w:t xml:space="preserve">19. </w:t>
      </w:r>
      <w:proofErr w:type="spellStart"/>
      <w:r w:rsidRPr="00603AF9">
        <w:rPr>
          <w:rFonts w:ascii="Calibri" w:hAnsi="Calibri" w:cs="Calibri"/>
        </w:rPr>
        <w:t>Sindroame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psihopatologice</w:t>
      </w:r>
      <w:proofErr w:type="spellEnd"/>
      <w:r w:rsidRPr="00603AF9">
        <w:rPr>
          <w:rFonts w:ascii="Calibri" w:hAnsi="Calibri" w:cs="Calibri"/>
        </w:rPr>
        <w:t xml:space="preserve"> (7) </w:t>
      </w:r>
    </w:p>
    <w:p w14:paraId="41C4A73E" w14:textId="4790A469" w:rsidR="00603AF9" w:rsidRPr="00603AF9" w:rsidRDefault="00603AF9" w:rsidP="00603AF9">
      <w:pPr>
        <w:pStyle w:val="Default"/>
        <w:jc w:val="both"/>
        <w:rPr>
          <w:rFonts w:ascii="Calibri" w:hAnsi="Calibri" w:cs="Calibri"/>
        </w:rPr>
      </w:pPr>
      <w:r w:rsidRPr="00603AF9">
        <w:rPr>
          <w:rFonts w:ascii="Calibri" w:hAnsi="Calibri" w:cs="Calibri"/>
        </w:rPr>
        <w:t xml:space="preserve">20. </w:t>
      </w:r>
      <w:proofErr w:type="spellStart"/>
      <w:r w:rsidRPr="00603AF9">
        <w:rPr>
          <w:rFonts w:ascii="Calibri" w:hAnsi="Calibri" w:cs="Calibri"/>
        </w:rPr>
        <w:t>Sindroame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neurologice</w:t>
      </w:r>
      <w:proofErr w:type="spellEnd"/>
      <w:r w:rsidRPr="00603AF9">
        <w:rPr>
          <w:rFonts w:ascii="Calibri" w:hAnsi="Calibri" w:cs="Calibri"/>
        </w:rPr>
        <w:t xml:space="preserve">: </w:t>
      </w:r>
      <w:proofErr w:type="spellStart"/>
      <w:r w:rsidRPr="00603AF9">
        <w:rPr>
          <w:rFonts w:ascii="Calibri" w:hAnsi="Calibri" w:cs="Calibri"/>
        </w:rPr>
        <w:t>sindroame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corticale</w:t>
      </w:r>
      <w:proofErr w:type="spellEnd"/>
      <w:r w:rsidRPr="00603AF9">
        <w:rPr>
          <w:rFonts w:ascii="Calibri" w:hAnsi="Calibri" w:cs="Calibri"/>
        </w:rPr>
        <w:t xml:space="preserve">, </w:t>
      </w:r>
      <w:proofErr w:type="spellStart"/>
      <w:r w:rsidRPr="00603AF9">
        <w:rPr>
          <w:rFonts w:ascii="Calibri" w:hAnsi="Calibri" w:cs="Calibri"/>
        </w:rPr>
        <w:t>sindroame</w:t>
      </w:r>
      <w:proofErr w:type="spellEnd"/>
      <w:r w:rsidRPr="00603AF9">
        <w:rPr>
          <w:rFonts w:ascii="Calibri" w:hAnsi="Calibri" w:cs="Calibri"/>
        </w:rPr>
        <w:t xml:space="preserve"> de neuron motor central </w:t>
      </w:r>
      <w:proofErr w:type="spellStart"/>
      <w:r w:rsidRPr="00603AF9">
        <w:rPr>
          <w:rFonts w:ascii="Calibri" w:hAnsi="Calibri" w:cs="Calibri"/>
        </w:rPr>
        <w:t>si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periferic</w:t>
      </w:r>
      <w:proofErr w:type="spellEnd"/>
      <w:r w:rsidRPr="00603AF9">
        <w:rPr>
          <w:rFonts w:ascii="Calibri" w:hAnsi="Calibri" w:cs="Calibri"/>
        </w:rPr>
        <w:t xml:space="preserve">, </w:t>
      </w:r>
      <w:proofErr w:type="spellStart"/>
      <w:r w:rsidRPr="00603AF9">
        <w:rPr>
          <w:rFonts w:ascii="Calibri" w:hAnsi="Calibri" w:cs="Calibri"/>
        </w:rPr>
        <w:t>sindroame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extrapiramidale</w:t>
      </w:r>
      <w:proofErr w:type="spellEnd"/>
      <w:r w:rsidRPr="00603AF9">
        <w:rPr>
          <w:rFonts w:ascii="Calibri" w:hAnsi="Calibri" w:cs="Calibri"/>
        </w:rPr>
        <w:t xml:space="preserve">, </w:t>
      </w:r>
      <w:proofErr w:type="spellStart"/>
      <w:r w:rsidRPr="00603AF9">
        <w:rPr>
          <w:rFonts w:ascii="Calibri" w:hAnsi="Calibri" w:cs="Calibri"/>
        </w:rPr>
        <w:t>sindromul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talamic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si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hipotalamic</w:t>
      </w:r>
      <w:proofErr w:type="spellEnd"/>
      <w:r w:rsidRPr="00603AF9">
        <w:rPr>
          <w:rFonts w:ascii="Calibri" w:hAnsi="Calibri" w:cs="Calibri"/>
        </w:rPr>
        <w:t xml:space="preserve">, </w:t>
      </w:r>
      <w:proofErr w:type="spellStart"/>
      <w:r w:rsidRPr="00603AF9">
        <w:rPr>
          <w:rFonts w:ascii="Calibri" w:hAnsi="Calibri" w:cs="Calibri"/>
        </w:rPr>
        <w:t>sindroame</w:t>
      </w:r>
      <w:proofErr w:type="spellEnd"/>
      <w:r w:rsidRPr="00603AF9">
        <w:rPr>
          <w:rFonts w:ascii="Calibri" w:hAnsi="Calibri" w:cs="Calibri"/>
        </w:rPr>
        <w:t xml:space="preserve"> de </w:t>
      </w:r>
      <w:proofErr w:type="spellStart"/>
      <w:r w:rsidRPr="00603AF9">
        <w:rPr>
          <w:rFonts w:ascii="Calibri" w:hAnsi="Calibri" w:cs="Calibri"/>
        </w:rPr>
        <w:t>trunchi</w:t>
      </w:r>
      <w:proofErr w:type="spellEnd"/>
      <w:r w:rsidRPr="00603AF9">
        <w:rPr>
          <w:rFonts w:ascii="Calibri" w:hAnsi="Calibri" w:cs="Calibri"/>
        </w:rPr>
        <w:t xml:space="preserve"> cerebral, </w:t>
      </w:r>
      <w:proofErr w:type="spellStart"/>
      <w:r w:rsidRPr="00603AF9">
        <w:rPr>
          <w:rFonts w:ascii="Calibri" w:hAnsi="Calibri" w:cs="Calibri"/>
        </w:rPr>
        <w:t>sindromul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cerebelos</w:t>
      </w:r>
      <w:proofErr w:type="spellEnd"/>
      <w:r w:rsidRPr="00603AF9">
        <w:rPr>
          <w:rFonts w:ascii="Calibri" w:hAnsi="Calibri" w:cs="Calibri"/>
        </w:rPr>
        <w:t xml:space="preserve">, </w:t>
      </w:r>
      <w:proofErr w:type="spellStart"/>
      <w:r w:rsidRPr="00603AF9">
        <w:rPr>
          <w:rFonts w:ascii="Calibri" w:hAnsi="Calibri" w:cs="Calibri"/>
        </w:rPr>
        <w:t>sindromul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medular</w:t>
      </w:r>
      <w:proofErr w:type="spellEnd"/>
      <w:r w:rsidRPr="00603AF9">
        <w:rPr>
          <w:rFonts w:ascii="Calibri" w:hAnsi="Calibri" w:cs="Calibri"/>
        </w:rPr>
        <w:t xml:space="preserve">, </w:t>
      </w:r>
      <w:proofErr w:type="spellStart"/>
      <w:r w:rsidRPr="00603AF9">
        <w:rPr>
          <w:rFonts w:ascii="Calibri" w:hAnsi="Calibri" w:cs="Calibri"/>
        </w:rPr>
        <w:t>sindromul</w:t>
      </w:r>
      <w:proofErr w:type="spellEnd"/>
      <w:r w:rsidRPr="00603AF9">
        <w:rPr>
          <w:rFonts w:ascii="Calibri" w:hAnsi="Calibri" w:cs="Calibri"/>
        </w:rPr>
        <w:t xml:space="preserve"> vestibular, </w:t>
      </w:r>
      <w:proofErr w:type="spellStart"/>
      <w:r w:rsidRPr="00603AF9">
        <w:rPr>
          <w:rFonts w:ascii="Calibri" w:hAnsi="Calibri" w:cs="Calibri"/>
        </w:rPr>
        <w:t>sindromul</w:t>
      </w:r>
      <w:proofErr w:type="spellEnd"/>
      <w:r w:rsidRPr="00603AF9">
        <w:rPr>
          <w:rFonts w:ascii="Calibri" w:hAnsi="Calibri" w:cs="Calibri"/>
        </w:rPr>
        <w:t xml:space="preserve"> de </w:t>
      </w:r>
      <w:proofErr w:type="spellStart"/>
      <w:r w:rsidRPr="00603AF9">
        <w:rPr>
          <w:rFonts w:ascii="Calibri" w:hAnsi="Calibri" w:cs="Calibri"/>
        </w:rPr>
        <w:t>hipertensiune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intracraniana</w:t>
      </w:r>
      <w:proofErr w:type="spellEnd"/>
      <w:r w:rsidRPr="00603AF9">
        <w:rPr>
          <w:rFonts w:ascii="Calibri" w:hAnsi="Calibri" w:cs="Calibri"/>
        </w:rPr>
        <w:t xml:space="preserve">, </w:t>
      </w:r>
      <w:proofErr w:type="spellStart"/>
      <w:r w:rsidRPr="00603AF9">
        <w:rPr>
          <w:rFonts w:ascii="Calibri" w:hAnsi="Calibri" w:cs="Calibri"/>
        </w:rPr>
        <w:t>sindroame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senzitive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si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senzoriale</w:t>
      </w:r>
      <w:proofErr w:type="spellEnd"/>
      <w:r w:rsidRPr="00603AF9">
        <w:rPr>
          <w:rFonts w:ascii="Calibri" w:hAnsi="Calibri" w:cs="Calibri"/>
        </w:rPr>
        <w:t xml:space="preserve">, </w:t>
      </w:r>
      <w:proofErr w:type="spellStart"/>
      <w:r w:rsidRPr="00603AF9">
        <w:rPr>
          <w:rFonts w:ascii="Calibri" w:hAnsi="Calibri" w:cs="Calibri"/>
        </w:rPr>
        <w:t>sindromul</w:t>
      </w:r>
      <w:proofErr w:type="spellEnd"/>
      <w:r w:rsidR="003406CF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miopatic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si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miastenic</w:t>
      </w:r>
      <w:proofErr w:type="spellEnd"/>
      <w:r w:rsidRPr="00603AF9">
        <w:rPr>
          <w:rFonts w:ascii="Calibri" w:hAnsi="Calibri" w:cs="Calibri"/>
        </w:rPr>
        <w:t xml:space="preserve">, </w:t>
      </w:r>
      <w:proofErr w:type="spellStart"/>
      <w:r w:rsidRPr="00603AF9">
        <w:rPr>
          <w:rFonts w:ascii="Calibri" w:hAnsi="Calibri" w:cs="Calibri"/>
        </w:rPr>
        <w:t>sindromul</w:t>
      </w:r>
      <w:proofErr w:type="spellEnd"/>
      <w:r w:rsidRPr="00603AF9">
        <w:rPr>
          <w:rFonts w:ascii="Calibri" w:hAnsi="Calibri" w:cs="Calibri"/>
        </w:rPr>
        <w:t xml:space="preserve"> meningeal (5, 8, 17) </w:t>
      </w:r>
    </w:p>
    <w:p w14:paraId="3050CD7E" w14:textId="77777777" w:rsidR="00603AF9" w:rsidRPr="00603AF9" w:rsidRDefault="00603AF9" w:rsidP="00603AF9">
      <w:pPr>
        <w:pStyle w:val="Default"/>
        <w:jc w:val="both"/>
        <w:rPr>
          <w:rFonts w:ascii="Calibri" w:hAnsi="Calibri" w:cs="Calibri"/>
        </w:rPr>
      </w:pPr>
      <w:r w:rsidRPr="00603AF9">
        <w:rPr>
          <w:rFonts w:ascii="Calibri" w:hAnsi="Calibri" w:cs="Calibri"/>
        </w:rPr>
        <w:t xml:space="preserve">21. </w:t>
      </w:r>
      <w:proofErr w:type="spellStart"/>
      <w:r w:rsidRPr="00603AF9">
        <w:rPr>
          <w:rFonts w:ascii="Calibri" w:hAnsi="Calibri" w:cs="Calibri"/>
        </w:rPr>
        <w:t>Întârzierile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mintale</w:t>
      </w:r>
      <w:proofErr w:type="spellEnd"/>
      <w:r w:rsidRPr="00603AF9">
        <w:rPr>
          <w:rFonts w:ascii="Calibri" w:hAnsi="Calibri" w:cs="Calibri"/>
        </w:rPr>
        <w:t xml:space="preserve"> (1, 3, 13, 14) </w:t>
      </w:r>
    </w:p>
    <w:p w14:paraId="26E817B1" w14:textId="77777777" w:rsidR="00603AF9" w:rsidRPr="00603AF9" w:rsidRDefault="00603AF9" w:rsidP="00603AF9">
      <w:pPr>
        <w:pStyle w:val="Default"/>
        <w:jc w:val="both"/>
        <w:rPr>
          <w:rFonts w:ascii="Calibri" w:hAnsi="Calibri" w:cs="Calibri"/>
        </w:rPr>
      </w:pPr>
      <w:r w:rsidRPr="00603AF9">
        <w:rPr>
          <w:rFonts w:ascii="Calibri" w:hAnsi="Calibri" w:cs="Calibri"/>
        </w:rPr>
        <w:t xml:space="preserve">22. </w:t>
      </w:r>
      <w:proofErr w:type="spellStart"/>
      <w:r w:rsidRPr="00603AF9">
        <w:rPr>
          <w:rFonts w:ascii="Calibri" w:hAnsi="Calibri" w:cs="Calibri"/>
        </w:rPr>
        <w:t>Schizofrenia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si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tulburarile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schizotipale</w:t>
      </w:r>
      <w:proofErr w:type="spellEnd"/>
      <w:r w:rsidRPr="00603AF9">
        <w:rPr>
          <w:rFonts w:ascii="Calibri" w:hAnsi="Calibri" w:cs="Calibri"/>
        </w:rPr>
        <w:t xml:space="preserve"> (1, 3, 13, 14) </w:t>
      </w:r>
    </w:p>
    <w:p w14:paraId="2DD3A828" w14:textId="77777777" w:rsidR="00155726" w:rsidRDefault="00155726" w:rsidP="00603AF9">
      <w:pPr>
        <w:pStyle w:val="Default"/>
        <w:jc w:val="both"/>
        <w:rPr>
          <w:rFonts w:ascii="Calibri" w:hAnsi="Calibri" w:cs="Calibri"/>
        </w:rPr>
      </w:pPr>
    </w:p>
    <w:p w14:paraId="512C65D9" w14:textId="77777777" w:rsidR="00155726" w:rsidRDefault="00155726" w:rsidP="00603AF9">
      <w:pPr>
        <w:pStyle w:val="Default"/>
        <w:jc w:val="both"/>
        <w:rPr>
          <w:rFonts w:ascii="Calibri" w:hAnsi="Calibri" w:cs="Calibri"/>
        </w:rPr>
      </w:pPr>
    </w:p>
    <w:p w14:paraId="30E1AEA1" w14:textId="2BE6D2A9" w:rsidR="00603AF9" w:rsidRPr="00603AF9" w:rsidRDefault="00603AF9" w:rsidP="00603AF9">
      <w:pPr>
        <w:pStyle w:val="Default"/>
        <w:jc w:val="both"/>
        <w:rPr>
          <w:rFonts w:ascii="Calibri" w:hAnsi="Calibri" w:cs="Calibri"/>
        </w:rPr>
      </w:pPr>
      <w:r w:rsidRPr="00603AF9">
        <w:rPr>
          <w:rFonts w:ascii="Calibri" w:hAnsi="Calibri" w:cs="Calibri"/>
        </w:rPr>
        <w:t>23. T</w:t>
      </w:r>
      <w:proofErr w:type="spellStart"/>
      <w:r w:rsidRPr="00603AF9">
        <w:rPr>
          <w:rFonts w:ascii="Calibri" w:hAnsi="Calibri" w:cs="Calibri"/>
        </w:rPr>
        <w:t>ulburarile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schizoafective</w:t>
      </w:r>
      <w:proofErr w:type="spellEnd"/>
      <w:r w:rsidRPr="00603AF9">
        <w:rPr>
          <w:rFonts w:ascii="Calibri" w:hAnsi="Calibri" w:cs="Calibri"/>
        </w:rPr>
        <w:t xml:space="preserve"> (3, 13, 14) </w:t>
      </w:r>
    </w:p>
    <w:p w14:paraId="5CF51B59" w14:textId="77777777" w:rsidR="00603AF9" w:rsidRPr="00603AF9" w:rsidRDefault="00603AF9" w:rsidP="00603AF9">
      <w:pPr>
        <w:pStyle w:val="Default"/>
        <w:jc w:val="both"/>
        <w:rPr>
          <w:rFonts w:ascii="Calibri" w:hAnsi="Calibri" w:cs="Calibri"/>
        </w:rPr>
      </w:pPr>
      <w:r w:rsidRPr="00603AF9">
        <w:rPr>
          <w:rFonts w:ascii="Calibri" w:hAnsi="Calibri" w:cs="Calibri"/>
        </w:rPr>
        <w:t xml:space="preserve">24. </w:t>
      </w:r>
      <w:proofErr w:type="spellStart"/>
      <w:r w:rsidRPr="00603AF9">
        <w:rPr>
          <w:rFonts w:ascii="Calibri" w:hAnsi="Calibri" w:cs="Calibri"/>
        </w:rPr>
        <w:t>Tulburarile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afective</w:t>
      </w:r>
      <w:proofErr w:type="spellEnd"/>
      <w:r w:rsidRPr="00603AF9">
        <w:rPr>
          <w:rFonts w:ascii="Calibri" w:hAnsi="Calibri" w:cs="Calibri"/>
        </w:rPr>
        <w:t xml:space="preserve"> mono-</w:t>
      </w:r>
      <w:proofErr w:type="spellStart"/>
      <w:r w:rsidRPr="00603AF9">
        <w:rPr>
          <w:rFonts w:ascii="Calibri" w:hAnsi="Calibri" w:cs="Calibri"/>
        </w:rPr>
        <w:t>si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bipolare</w:t>
      </w:r>
      <w:proofErr w:type="spellEnd"/>
      <w:r w:rsidRPr="00603AF9">
        <w:rPr>
          <w:rFonts w:ascii="Calibri" w:hAnsi="Calibri" w:cs="Calibri"/>
        </w:rPr>
        <w:t xml:space="preserve"> (1, 3, 13, 14) </w:t>
      </w:r>
    </w:p>
    <w:p w14:paraId="4226FC66" w14:textId="77777777" w:rsidR="00603AF9" w:rsidRPr="00603AF9" w:rsidRDefault="00603AF9" w:rsidP="00603AF9">
      <w:pPr>
        <w:pStyle w:val="Default"/>
        <w:jc w:val="both"/>
        <w:rPr>
          <w:rFonts w:ascii="Calibri" w:hAnsi="Calibri" w:cs="Calibri"/>
        </w:rPr>
      </w:pPr>
      <w:r w:rsidRPr="00603AF9">
        <w:rPr>
          <w:rFonts w:ascii="Calibri" w:hAnsi="Calibri" w:cs="Calibri"/>
        </w:rPr>
        <w:t xml:space="preserve">25. </w:t>
      </w:r>
      <w:proofErr w:type="spellStart"/>
      <w:r w:rsidRPr="00603AF9">
        <w:rPr>
          <w:rFonts w:ascii="Calibri" w:hAnsi="Calibri" w:cs="Calibri"/>
        </w:rPr>
        <w:t>Tulburarile</w:t>
      </w:r>
      <w:proofErr w:type="spellEnd"/>
      <w:r w:rsidRPr="00603AF9">
        <w:rPr>
          <w:rFonts w:ascii="Calibri" w:hAnsi="Calibri" w:cs="Calibri"/>
        </w:rPr>
        <w:t xml:space="preserve"> de </w:t>
      </w:r>
      <w:proofErr w:type="spellStart"/>
      <w:r w:rsidRPr="00603AF9">
        <w:rPr>
          <w:rFonts w:ascii="Calibri" w:hAnsi="Calibri" w:cs="Calibri"/>
        </w:rPr>
        <w:t>personalitate</w:t>
      </w:r>
      <w:proofErr w:type="spellEnd"/>
      <w:r w:rsidRPr="00603AF9">
        <w:rPr>
          <w:rFonts w:ascii="Calibri" w:hAnsi="Calibri" w:cs="Calibri"/>
        </w:rPr>
        <w:t xml:space="preserve"> (1, 3, 13, 14) </w:t>
      </w:r>
    </w:p>
    <w:p w14:paraId="6CADB170" w14:textId="77777777" w:rsidR="00603AF9" w:rsidRPr="00603AF9" w:rsidRDefault="00603AF9" w:rsidP="00603AF9">
      <w:pPr>
        <w:pStyle w:val="Default"/>
        <w:jc w:val="both"/>
        <w:rPr>
          <w:rFonts w:ascii="Calibri" w:hAnsi="Calibri" w:cs="Calibri"/>
        </w:rPr>
      </w:pPr>
      <w:r w:rsidRPr="00603AF9">
        <w:rPr>
          <w:rFonts w:ascii="Calibri" w:hAnsi="Calibri" w:cs="Calibri"/>
        </w:rPr>
        <w:t xml:space="preserve">26. </w:t>
      </w:r>
      <w:proofErr w:type="spellStart"/>
      <w:r w:rsidRPr="00603AF9">
        <w:rPr>
          <w:rFonts w:ascii="Calibri" w:hAnsi="Calibri" w:cs="Calibri"/>
        </w:rPr>
        <w:t>Tulburarile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pervazive</w:t>
      </w:r>
      <w:proofErr w:type="spellEnd"/>
      <w:r w:rsidRPr="00603AF9">
        <w:rPr>
          <w:rFonts w:ascii="Calibri" w:hAnsi="Calibri" w:cs="Calibri"/>
        </w:rPr>
        <w:t xml:space="preserve"> ale </w:t>
      </w:r>
      <w:proofErr w:type="spellStart"/>
      <w:r w:rsidRPr="00603AF9">
        <w:rPr>
          <w:rFonts w:ascii="Calibri" w:hAnsi="Calibri" w:cs="Calibri"/>
        </w:rPr>
        <w:t>dezvoltarii</w:t>
      </w:r>
      <w:proofErr w:type="spellEnd"/>
      <w:r w:rsidRPr="00603AF9">
        <w:rPr>
          <w:rFonts w:ascii="Calibri" w:hAnsi="Calibri" w:cs="Calibri"/>
        </w:rPr>
        <w:t xml:space="preserve"> (1, 13, 14) </w:t>
      </w:r>
    </w:p>
    <w:p w14:paraId="5E7D1477" w14:textId="77777777" w:rsidR="00603AF9" w:rsidRPr="00603AF9" w:rsidRDefault="00603AF9" w:rsidP="00603AF9">
      <w:pPr>
        <w:pStyle w:val="Default"/>
        <w:jc w:val="both"/>
        <w:rPr>
          <w:rFonts w:ascii="Calibri" w:hAnsi="Calibri" w:cs="Calibri"/>
        </w:rPr>
      </w:pPr>
      <w:r w:rsidRPr="00603AF9">
        <w:rPr>
          <w:rFonts w:ascii="Calibri" w:hAnsi="Calibri" w:cs="Calibri"/>
        </w:rPr>
        <w:t xml:space="preserve">27. </w:t>
      </w:r>
      <w:proofErr w:type="spellStart"/>
      <w:r w:rsidRPr="00603AF9">
        <w:rPr>
          <w:rFonts w:ascii="Calibri" w:hAnsi="Calibri" w:cs="Calibri"/>
        </w:rPr>
        <w:t>Tulburarile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specifice</w:t>
      </w:r>
      <w:proofErr w:type="spellEnd"/>
      <w:r w:rsidRPr="00603AF9">
        <w:rPr>
          <w:rFonts w:ascii="Calibri" w:hAnsi="Calibri" w:cs="Calibri"/>
        </w:rPr>
        <w:t xml:space="preserve"> ale </w:t>
      </w:r>
      <w:proofErr w:type="spellStart"/>
      <w:r w:rsidRPr="00603AF9">
        <w:rPr>
          <w:rFonts w:ascii="Calibri" w:hAnsi="Calibri" w:cs="Calibri"/>
        </w:rPr>
        <w:t>dezvoltarii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vorbirii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si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limbajului</w:t>
      </w:r>
      <w:proofErr w:type="spellEnd"/>
      <w:r w:rsidRPr="00603AF9">
        <w:rPr>
          <w:rFonts w:ascii="Calibri" w:hAnsi="Calibri" w:cs="Calibri"/>
        </w:rPr>
        <w:t xml:space="preserve"> (1, 13, 14) </w:t>
      </w:r>
    </w:p>
    <w:p w14:paraId="7F86FFF4" w14:textId="77777777" w:rsidR="00603AF9" w:rsidRPr="00603AF9" w:rsidRDefault="00603AF9" w:rsidP="00603AF9">
      <w:pPr>
        <w:pStyle w:val="Default"/>
        <w:jc w:val="both"/>
        <w:rPr>
          <w:rFonts w:ascii="Calibri" w:hAnsi="Calibri" w:cs="Calibri"/>
        </w:rPr>
      </w:pPr>
      <w:r w:rsidRPr="00603AF9">
        <w:rPr>
          <w:rFonts w:ascii="Calibri" w:hAnsi="Calibri" w:cs="Calibri"/>
        </w:rPr>
        <w:t xml:space="preserve">28. </w:t>
      </w:r>
      <w:proofErr w:type="spellStart"/>
      <w:r w:rsidRPr="00603AF9">
        <w:rPr>
          <w:rFonts w:ascii="Calibri" w:hAnsi="Calibri" w:cs="Calibri"/>
        </w:rPr>
        <w:t>Tulburari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specifice</w:t>
      </w:r>
      <w:proofErr w:type="spellEnd"/>
      <w:r w:rsidRPr="00603AF9">
        <w:rPr>
          <w:rFonts w:ascii="Calibri" w:hAnsi="Calibri" w:cs="Calibri"/>
        </w:rPr>
        <w:t xml:space="preserve"> ale </w:t>
      </w:r>
      <w:proofErr w:type="spellStart"/>
      <w:r w:rsidRPr="00603AF9">
        <w:rPr>
          <w:rFonts w:ascii="Calibri" w:hAnsi="Calibri" w:cs="Calibri"/>
        </w:rPr>
        <w:t>dezvoltarii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achiziilor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scolare</w:t>
      </w:r>
      <w:proofErr w:type="spellEnd"/>
      <w:r w:rsidRPr="00603AF9">
        <w:rPr>
          <w:rFonts w:ascii="Calibri" w:hAnsi="Calibri" w:cs="Calibri"/>
        </w:rPr>
        <w:t xml:space="preserve"> (1, 13, 14) </w:t>
      </w:r>
    </w:p>
    <w:p w14:paraId="791634F7" w14:textId="77777777" w:rsidR="00603AF9" w:rsidRPr="00603AF9" w:rsidRDefault="00603AF9" w:rsidP="00603AF9">
      <w:pPr>
        <w:pStyle w:val="Default"/>
        <w:jc w:val="both"/>
        <w:rPr>
          <w:rFonts w:ascii="Calibri" w:hAnsi="Calibri" w:cs="Calibri"/>
        </w:rPr>
      </w:pPr>
      <w:r w:rsidRPr="00603AF9">
        <w:rPr>
          <w:rFonts w:ascii="Calibri" w:hAnsi="Calibri" w:cs="Calibri"/>
        </w:rPr>
        <w:t xml:space="preserve">29. </w:t>
      </w:r>
      <w:proofErr w:type="spellStart"/>
      <w:r w:rsidRPr="00603AF9">
        <w:rPr>
          <w:rFonts w:ascii="Calibri" w:hAnsi="Calibri" w:cs="Calibri"/>
        </w:rPr>
        <w:t>Tulburari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specifice</w:t>
      </w:r>
      <w:proofErr w:type="spellEnd"/>
      <w:r w:rsidRPr="00603AF9">
        <w:rPr>
          <w:rFonts w:ascii="Calibri" w:hAnsi="Calibri" w:cs="Calibri"/>
        </w:rPr>
        <w:t xml:space="preserve"> ale </w:t>
      </w:r>
      <w:proofErr w:type="spellStart"/>
      <w:r w:rsidRPr="00603AF9">
        <w:rPr>
          <w:rFonts w:ascii="Calibri" w:hAnsi="Calibri" w:cs="Calibri"/>
        </w:rPr>
        <w:t>dezvoltarii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motorii</w:t>
      </w:r>
      <w:proofErr w:type="spellEnd"/>
      <w:r w:rsidRPr="00603AF9">
        <w:rPr>
          <w:rFonts w:ascii="Calibri" w:hAnsi="Calibri" w:cs="Calibri"/>
        </w:rPr>
        <w:t xml:space="preserve"> (1, 13, 14) </w:t>
      </w:r>
    </w:p>
    <w:p w14:paraId="63FAD559" w14:textId="77777777" w:rsidR="00603AF9" w:rsidRPr="00603AF9" w:rsidRDefault="00603AF9" w:rsidP="00603AF9">
      <w:pPr>
        <w:pStyle w:val="Default"/>
        <w:jc w:val="both"/>
        <w:rPr>
          <w:rFonts w:ascii="Calibri" w:hAnsi="Calibri" w:cs="Calibri"/>
        </w:rPr>
      </w:pPr>
      <w:r w:rsidRPr="00603AF9">
        <w:rPr>
          <w:rFonts w:ascii="Calibri" w:hAnsi="Calibri" w:cs="Calibri"/>
        </w:rPr>
        <w:t xml:space="preserve">30. </w:t>
      </w:r>
      <w:proofErr w:type="spellStart"/>
      <w:r w:rsidRPr="00603AF9">
        <w:rPr>
          <w:rFonts w:ascii="Calibri" w:hAnsi="Calibri" w:cs="Calibri"/>
        </w:rPr>
        <w:t>Tulburarile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conduitei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alimentare</w:t>
      </w:r>
      <w:proofErr w:type="spellEnd"/>
      <w:r w:rsidRPr="00603AF9">
        <w:rPr>
          <w:rFonts w:ascii="Calibri" w:hAnsi="Calibri" w:cs="Calibri"/>
        </w:rPr>
        <w:t xml:space="preserve"> la </w:t>
      </w:r>
      <w:proofErr w:type="spellStart"/>
      <w:r w:rsidRPr="00603AF9">
        <w:rPr>
          <w:rFonts w:ascii="Calibri" w:hAnsi="Calibri" w:cs="Calibri"/>
        </w:rPr>
        <w:t>copil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si</w:t>
      </w:r>
      <w:proofErr w:type="spellEnd"/>
      <w:r w:rsidRPr="00603AF9">
        <w:rPr>
          <w:rFonts w:ascii="Calibri" w:hAnsi="Calibri" w:cs="Calibri"/>
        </w:rPr>
        <w:t xml:space="preserve"> adolescent (1, 13, 14) </w:t>
      </w:r>
    </w:p>
    <w:p w14:paraId="28D7ADA5" w14:textId="77777777" w:rsidR="00603AF9" w:rsidRPr="00603AF9" w:rsidRDefault="00603AF9" w:rsidP="00603AF9">
      <w:pPr>
        <w:pStyle w:val="Default"/>
        <w:jc w:val="both"/>
        <w:rPr>
          <w:rFonts w:ascii="Calibri" w:hAnsi="Calibri" w:cs="Calibri"/>
        </w:rPr>
      </w:pPr>
      <w:r w:rsidRPr="00603AF9">
        <w:rPr>
          <w:rFonts w:ascii="Calibri" w:hAnsi="Calibri" w:cs="Calibri"/>
        </w:rPr>
        <w:t xml:space="preserve">31. </w:t>
      </w:r>
      <w:proofErr w:type="spellStart"/>
      <w:r w:rsidRPr="00603AF9">
        <w:rPr>
          <w:rFonts w:ascii="Calibri" w:hAnsi="Calibri" w:cs="Calibri"/>
        </w:rPr>
        <w:t>Enurezisul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si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encoprezisul</w:t>
      </w:r>
      <w:proofErr w:type="spellEnd"/>
      <w:r w:rsidRPr="00603AF9">
        <w:rPr>
          <w:rFonts w:ascii="Calibri" w:hAnsi="Calibri" w:cs="Calibri"/>
        </w:rPr>
        <w:t xml:space="preserve"> (1, 13, 14) </w:t>
      </w:r>
    </w:p>
    <w:p w14:paraId="752D6582" w14:textId="77777777" w:rsidR="00603AF9" w:rsidRPr="00603AF9" w:rsidRDefault="00603AF9" w:rsidP="00603AF9">
      <w:pPr>
        <w:pStyle w:val="Default"/>
        <w:jc w:val="both"/>
        <w:rPr>
          <w:rFonts w:ascii="Calibri" w:hAnsi="Calibri" w:cs="Calibri"/>
        </w:rPr>
      </w:pPr>
      <w:r w:rsidRPr="00603AF9">
        <w:rPr>
          <w:rFonts w:ascii="Calibri" w:hAnsi="Calibri" w:cs="Calibri"/>
        </w:rPr>
        <w:t xml:space="preserve">32. </w:t>
      </w:r>
      <w:proofErr w:type="spellStart"/>
      <w:r w:rsidRPr="00603AF9">
        <w:rPr>
          <w:rFonts w:ascii="Calibri" w:hAnsi="Calibri" w:cs="Calibri"/>
        </w:rPr>
        <w:t>Ticurile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si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tulburarea</w:t>
      </w:r>
      <w:proofErr w:type="spellEnd"/>
      <w:r w:rsidRPr="00603AF9">
        <w:rPr>
          <w:rFonts w:ascii="Calibri" w:hAnsi="Calibri" w:cs="Calibri"/>
        </w:rPr>
        <w:t xml:space="preserve"> Gilles de la Tourette (1, 13, 14) </w:t>
      </w:r>
    </w:p>
    <w:p w14:paraId="699C32DF" w14:textId="77777777" w:rsidR="00603AF9" w:rsidRPr="00603AF9" w:rsidRDefault="00603AF9" w:rsidP="00603AF9">
      <w:pPr>
        <w:pStyle w:val="Default"/>
        <w:jc w:val="both"/>
        <w:rPr>
          <w:rFonts w:ascii="Calibri" w:hAnsi="Calibri" w:cs="Calibri"/>
        </w:rPr>
      </w:pPr>
      <w:r w:rsidRPr="00603AF9">
        <w:rPr>
          <w:rFonts w:ascii="Calibri" w:hAnsi="Calibri" w:cs="Calibri"/>
        </w:rPr>
        <w:t xml:space="preserve">33. </w:t>
      </w:r>
      <w:proofErr w:type="spellStart"/>
      <w:r w:rsidRPr="00603AF9">
        <w:rPr>
          <w:rFonts w:ascii="Calibri" w:hAnsi="Calibri" w:cs="Calibri"/>
        </w:rPr>
        <w:t>Balbismul</w:t>
      </w:r>
      <w:proofErr w:type="spellEnd"/>
      <w:r w:rsidRPr="00603AF9">
        <w:rPr>
          <w:rFonts w:ascii="Calibri" w:hAnsi="Calibri" w:cs="Calibri"/>
        </w:rPr>
        <w:t xml:space="preserve"> (1, 13, 14) </w:t>
      </w:r>
    </w:p>
    <w:p w14:paraId="28587E96" w14:textId="77777777" w:rsidR="00603AF9" w:rsidRPr="00603AF9" w:rsidRDefault="00603AF9" w:rsidP="00603AF9">
      <w:pPr>
        <w:pStyle w:val="Default"/>
        <w:jc w:val="both"/>
        <w:rPr>
          <w:rFonts w:ascii="Calibri" w:hAnsi="Calibri" w:cs="Calibri"/>
        </w:rPr>
      </w:pPr>
      <w:r w:rsidRPr="00603AF9">
        <w:rPr>
          <w:rFonts w:ascii="Calibri" w:hAnsi="Calibri" w:cs="Calibri"/>
        </w:rPr>
        <w:t xml:space="preserve">34. </w:t>
      </w:r>
      <w:proofErr w:type="spellStart"/>
      <w:r w:rsidRPr="00603AF9">
        <w:rPr>
          <w:rFonts w:ascii="Calibri" w:hAnsi="Calibri" w:cs="Calibri"/>
        </w:rPr>
        <w:t>Tulburarea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hiperchinetica</w:t>
      </w:r>
      <w:proofErr w:type="spellEnd"/>
      <w:r w:rsidRPr="00603AF9">
        <w:rPr>
          <w:rFonts w:ascii="Calibri" w:hAnsi="Calibri" w:cs="Calibri"/>
        </w:rPr>
        <w:t xml:space="preserve"> (1, 13, 14) </w:t>
      </w:r>
    </w:p>
    <w:p w14:paraId="4F149DA2" w14:textId="72E71EEC" w:rsidR="00E20AC3" w:rsidRDefault="00603AF9" w:rsidP="00AC1599">
      <w:pPr>
        <w:pStyle w:val="Default"/>
        <w:jc w:val="both"/>
        <w:rPr>
          <w:rFonts w:ascii="Calibri" w:hAnsi="Calibri" w:cs="Calibri"/>
        </w:rPr>
      </w:pPr>
      <w:r w:rsidRPr="00603AF9">
        <w:rPr>
          <w:rFonts w:ascii="Calibri" w:hAnsi="Calibri" w:cs="Calibri"/>
        </w:rPr>
        <w:t xml:space="preserve">35. </w:t>
      </w:r>
      <w:proofErr w:type="spellStart"/>
      <w:r w:rsidRPr="00603AF9">
        <w:rPr>
          <w:rFonts w:ascii="Calibri" w:hAnsi="Calibri" w:cs="Calibri"/>
        </w:rPr>
        <w:t>Somnul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si</w:t>
      </w:r>
      <w:proofErr w:type="spellEnd"/>
      <w:r w:rsidRPr="00603AF9">
        <w:rPr>
          <w:rFonts w:ascii="Calibri" w:hAnsi="Calibri" w:cs="Calibri"/>
        </w:rPr>
        <w:t xml:space="preserve"> </w:t>
      </w:r>
      <w:proofErr w:type="spellStart"/>
      <w:r w:rsidRPr="00603AF9">
        <w:rPr>
          <w:rFonts w:ascii="Calibri" w:hAnsi="Calibri" w:cs="Calibri"/>
        </w:rPr>
        <w:t>tulburarile</w:t>
      </w:r>
      <w:proofErr w:type="spellEnd"/>
      <w:r w:rsidRPr="00603AF9">
        <w:rPr>
          <w:rFonts w:ascii="Calibri" w:hAnsi="Calibri" w:cs="Calibri"/>
        </w:rPr>
        <w:t xml:space="preserve"> de </w:t>
      </w:r>
      <w:proofErr w:type="spellStart"/>
      <w:r w:rsidRPr="00603AF9">
        <w:rPr>
          <w:rFonts w:ascii="Calibri" w:hAnsi="Calibri" w:cs="Calibri"/>
        </w:rPr>
        <w:t>somn</w:t>
      </w:r>
      <w:proofErr w:type="spellEnd"/>
      <w:r w:rsidRPr="00603AF9">
        <w:rPr>
          <w:rFonts w:ascii="Calibri" w:hAnsi="Calibri" w:cs="Calibri"/>
        </w:rPr>
        <w:t xml:space="preserve"> (5, 13, 14, 16) </w:t>
      </w:r>
    </w:p>
    <w:p w14:paraId="69DF9750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36.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Tulburari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ale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dezvoltarii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identitatii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sexuale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(3, 11, 13, 14) </w:t>
      </w:r>
    </w:p>
    <w:p w14:paraId="41BCD0C6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37.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Tulburarile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de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conduita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delincventa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infanto-juvenila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(1, 13,14) </w:t>
      </w:r>
    </w:p>
    <w:p w14:paraId="03A20750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38.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Depresia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tulburarile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depresive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la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copil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adolescent (1, 13, 14) </w:t>
      </w:r>
    </w:p>
    <w:p w14:paraId="79FF3132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39.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Tulburarile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anxioase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la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copil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adolescent (1, 13, 14) </w:t>
      </w:r>
    </w:p>
    <w:p w14:paraId="4E0F40A7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40.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Tulburarile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fobice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la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copil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adolescent (1, 13, 14) </w:t>
      </w:r>
    </w:p>
    <w:p w14:paraId="3A301951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41.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Tulburarile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obsesive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compulsive la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copil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adolescent (1, 13, 14) </w:t>
      </w:r>
    </w:p>
    <w:p w14:paraId="6247F950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42.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Tulburarile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conversive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disociative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la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copil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adolescent (1, 13, 14) </w:t>
      </w:r>
    </w:p>
    <w:p w14:paraId="7E345770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43.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Manifestari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psihopatologice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secundare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consumului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de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substante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psiho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- active (1, 3, 11, 13, 14, 19, 21) </w:t>
      </w:r>
    </w:p>
    <w:p w14:paraId="390B5AAD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44.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Manifestari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psihopatologice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secundare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consumului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de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alcool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(1, 3, 11, 13, 14, 19, 21) </w:t>
      </w:r>
    </w:p>
    <w:p w14:paraId="03A26369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45.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Deprinderi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impulsuri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patologice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(1, 13, 14) </w:t>
      </w:r>
    </w:p>
    <w:p w14:paraId="07CC6E57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46.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Reactii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la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stres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tulburari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de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adaptare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la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copil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adolescent (1, 13, 14) </w:t>
      </w:r>
    </w:p>
    <w:p w14:paraId="48B1C61D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47.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Tulburarile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psihice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de natura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infectioasa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la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copil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adolescent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inclusiv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sifilisul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SIDA (3, 5) </w:t>
      </w:r>
    </w:p>
    <w:p w14:paraId="670A1D73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48.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Tulburarile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psihice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legate de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intoxicatii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la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copil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adolescent (5, 18) </w:t>
      </w:r>
    </w:p>
    <w:p w14:paraId="0A18B998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49.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Embriopatii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,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fetopatii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tulburari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psihice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post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suferinta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obstetricala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(1,5, 16, 17, 18) </w:t>
      </w:r>
    </w:p>
    <w:p w14:paraId="7194B683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50.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Tulburari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psihice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asociate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bolilor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somatice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acute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cronice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(3, 5) </w:t>
      </w:r>
    </w:p>
    <w:p w14:paraId="712AA591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51.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Tulburari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psihosomatice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la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copil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adolescent (1,5) </w:t>
      </w:r>
    </w:p>
    <w:p w14:paraId="0C1E8DC3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52.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Tulburari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psihice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asociate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bolilor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neurologice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ale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copilului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adolescentului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(3, 5, 16) </w:t>
      </w:r>
    </w:p>
    <w:p w14:paraId="0B311C7A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53.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Tulburari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psihice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în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epilepsia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copilului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adolescentului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(3, 5, 16) </w:t>
      </w:r>
    </w:p>
    <w:p w14:paraId="761E355B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54.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Tulburari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psihice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în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tumorile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cerebrale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(3, 5) </w:t>
      </w:r>
    </w:p>
    <w:p w14:paraId="7FF1D75F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55.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Tulburari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psihice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în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traumatismele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cranio-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cerebrale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(3, 5) </w:t>
      </w:r>
    </w:p>
    <w:p w14:paraId="7BE04654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56.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Tulburari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psihice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în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endocrinopatii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(3, 5) </w:t>
      </w:r>
    </w:p>
    <w:p w14:paraId="65F6F73B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57.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Comportamentul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autoagresiv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suicidul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la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copil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adolescent (1, 5,11) </w:t>
      </w:r>
    </w:p>
    <w:p w14:paraId="4E776FDE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58.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Cefaleea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la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copil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adolescent (16, 17) </w:t>
      </w:r>
    </w:p>
    <w:p w14:paraId="570B84E5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59.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Manifestari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paroxistice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cerebrale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neepileptice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(16, 17) </w:t>
      </w:r>
    </w:p>
    <w:p w14:paraId="6FF61896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60.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Starile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comatoase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(5, 7) </w:t>
      </w:r>
    </w:p>
    <w:p w14:paraId="4F1A12B3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61.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Convulsiile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la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copil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(16, 17) </w:t>
      </w:r>
    </w:p>
    <w:p w14:paraId="364C3F8F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62. Principii ale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expertizei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medico-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legale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psihiatrice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evaluare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a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starii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de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sanatate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psihica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a </w:t>
      </w:r>
    </w:p>
    <w:p w14:paraId="262F2552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copilului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adolescentului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(1, 3, 11) </w:t>
      </w:r>
    </w:p>
    <w:p w14:paraId="79B7827E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63. Principii ale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interventiei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preventive in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tulburarile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psihice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ale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copilului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adolescentului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</w:p>
    <w:p w14:paraId="10161576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(1, 5) </w:t>
      </w:r>
    </w:p>
    <w:p w14:paraId="3A4202BF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64. Metode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biologice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de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tratament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Psihofarmacologia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(1, 2, 3, 9, 10) </w:t>
      </w:r>
    </w:p>
    <w:p w14:paraId="117019AE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65. Metode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psihologice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de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tratament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Psihoterapiile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,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terapiile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ocupationale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,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educationale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, </w:t>
      </w:r>
    </w:p>
    <w:p w14:paraId="1495D5D8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psihopedagogice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, de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joc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, cognitive etc. (1,5,6) </w:t>
      </w:r>
    </w:p>
    <w:p w14:paraId="53398AB2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66.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Consilierea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terapia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familiei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(1,5,6) </w:t>
      </w:r>
    </w:p>
    <w:p w14:paraId="5E922D5B" w14:textId="77777777" w:rsidR="00223F30" w:rsidRDefault="00223F30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</w:p>
    <w:p w14:paraId="25567AA3" w14:textId="77777777" w:rsidR="00223F30" w:rsidRDefault="00223F30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</w:p>
    <w:p w14:paraId="618AB696" w14:textId="01AB843A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>67. U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rgentele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psihiatrice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. Principii de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interventie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în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criza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(1,3, 4,5, 11) </w:t>
      </w:r>
    </w:p>
    <w:p w14:paraId="218B9639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/>
          <w:bCs/>
          <w14:ligatures w14:val="none"/>
        </w:rPr>
      </w:pPr>
    </w:p>
    <w:p w14:paraId="030EDA9C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/>
          <w:bCs/>
          <w14:ligatures w14:val="none"/>
        </w:rPr>
        <w:t xml:space="preserve">II -III. DOUĂ PROBE CLINICE </w:t>
      </w:r>
    </w:p>
    <w:p w14:paraId="6BE5343D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Cazurile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se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aleg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din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tematica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clinica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a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probei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scrise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astfel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încât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sa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reprezinte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domenii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semnificativ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diferite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ale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patologiei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. </w:t>
      </w:r>
    </w:p>
    <w:p w14:paraId="5311F063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/>
          <w:bCs/>
          <w14:ligatures w14:val="none"/>
        </w:rPr>
      </w:pPr>
    </w:p>
    <w:p w14:paraId="723FE9D7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/>
          <w:bCs/>
          <w14:ligatures w14:val="none"/>
        </w:rPr>
        <w:t>IV. PROBA PRACTICĂ</w:t>
      </w:r>
    </w:p>
    <w:p w14:paraId="18FAE22E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1.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Interpretarea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unei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electroencefalograme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. </w:t>
      </w:r>
    </w:p>
    <w:p w14:paraId="6BC3C8F6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2.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Interpretarea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unui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examen computer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tomografic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cerebral. </w:t>
      </w:r>
    </w:p>
    <w:p w14:paraId="510185CB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3.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Principiile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probelor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de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evaluarea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inteligentei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interpretarea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lor (WISC, Raven). </w:t>
      </w:r>
    </w:p>
    <w:p w14:paraId="4276A379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4.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Principiile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probelor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de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evaluare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a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Tulburarii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Hiperchinetice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cu Deficit de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Atentie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(KIDSCID, NEPSY) </w:t>
      </w:r>
    </w:p>
    <w:p w14:paraId="5C6A33EB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5.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Principiile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probelor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de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evaluare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a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memoriei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interpretarea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unei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probe. </w:t>
      </w:r>
    </w:p>
    <w:p w14:paraId="7156ABD7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6.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Principiile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evaluarii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discernamântului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unui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minor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delincvent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. </w:t>
      </w:r>
    </w:p>
    <w:p w14:paraId="250B3F68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7.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Evaluarea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nivelului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dezvoltarii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psihice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a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unui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copil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sub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vîrsta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de 6 </w:t>
      </w:r>
      <w:proofErr w:type="gramStart"/>
      <w:r w:rsidRPr="00AC1599">
        <w:rPr>
          <w:rFonts w:ascii="Calibri" w:eastAsia="Times New Roman" w:hAnsi="Calibri" w:cs="Calibri"/>
          <w:bCs/>
          <w14:ligatures w14:val="none"/>
        </w:rPr>
        <w:t>ani</w:t>
      </w:r>
      <w:proofErr w:type="gramEnd"/>
      <w:r w:rsidRPr="00AC1599">
        <w:rPr>
          <w:rFonts w:ascii="Calibri" w:eastAsia="Times New Roman" w:hAnsi="Calibri" w:cs="Calibri"/>
          <w:bCs/>
          <w14:ligatures w14:val="none"/>
        </w:rPr>
        <w:t xml:space="preserve"> (Portage,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Bint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Simon). </w:t>
      </w:r>
    </w:p>
    <w:p w14:paraId="3B8C4CA0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8.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Principiile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metodelor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moderne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de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imagerie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cerebral </w:t>
      </w:r>
    </w:p>
    <w:p w14:paraId="106479C8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9.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Principiile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probelor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de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evaluare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in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tulburarile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de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dezvoltare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(ADI-R, ADOS) </w:t>
      </w:r>
    </w:p>
    <w:p w14:paraId="79A0B775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10.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Elaborarea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unui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program de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interventie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în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criza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-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pentru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suicid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, stare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comatoasa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,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criza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de </w:t>
      </w:r>
    </w:p>
    <w:p w14:paraId="25AB007C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agitatie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cu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comportament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agresiv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, stare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depresiva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. </w:t>
      </w:r>
    </w:p>
    <w:p w14:paraId="2C3E6DFD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/>
          <w:bCs/>
          <w14:ligatures w14:val="none"/>
        </w:rPr>
        <w:t xml:space="preserve">BIBLIOGRAFIE OBLIGATORIE </w:t>
      </w:r>
    </w:p>
    <w:p w14:paraId="720E4DB0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1. Dobrescu I. – Manual de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Psihiatrie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a Copilului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Adolescentului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, ed </w:t>
      </w:r>
      <w:proofErr w:type="gramStart"/>
      <w:r w:rsidRPr="00AC1599">
        <w:rPr>
          <w:rFonts w:ascii="Calibri" w:eastAsia="Times New Roman" w:hAnsi="Calibri" w:cs="Calibri"/>
          <w:bCs/>
          <w14:ligatures w14:val="none"/>
        </w:rPr>
        <w:t>a</w:t>
      </w:r>
      <w:proofErr w:type="gramEnd"/>
      <w:r w:rsidRPr="00AC1599">
        <w:rPr>
          <w:rFonts w:ascii="Calibri" w:eastAsia="Times New Roman" w:hAnsi="Calibri" w:cs="Calibri"/>
          <w:bCs/>
          <w14:ligatures w14:val="none"/>
        </w:rPr>
        <w:t xml:space="preserve"> II-a, Ed. Total </w:t>
      </w:r>
    </w:p>
    <w:p w14:paraId="29C73D6B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Publishing, 2016 </w:t>
      </w:r>
    </w:p>
    <w:p w14:paraId="5B8BFBAD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2. Dobrescu I. –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Actualitati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in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Psihofarmacologia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Copilului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Adolescentului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, Ed. </w:t>
      </w:r>
    </w:p>
    <w:p w14:paraId="2442F277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Almateea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, 2004 </w:t>
      </w:r>
    </w:p>
    <w:p w14:paraId="375C982C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3.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Prelipceanu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D. –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Psihiatrie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Clinica, Ed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Medicala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2013 </w:t>
      </w:r>
    </w:p>
    <w:p w14:paraId="76469AC3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>4. Nica-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Udangiu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L.,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Prelipceanu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D., Mihailescu R. –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Ghid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de urgent in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psihiatrie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, Ed </w:t>
      </w:r>
    </w:p>
    <w:p w14:paraId="0DAC0F52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Scripta 2000 </w:t>
      </w:r>
    </w:p>
    <w:p w14:paraId="1CD48699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>5. Milea S., Meila P. -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Tratat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de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pediatrie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vol.6, Ed.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Medicală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1988 </w:t>
      </w:r>
    </w:p>
    <w:p w14:paraId="203C4BD7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>6. Oancea C. -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Tehnici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de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sfătuire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>/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consiliere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, Buc. 2002 </w:t>
      </w:r>
    </w:p>
    <w:p w14:paraId="443629AF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>7. Predescu V. -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Psihiatrie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vol.1, Ed. Med., 1989 </w:t>
      </w:r>
    </w:p>
    <w:p w14:paraId="6CE9E95A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>8. Predescu V. -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Psihiatrie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vol.2, Ed. Med., 1998 </w:t>
      </w:r>
    </w:p>
    <w:p w14:paraId="64AA062C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9. Stahl S.M. –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Psihofarmacologie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,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Ghidul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prescriptorului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, Ed.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Medicala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Callisto, 2012 </w:t>
      </w:r>
    </w:p>
    <w:p w14:paraId="69BBB626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10.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Kaplan&amp;Sadock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-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Terapie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medicamentoasă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în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psihiatrie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, Ed. Med.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Callistro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, 2002 </w:t>
      </w:r>
    </w:p>
    <w:p w14:paraId="6147CCC9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11. Sadock B, Sadock V.,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Kaplan&amp;Sadock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-Manual de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buzunar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de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psihiatrie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clinică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, ed. a </w:t>
      </w:r>
    </w:p>
    <w:p w14:paraId="1A8813F6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3-a,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Lippicot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Williams&amp;Wilkins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Ed. Med., 2001 </w:t>
      </w:r>
    </w:p>
    <w:p w14:paraId="71728F25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12. Young P. -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Neuroanatomie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generală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şi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clinică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,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Lippicot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Williams&amp;Wilkins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, Ed. </w:t>
      </w:r>
    </w:p>
    <w:p w14:paraId="52EA62EB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Callisto 2000, 1997 </w:t>
      </w:r>
    </w:p>
    <w:p w14:paraId="04E1C18B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13. American Psychiatric Publishing - DSM V Manual de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Diagnosticare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Clasificare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</w:p>
    <w:p w14:paraId="63CAA1C0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Statistica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a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Tulburarilor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Mintale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, Ed.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Medicala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Callisto, 2016 </w:t>
      </w:r>
    </w:p>
    <w:p w14:paraId="6FAC1BB0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>14. OMS -ICD 10 -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Clasificarea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tulburărilor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mentale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şi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de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comportament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Simptomatologie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</w:p>
    <w:p w14:paraId="38AF2014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şi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diagnostic clinic, Ed. All Educational, 1998 </w:t>
      </w:r>
    </w:p>
    <w:p w14:paraId="316E83E5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15. Arseni C., Roman I. – Atlas Clinic de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Electroencefalografie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, Ed.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Stiintifica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</w:p>
    <w:p w14:paraId="77C6BFDB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Enciclopedica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Bucuresti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, 1986 </w:t>
      </w:r>
    </w:p>
    <w:p w14:paraId="1EBB2255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16.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Măgureanu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S. -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Elemente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de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neurologie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pediatrică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, Ed.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Universitară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C. Davila Buc., 1999 </w:t>
      </w:r>
    </w:p>
    <w:p w14:paraId="0C20CE67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>17. Popescu V.-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Neurologie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pediatrică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vol.1+2, Ed.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Teora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, Buc., 2001 </w:t>
      </w:r>
    </w:p>
    <w:p w14:paraId="619B0FBF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18.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Ciofu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E. -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Tratat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de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Pediatrie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, Ed.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Medicală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, </w:t>
      </w:r>
      <w:proofErr w:type="gramStart"/>
      <w:r w:rsidRPr="00AC1599">
        <w:rPr>
          <w:rFonts w:ascii="Calibri" w:eastAsia="Times New Roman" w:hAnsi="Calibri" w:cs="Calibri"/>
          <w:bCs/>
          <w14:ligatures w14:val="none"/>
        </w:rPr>
        <w:t>Buc,.</w:t>
      </w:r>
      <w:proofErr w:type="gramEnd"/>
      <w:r w:rsidRPr="00AC1599">
        <w:rPr>
          <w:rFonts w:ascii="Calibri" w:eastAsia="Times New Roman" w:hAnsi="Calibri" w:cs="Calibri"/>
          <w:bCs/>
          <w14:ligatures w14:val="none"/>
        </w:rPr>
        <w:t xml:space="preserve"> 2001 </w:t>
      </w:r>
    </w:p>
    <w:p w14:paraId="14B7F36C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19.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Prelipceanu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D. –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Ghid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de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tratament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in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abuzul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de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substante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psiho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-active, ed. a 2-a, Ed. 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Infomedica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, 2002 </w:t>
      </w:r>
    </w:p>
    <w:p w14:paraId="70023253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lastRenderedPageBreak/>
        <w:t xml:space="preserve">20. Georgescu S.A., Zaharia C. –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Radiologie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imagistica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medicala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, Ed.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Universitara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“Carol Davila”, Buc., 2003 </w:t>
      </w:r>
    </w:p>
    <w:p w14:paraId="1F518DEB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21. Felicia I. -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Toxicomaniile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copiilor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si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adolescentilor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, Ed.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Medicala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  <w:proofErr w:type="spellStart"/>
      <w:proofErr w:type="gramStart"/>
      <w:r w:rsidRPr="00AC1599">
        <w:rPr>
          <w:rFonts w:ascii="Calibri" w:eastAsia="Times New Roman" w:hAnsi="Calibri" w:cs="Calibri"/>
          <w:bCs/>
          <w14:ligatures w14:val="none"/>
        </w:rPr>
        <w:t>Universitara”Iuliu</w:t>
      </w:r>
      <w:proofErr w:type="spellEnd"/>
      <w:proofErr w:type="gramEnd"/>
      <w:r w:rsidRPr="00AC1599">
        <w:rPr>
          <w:rFonts w:ascii="Calibri" w:eastAsia="Times New Roman" w:hAnsi="Calibri" w:cs="Calibri"/>
          <w:bCs/>
          <w14:ligatures w14:val="none"/>
        </w:rPr>
        <w:t xml:space="preserve"> </w:t>
      </w:r>
    </w:p>
    <w:p w14:paraId="16BE3C47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Hatieganu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”, Cluj, 2004 </w:t>
      </w:r>
    </w:p>
    <w:p w14:paraId="327FA7D0" w14:textId="77777777" w:rsidR="00223F30" w:rsidRDefault="00223F30" w:rsidP="00AC1599">
      <w:pPr>
        <w:pStyle w:val="Default"/>
        <w:rPr>
          <w:rFonts w:ascii="Calibri" w:eastAsia="Times New Roman" w:hAnsi="Calibri" w:cs="Calibri"/>
          <w:b/>
          <w:bCs/>
          <w14:ligatures w14:val="none"/>
        </w:rPr>
      </w:pPr>
    </w:p>
    <w:p w14:paraId="1B1B2359" w14:textId="50CBB8DC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/>
          <w:bCs/>
          <w14:ligatures w14:val="none"/>
        </w:rPr>
        <w:t xml:space="preserve">BIBLIOGRAFIE ORIENTATIVA- NEOBLIGATORIE </w:t>
      </w:r>
    </w:p>
    <w:p w14:paraId="7B27BF9B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1. Kaufman DM - Clinical Neurology for Psychiatrists, Elsevier Inc., 2013 </w:t>
      </w:r>
    </w:p>
    <w:p w14:paraId="3EEE98F1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2. Stahl SM - Stahl's Essential Psychopharmacology,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Cambrige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University Press, 4th edition, </w:t>
      </w:r>
    </w:p>
    <w:p w14:paraId="626E244C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2013 </w:t>
      </w:r>
    </w:p>
    <w:p w14:paraId="36737424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3. Stahl S.M. – Prescriber’s Guide, </w:t>
      </w:r>
      <w:proofErr w:type="spellStart"/>
      <w:r w:rsidRPr="00AC1599">
        <w:rPr>
          <w:rFonts w:ascii="Calibri" w:eastAsia="Times New Roman" w:hAnsi="Calibri" w:cs="Calibri"/>
          <w:bCs/>
          <w14:ligatures w14:val="none"/>
        </w:rPr>
        <w:t>Cambrige</w:t>
      </w:r>
      <w:proofErr w:type="spellEnd"/>
      <w:r w:rsidRPr="00AC1599">
        <w:rPr>
          <w:rFonts w:ascii="Calibri" w:eastAsia="Times New Roman" w:hAnsi="Calibri" w:cs="Calibri"/>
          <w:bCs/>
          <w14:ligatures w14:val="none"/>
        </w:rPr>
        <w:t xml:space="preserve"> University Press, 2014 </w:t>
      </w:r>
    </w:p>
    <w:p w14:paraId="063B5E93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4. Rutter’s Child and Adolescent Psychiatry, John Wiley&amp; Sons, 2015 </w:t>
      </w:r>
    </w:p>
    <w:p w14:paraId="2EA7EA8C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>5</w:t>
      </w:r>
      <w:r w:rsidRPr="00AC1599">
        <w:rPr>
          <w:rFonts w:ascii="Calibri" w:eastAsia="Times New Roman" w:hAnsi="Calibri" w:cs="Calibri"/>
          <w:b/>
          <w:bCs/>
          <w14:ligatures w14:val="none"/>
        </w:rPr>
        <w:t xml:space="preserve">. </w:t>
      </w:r>
      <w:r w:rsidRPr="00AC1599">
        <w:rPr>
          <w:rFonts w:ascii="Calibri" w:eastAsia="Times New Roman" w:hAnsi="Calibri" w:cs="Calibri"/>
          <w:bCs/>
          <w14:ligatures w14:val="none"/>
        </w:rPr>
        <w:t>Sadock B.D.</w:t>
      </w:r>
      <w:r w:rsidRPr="00AC1599">
        <w:rPr>
          <w:rFonts w:ascii="Calibri" w:eastAsia="Times New Roman" w:hAnsi="Calibri" w:cs="Calibri"/>
          <w:b/>
          <w:bCs/>
          <w14:ligatures w14:val="none"/>
        </w:rPr>
        <w:t xml:space="preserve">, </w:t>
      </w:r>
      <w:r w:rsidRPr="00AC1599">
        <w:rPr>
          <w:rFonts w:ascii="Calibri" w:eastAsia="Times New Roman" w:hAnsi="Calibri" w:cs="Calibri"/>
          <w:bCs/>
          <w14:ligatures w14:val="none"/>
        </w:rPr>
        <w:t xml:space="preserve">Sadock V.A.MD - Kaplan and Sadock's Concise Textbook of </w:t>
      </w:r>
    </w:p>
    <w:p w14:paraId="7ADDB8B9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 xml:space="preserve">Child and Adolescent Psychiatry 1st Edition, Lippincott Williams &amp; Wilkins, 2009 </w:t>
      </w:r>
    </w:p>
    <w:p w14:paraId="2704966E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>6.</w:t>
      </w:r>
      <w:r w:rsidRPr="00AC1599">
        <w:rPr>
          <w:rFonts w:ascii="Calibri" w:eastAsia="Times New Roman" w:hAnsi="Calibri" w:cs="Calibri"/>
          <w:b/>
          <w:bCs/>
          <w14:ligatures w14:val="none"/>
        </w:rPr>
        <w:t xml:space="preserve"> </w:t>
      </w:r>
      <w:r w:rsidRPr="00AC1599">
        <w:rPr>
          <w:rFonts w:ascii="Calibri" w:eastAsia="Times New Roman" w:hAnsi="Calibri" w:cs="Calibri"/>
          <w:bCs/>
          <w14:ligatures w14:val="none"/>
        </w:rPr>
        <w:t xml:space="preserve">IACAPAP Textbook of Child and Adolescent Mental Health - </w:t>
      </w:r>
    </w:p>
    <w:p w14:paraId="760BD24C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/>
          <w:bCs/>
          <w14:ligatures w14:val="none"/>
        </w:rPr>
      </w:pPr>
      <w:r w:rsidRPr="00AC1599">
        <w:rPr>
          <w:rFonts w:ascii="Calibri" w:eastAsia="Times New Roman" w:hAnsi="Calibri" w:cs="Calibri"/>
          <w:b/>
          <w:bCs/>
          <w14:ligatures w14:val="none"/>
        </w:rPr>
        <w:t xml:space="preserve">http://iacapap.org/iacapap-textbook-of-child-and-adolescent-mental-health </w:t>
      </w:r>
    </w:p>
    <w:p w14:paraId="3E8FB3BB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/>
          <w:bCs/>
          <w14:ligatures w14:val="none"/>
        </w:rPr>
      </w:pPr>
    </w:p>
    <w:p w14:paraId="29EEEC2B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/>
          <w:bCs/>
          <w14:ligatures w14:val="none"/>
        </w:rPr>
      </w:pPr>
    </w:p>
    <w:p w14:paraId="4DE7024A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/>
          <w:bCs/>
          <w14:ligatures w14:val="none"/>
        </w:rPr>
      </w:pPr>
    </w:p>
    <w:p w14:paraId="324FB477" w14:textId="77777777" w:rsidR="00AC1599" w:rsidRPr="00AC1599" w:rsidRDefault="00AC1599" w:rsidP="00AC1599">
      <w:pPr>
        <w:pStyle w:val="Default"/>
        <w:rPr>
          <w:rFonts w:ascii="Calibri" w:eastAsia="Times New Roman" w:hAnsi="Calibri" w:cs="Calibri"/>
          <w:bCs/>
          <w14:ligatures w14:val="none"/>
        </w:rPr>
      </w:pPr>
    </w:p>
    <w:p w14:paraId="36CAFC11" w14:textId="77777777" w:rsidR="00AC1599" w:rsidRPr="00AC1599" w:rsidRDefault="00AC1599" w:rsidP="00AC1599">
      <w:pPr>
        <w:pStyle w:val="Default"/>
        <w:jc w:val="center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>Manager,</w:t>
      </w:r>
    </w:p>
    <w:p w14:paraId="2434F2EA" w14:textId="77777777" w:rsidR="00AC1599" w:rsidRDefault="00AC1599" w:rsidP="00AC1599">
      <w:pPr>
        <w:pStyle w:val="Default"/>
        <w:jc w:val="center"/>
        <w:rPr>
          <w:rFonts w:ascii="Calibri" w:eastAsia="Times New Roman" w:hAnsi="Calibri" w:cs="Calibri"/>
          <w:bCs/>
          <w14:ligatures w14:val="none"/>
        </w:rPr>
      </w:pPr>
      <w:r w:rsidRPr="00AC1599">
        <w:rPr>
          <w:rFonts w:ascii="Calibri" w:eastAsia="Times New Roman" w:hAnsi="Calibri" w:cs="Calibri"/>
          <w:bCs/>
          <w14:ligatures w14:val="none"/>
        </w:rPr>
        <w:t>Dr. Konrád Judith</w:t>
      </w:r>
    </w:p>
    <w:p w14:paraId="2FDCF43F" w14:textId="77777777" w:rsidR="00AC1599" w:rsidRDefault="00AC1599" w:rsidP="00AC1599">
      <w:pPr>
        <w:pStyle w:val="Default"/>
        <w:jc w:val="center"/>
        <w:rPr>
          <w:rFonts w:ascii="Calibri" w:eastAsia="Times New Roman" w:hAnsi="Calibri" w:cs="Calibri"/>
          <w:bCs/>
          <w14:ligatures w14:val="none"/>
        </w:rPr>
      </w:pPr>
    </w:p>
    <w:p w14:paraId="026A00E9" w14:textId="77777777" w:rsidR="00AC1599" w:rsidRDefault="00AC1599" w:rsidP="00AC1599">
      <w:pPr>
        <w:pStyle w:val="Default"/>
        <w:jc w:val="center"/>
        <w:rPr>
          <w:rFonts w:ascii="Calibri" w:eastAsia="Times New Roman" w:hAnsi="Calibri" w:cs="Calibri"/>
          <w:bCs/>
          <w14:ligatures w14:val="none"/>
        </w:rPr>
      </w:pPr>
    </w:p>
    <w:p w14:paraId="32768F2C" w14:textId="77777777" w:rsidR="00AC1599" w:rsidRDefault="00AC1599" w:rsidP="00AC1599">
      <w:pPr>
        <w:pStyle w:val="Default"/>
        <w:jc w:val="center"/>
        <w:rPr>
          <w:rFonts w:ascii="Calibri" w:eastAsia="Times New Roman" w:hAnsi="Calibri" w:cs="Calibri"/>
          <w:bCs/>
          <w14:ligatures w14:val="none"/>
        </w:rPr>
      </w:pPr>
    </w:p>
    <w:p w14:paraId="2A24D5EA" w14:textId="77777777" w:rsidR="00AC1599" w:rsidRDefault="00AC1599" w:rsidP="00AC1599">
      <w:pPr>
        <w:pStyle w:val="Default"/>
        <w:jc w:val="center"/>
        <w:rPr>
          <w:rFonts w:ascii="Calibri" w:eastAsia="Times New Roman" w:hAnsi="Calibri" w:cs="Calibri"/>
          <w:bCs/>
          <w14:ligatures w14:val="none"/>
        </w:rPr>
      </w:pPr>
    </w:p>
    <w:p w14:paraId="492D7025" w14:textId="77777777" w:rsidR="00AC1599" w:rsidRDefault="00AC1599" w:rsidP="00AC1599">
      <w:pPr>
        <w:pStyle w:val="Default"/>
        <w:jc w:val="center"/>
        <w:rPr>
          <w:rFonts w:ascii="Calibri" w:eastAsia="Times New Roman" w:hAnsi="Calibri" w:cs="Calibri"/>
          <w:bCs/>
          <w14:ligatures w14:val="none"/>
        </w:rPr>
      </w:pPr>
    </w:p>
    <w:p w14:paraId="3CCDB512" w14:textId="77777777" w:rsidR="00AC1599" w:rsidRDefault="00AC1599" w:rsidP="00AC1599">
      <w:pPr>
        <w:pStyle w:val="Default"/>
        <w:jc w:val="center"/>
        <w:rPr>
          <w:rFonts w:ascii="Calibri" w:eastAsia="Times New Roman" w:hAnsi="Calibri" w:cs="Calibri"/>
          <w:bCs/>
          <w14:ligatures w14:val="none"/>
        </w:rPr>
      </w:pPr>
    </w:p>
    <w:p w14:paraId="631271E9" w14:textId="77777777" w:rsidR="00AC1599" w:rsidRDefault="00AC1599" w:rsidP="00AC1599">
      <w:pPr>
        <w:pStyle w:val="Default"/>
        <w:jc w:val="center"/>
        <w:rPr>
          <w:rFonts w:ascii="Calibri" w:eastAsia="Times New Roman" w:hAnsi="Calibri" w:cs="Calibri"/>
          <w:bCs/>
          <w14:ligatures w14:val="none"/>
        </w:rPr>
      </w:pPr>
    </w:p>
    <w:p w14:paraId="4DB4D774" w14:textId="77777777" w:rsidR="00AC1599" w:rsidRDefault="00AC1599" w:rsidP="00AC1599">
      <w:pPr>
        <w:pStyle w:val="Default"/>
        <w:jc w:val="center"/>
        <w:rPr>
          <w:rFonts w:ascii="Calibri" w:eastAsia="Times New Roman" w:hAnsi="Calibri" w:cs="Calibri"/>
          <w:bCs/>
          <w14:ligatures w14:val="none"/>
        </w:rPr>
      </w:pPr>
    </w:p>
    <w:p w14:paraId="60403182" w14:textId="77777777" w:rsidR="00AC1599" w:rsidRDefault="00AC1599" w:rsidP="00AC1599">
      <w:pPr>
        <w:pStyle w:val="Default"/>
        <w:jc w:val="center"/>
        <w:rPr>
          <w:rFonts w:ascii="Calibri" w:eastAsia="Times New Roman" w:hAnsi="Calibri" w:cs="Calibri"/>
          <w:bCs/>
          <w14:ligatures w14:val="none"/>
        </w:rPr>
      </w:pPr>
    </w:p>
    <w:p w14:paraId="4CEABF34" w14:textId="77777777" w:rsidR="00AC1599" w:rsidRDefault="00AC1599" w:rsidP="00AC1599">
      <w:pPr>
        <w:pStyle w:val="Default"/>
        <w:jc w:val="center"/>
        <w:rPr>
          <w:rFonts w:ascii="Calibri" w:eastAsia="Times New Roman" w:hAnsi="Calibri" w:cs="Calibri"/>
          <w:bCs/>
          <w14:ligatures w14:val="none"/>
        </w:rPr>
      </w:pPr>
    </w:p>
    <w:p w14:paraId="35F766BF" w14:textId="77777777" w:rsidR="00AC1599" w:rsidRDefault="00AC1599" w:rsidP="00AC1599">
      <w:pPr>
        <w:pStyle w:val="Default"/>
        <w:jc w:val="center"/>
        <w:rPr>
          <w:rFonts w:ascii="Calibri" w:eastAsia="Times New Roman" w:hAnsi="Calibri" w:cs="Calibri"/>
          <w:bCs/>
          <w14:ligatures w14:val="none"/>
        </w:rPr>
      </w:pPr>
    </w:p>
    <w:p w14:paraId="3D5C73C4" w14:textId="77777777" w:rsidR="00AC1599" w:rsidRDefault="00AC1599" w:rsidP="00AC1599">
      <w:pPr>
        <w:pStyle w:val="Default"/>
        <w:jc w:val="center"/>
        <w:rPr>
          <w:rFonts w:ascii="Calibri" w:eastAsia="Times New Roman" w:hAnsi="Calibri" w:cs="Calibri"/>
          <w:bCs/>
          <w14:ligatures w14:val="none"/>
        </w:rPr>
      </w:pPr>
    </w:p>
    <w:p w14:paraId="76E0141E" w14:textId="77777777" w:rsidR="00AC1599" w:rsidRDefault="00AC1599" w:rsidP="00AC1599">
      <w:pPr>
        <w:pStyle w:val="Default"/>
        <w:jc w:val="center"/>
        <w:rPr>
          <w:rFonts w:ascii="Calibri" w:eastAsia="Times New Roman" w:hAnsi="Calibri" w:cs="Calibri"/>
          <w:bCs/>
          <w14:ligatures w14:val="none"/>
        </w:rPr>
      </w:pPr>
    </w:p>
    <w:p w14:paraId="37CBE748" w14:textId="77777777" w:rsidR="00AC1599" w:rsidRDefault="00AC1599" w:rsidP="00AC1599">
      <w:pPr>
        <w:pStyle w:val="Default"/>
        <w:jc w:val="center"/>
        <w:rPr>
          <w:rFonts w:ascii="Calibri" w:eastAsia="Times New Roman" w:hAnsi="Calibri" w:cs="Calibri"/>
          <w:bCs/>
          <w14:ligatures w14:val="none"/>
        </w:rPr>
      </w:pPr>
    </w:p>
    <w:p w14:paraId="26ACFDAA" w14:textId="77777777" w:rsidR="00AC1599" w:rsidRDefault="00AC1599" w:rsidP="00AC1599">
      <w:pPr>
        <w:pStyle w:val="Default"/>
        <w:jc w:val="center"/>
        <w:rPr>
          <w:rFonts w:ascii="Calibri" w:eastAsia="Times New Roman" w:hAnsi="Calibri" w:cs="Calibri"/>
          <w:bCs/>
          <w14:ligatures w14:val="none"/>
        </w:rPr>
      </w:pPr>
    </w:p>
    <w:p w14:paraId="7CD5CF97" w14:textId="77777777" w:rsidR="00AC1599" w:rsidRDefault="00AC1599" w:rsidP="00AC1599">
      <w:pPr>
        <w:pStyle w:val="Default"/>
        <w:jc w:val="center"/>
        <w:rPr>
          <w:rFonts w:ascii="Calibri" w:eastAsia="Times New Roman" w:hAnsi="Calibri" w:cs="Calibri"/>
          <w:bCs/>
          <w14:ligatures w14:val="none"/>
        </w:rPr>
      </w:pPr>
    </w:p>
    <w:p w14:paraId="1098E99D" w14:textId="77777777" w:rsidR="00AC1599" w:rsidRDefault="00AC1599" w:rsidP="00AC1599">
      <w:pPr>
        <w:pStyle w:val="Default"/>
        <w:jc w:val="center"/>
        <w:rPr>
          <w:rFonts w:ascii="Calibri" w:eastAsia="Times New Roman" w:hAnsi="Calibri" w:cs="Calibri"/>
          <w:bCs/>
          <w14:ligatures w14:val="none"/>
        </w:rPr>
      </w:pPr>
    </w:p>
    <w:p w14:paraId="1D6EF9F1" w14:textId="77777777" w:rsidR="00AC1599" w:rsidRDefault="00AC1599" w:rsidP="00AC1599">
      <w:pPr>
        <w:pStyle w:val="Default"/>
        <w:jc w:val="center"/>
        <w:rPr>
          <w:rFonts w:ascii="Calibri" w:eastAsia="Times New Roman" w:hAnsi="Calibri" w:cs="Calibri"/>
          <w:bCs/>
          <w14:ligatures w14:val="none"/>
        </w:rPr>
      </w:pPr>
    </w:p>
    <w:p w14:paraId="0E6F8D91" w14:textId="77777777" w:rsidR="00AC1599" w:rsidRDefault="00AC1599" w:rsidP="00AC1599">
      <w:pPr>
        <w:pStyle w:val="Default"/>
        <w:jc w:val="center"/>
        <w:rPr>
          <w:rFonts w:ascii="Calibri" w:eastAsia="Times New Roman" w:hAnsi="Calibri" w:cs="Calibri"/>
          <w:bCs/>
          <w14:ligatures w14:val="none"/>
        </w:rPr>
      </w:pPr>
    </w:p>
    <w:p w14:paraId="79A251CA" w14:textId="77777777" w:rsidR="00AC1599" w:rsidRDefault="00AC1599" w:rsidP="00AC1599">
      <w:pPr>
        <w:pStyle w:val="Default"/>
        <w:jc w:val="center"/>
        <w:rPr>
          <w:rFonts w:ascii="Calibri" w:eastAsia="Times New Roman" w:hAnsi="Calibri" w:cs="Calibri"/>
          <w:bCs/>
          <w14:ligatures w14:val="none"/>
        </w:rPr>
      </w:pPr>
    </w:p>
    <w:p w14:paraId="2AA2DE50" w14:textId="77777777" w:rsidR="00AC1599" w:rsidRDefault="00AC1599" w:rsidP="00AC1599">
      <w:pPr>
        <w:pStyle w:val="Default"/>
        <w:jc w:val="center"/>
        <w:rPr>
          <w:rFonts w:ascii="Calibri" w:eastAsia="Times New Roman" w:hAnsi="Calibri" w:cs="Calibri"/>
          <w:bCs/>
          <w14:ligatures w14:val="none"/>
        </w:rPr>
      </w:pPr>
    </w:p>
    <w:p w14:paraId="7B582BC1" w14:textId="77777777" w:rsidR="00AC1599" w:rsidRDefault="00AC1599" w:rsidP="00AC1599">
      <w:pPr>
        <w:pStyle w:val="Default"/>
        <w:jc w:val="center"/>
        <w:rPr>
          <w:rFonts w:ascii="Calibri" w:eastAsia="Times New Roman" w:hAnsi="Calibri" w:cs="Calibri"/>
          <w:bCs/>
          <w14:ligatures w14:val="none"/>
        </w:rPr>
      </w:pPr>
    </w:p>
    <w:p w14:paraId="33F8FAC4" w14:textId="77777777" w:rsidR="00AC1599" w:rsidRDefault="00AC1599" w:rsidP="00AC1599">
      <w:pPr>
        <w:pStyle w:val="Default"/>
        <w:jc w:val="center"/>
        <w:rPr>
          <w:rFonts w:ascii="Calibri" w:eastAsia="Times New Roman" w:hAnsi="Calibri" w:cs="Calibri"/>
          <w:bCs/>
          <w14:ligatures w14:val="none"/>
        </w:rPr>
      </w:pPr>
    </w:p>
    <w:p w14:paraId="63879B0E" w14:textId="77777777" w:rsidR="00AC1599" w:rsidRDefault="00AC1599" w:rsidP="00AC1599">
      <w:pPr>
        <w:pStyle w:val="Default"/>
        <w:jc w:val="center"/>
        <w:rPr>
          <w:rFonts w:ascii="Calibri" w:eastAsia="Times New Roman" w:hAnsi="Calibri" w:cs="Calibri"/>
          <w:bCs/>
          <w14:ligatures w14:val="none"/>
        </w:rPr>
      </w:pPr>
    </w:p>
    <w:p w14:paraId="63108CA9" w14:textId="77777777" w:rsidR="00AC1599" w:rsidRPr="00AC1599" w:rsidRDefault="00AC1599" w:rsidP="00AC1599">
      <w:pPr>
        <w:pStyle w:val="Default"/>
        <w:jc w:val="both"/>
        <w:rPr>
          <w:rStyle w:val="IntenseEmphasis"/>
        </w:rPr>
      </w:pPr>
    </w:p>
    <w:p w14:paraId="7D8E108E" w14:textId="0C8A1144" w:rsidR="00A05C19" w:rsidRPr="00223F30" w:rsidRDefault="00E20AC3" w:rsidP="00223F30">
      <w:pPr>
        <w:spacing w:after="0" w:line="240" w:lineRule="auto"/>
        <w:jc w:val="center"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  <w:r w:rsidRPr="000C67EA">
        <w:rPr>
          <w:noProof/>
        </w:rPr>
        <w:drawing>
          <wp:inline distT="0" distB="0" distL="0" distR="0" wp14:anchorId="6F490F70" wp14:editId="68B35516">
            <wp:extent cx="5943600" cy="868680"/>
            <wp:effectExtent l="0" t="0" r="0" b="7620"/>
            <wp:docPr id="1462796107" name="Picture 2" descr="C:\Users\robi\Downloads\Lábjegyzet ANMCS SUPRAVEGHE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robi\Downloads\Lábjegyzet ANMCS SUPRAVEGHEA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5C19" w:rsidRPr="00223F30" w:rsidSect="00223F30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19"/>
    <w:rsid w:val="000E56DE"/>
    <w:rsid w:val="00155726"/>
    <w:rsid w:val="00223F30"/>
    <w:rsid w:val="002E1CAD"/>
    <w:rsid w:val="003406CF"/>
    <w:rsid w:val="003B040C"/>
    <w:rsid w:val="003E340E"/>
    <w:rsid w:val="003E5F22"/>
    <w:rsid w:val="004464C2"/>
    <w:rsid w:val="004F213A"/>
    <w:rsid w:val="00547F75"/>
    <w:rsid w:val="00603AF9"/>
    <w:rsid w:val="00944040"/>
    <w:rsid w:val="00A05C19"/>
    <w:rsid w:val="00AC1599"/>
    <w:rsid w:val="00BB122A"/>
    <w:rsid w:val="00E20AC3"/>
    <w:rsid w:val="00F4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B1D24"/>
  <w15:chartTrackingRefBased/>
  <w15:docId w15:val="{3C2F337F-3BED-4427-B684-9DEC9101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3AF9"/>
    <w:pPr>
      <w:spacing w:after="0" w:line="240" w:lineRule="auto"/>
    </w:pPr>
  </w:style>
  <w:style w:type="paragraph" w:customStyle="1" w:styleId="Default">
    <w:name w:val="Default"/>
    <w:rsid w:val="00603A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C1599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cadre</dc:creator>
  <cp:keywords/>
  <dc:description/>
  <cp:lastModifiedBy>cadre</cp:lastModifiedBy>
  <cp:revision>2</cp:revision>
  <cp:lastPrinted>2025-01-09T11:27:00Z</cp:lastPrinted>
  <dcterms:created xsi:type="dcterms:W3CDTF">2025-01-09T17:00:00Z</dcterms:created>
  <dcterms:modified xsi:type="dcterms:W3CDTF">2025-01-09T17:00:00Z</dcterms:modified>
</cp:coreProperties>
</file>