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251"/>
        <w:tblW w:w="0" w:type="auto"/>
        <w:tblLook w:val="04A0" w:firstRow="1" w:lastRow="0" w:firstColumn="1" w:lastColumn="0" w:noHBand="0" w:noVBand="1"/>
      </w:tblPr>
      <w:tblGrid>
        <w:gridCol w:w="9067"/>
      </w:tblGrid>
      <w:tr w:rsidR="00573DB7" w:rsidRPr="00897B68" w14:paraId="3DBFCD36" w14:textId="77777777" w:rsidTr="00CC2553">
        <w:tc>
          <w:tcPr>
            <w:tcW w:w="9067" w:type="dxa"/>
            <w:shd w:val="clear" w:color="auto" w:fill="auto"/>
            <w:hideMark/>
          </w:tcPr>
          <w:p w14:paraId="601215F2" w14:textId="50E3B0B4" w:rsidR="00573DB7" w:rsidRPr="00897B68" w:rsidRDefault="00573DB7" w:rsidP="00CC2553">
            <w:pPr>
              <w:tabs>
                <w:tab w:val="left" w:pos="1890"/>
                <w:tab w:val="left" w:pos="2580"/>
                <w:tab w:val="right" w:pos="9135"/>
              </w:tabs>
              <w:rPr>
                <w:rFonts w:ascii="Agency FB" w:hAnsi="Agency FB"/>
                <w:b/>
                <w:bCs/>
                <w:color w:val="002060"/>
                <w:sz w:val="36"/>
                <w:szCs w:val="36"/>
              </w:rPr>
            </w:pPr>
            <w:r>
              <w:rPr>
                <w:rFonts w:ascii="Agency FB" w:hAnsi="Agency FB"/>
                <w:b/>
                <w:bCs/>
                <w:color w:val="002060"/>
                <w:sz w:val="36"/>
                <w:szCs w:val="36"/>
              </w:rPr>
              <w:t xml:space="preserve">     </w:t>
            </w:r>
            <w:r w:rsidRPr="00897B68">
              <w:rPr>
                <w:rFonts w:ascii="Agency FB" w:hAnsi="Agency FB"/>
                <w:b/>
                <w:bCs/>
                <w:color w:val="002060"/>
                <w:sz w:val="36"/>
                <w:szCs w:val="36"/>
              </w:rPr>
              <w:tab/>
            </w:r>
            <w:r w:rsidRPr="00897B68">
              <w:rPr>
                <w:rFonts w:ascii="Agency FB" w:hAnsi="Agency FB"/>
                <w:b/>
                <w:bCs/>
                <w:color w:val="002060"/>
                <w:sz w:val="36"/>
                <w:szCs w:val="36"/>
              </w:rPr>
              <w:tab/>
            </w:r>
            <w:r w:rsidRPr="00897B68">
              <w:rPr>
                <w:rFonts w:ascii="Agency FB" w:hAnsi="Agency FB"/>
                <w:b/>
                <w:bCs/>
                <w:color w:val="002060"/>
                <w:sz w:val="36"/>
                <w:szCs w:val="36"/>
              </w:rPr>
              <w:tab/>
            </w:r>
          </w:p>
          <w:p w14:paraId="30E0DE60" w14:textId="2C5D2BDC" w:rsidR="00573DB7" w:rsidRPr="00897B68" w:rsidRDefault="00573DB7" w:rsidP="00CC2553">
            <w:pPr>
              <w:tabs>
                <w:tab w:val="left" w:pos="1890"/>
                <w:tab w:val="left" w:pos="2580"/>
                <w:tab w:val="right" w:pos="9135"/>
              </w:tabs>
              <w:rPr>
                <w:sz w:val="36"/>
                <w:szCs w:val="36"/>
              </w:rPr>
            </w:pPr>
            <w:r w:rsidRPr="00897B68">
              <w:rPr>
                <w:rFonts w:ascii="Agency FB" w:hAnsi="Agency FB"/>
                <w:b/>
                <w:bCs/>
                <w:color w:val="002060"/>
                <w:sz w:val="36"/>
                <w:szCs w:val="36"/>
              </w:rPr>
              <w:t xml:space="preserve">                                          Institutul Clinic de Urologie </w:t>
            </w:r>
            <w:r w:rsidRPr="00897B68">
              <w:rPr>
                <w:rFonts w:cs="Calibri"/>
                <w:b/>
                <w:bCs/>
                <w:color w:val="002060"/>
                <w:sz w:val="36"/>
                <w:szCs w:val="36"/>
              </w:rPr>
              <w:t>ş</w:t>
            </w:r>
            <w:r w:rsidRPr="00897B68">
              <w:rPr>
                <w:rFonts w:ascii="Agency FB" w:hAnsi="Agency FB"/>
                <w:b/>
                <w:bCs/>
                <w:color w:val="002060"/>
                <w:sz w:val="36"/>
                <w:szCs w:val="36"/>
              </w:rPr>
              <w:t>i Transplant Renal</w:t>
            </w:r>
          </w:p>
        </w:tc>
      </w:tr>
      <w:tr w:rsidR="00573DB7" w:rsidRPr="00897B68" w14:paraId="1476F2F1" w14:textId="77777777" w:rsidTr="00CC2553">
        <w:tc>
          <w:tcPr>
            <w:tcW w:w="9067" w:type="dxa"/>
            <w:shd w:val="clear" w:color="auto" w:fill="auto"/>
            <w:hideMark/>
          </w:tcPr>
          <w:p w14:paraId="02305D46" w14:textId="0D6871AA" w:rsidR="00573DB7" w:rsidRDefault="00573DB7" w:rsidP="00CC2553">
            <w:pPr>
              <w:tabs>
                <w:tab w:val="left" w:pos="1935"/>
                <w:tab w:val="left" w:pos="2074"/>
                <w:tab w:val="right" w:pos="8851"/>
              </w:tabs>
            </w:pPr>
            <w:r>
              <w:rPr>
                <w:lang w:val="en-US"/>
              </w:rPr>
              <w:drawing>
                <wp:anchor distT="0" distB="0" distL="114300" distR="114300" simplePos="0" relativeHeight="251661312" behindDoc="0" locked="0" layoutInCell="1" allowOverlap="1" wp14:anchorId="4742730E" wp14:editId="26938791">
                  <wp:simplePos x="0" y="0"/>
                  <wp:positionH relativeFrom="column">
                    <wp:posOffset>646430</wp:posOffset>
                  </wp:positionH>
                  <wp:positionV relativeFrom="paragraph">
                    <wp:posOffset>-115570</wp:posOffset>
                  </wp:positionV>
                  <wp:extent cx="977900" cy="6775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677545"/>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 xml:space="preserve">            </w:t>
            </w:r>
            <w:r w:rsidRPr="00897B68">
              <w:rPr>
                <w:rFonts w:ascii="Agency FB" w:hAnsi="Agency FB"/>
                <w:b/>
                <w:color w:val="002060"/>
                <w:sz w:val="32"/>
                <w:szCs w:val="36"/>
              </w:rPr>
              <w:tab/>
            </w:r>
            <w:r w:rsidRPr="00897B68">
              <w:rPr>
                <w:rFonts w:ascii="Agency FB" w:hAnsi="Agency FB"/>
                <w:b/>
                <w:color w:val="002060"/>
                <w:sz w:val="32"/>
                <w:szCs w:val="36"/>
              </w:rPr>
              <w:tab/>
            </w:r>
            <w:r>
              <w:rPr>
                <w:lang w:val="en-US"/>
              </w:rPr>
              <w:drawing>
                <wp:anchor distT="0" distB="0" distL="114300" distR="114300" simplePos="0" relativeHeight="251660288" behindDoc="1" locked="0" layoutInCell="1" allowOverlap="1" wp14:anchorId="5B44AB8A" wp14:editId="7E56061D">
                  <wp:simplePos x="0" y="0"/>
                  <wp:positionH relativeFrom="column">
                    <wp:posOffset>1765300</wp:posOffset>
                  </wp:positionH>
                  <wp:positionV relativeFrom="paragraph">
                    <wp:posOffset>38735</wp:posOffset>
                  </wp:positionV>
                  <wp:extent cx="487045" cy="47815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045" cy="478155"/>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 xml:space="preserve">                           CUI :12653879 RO70TREZ23F660601200130X</w:t>
            </w:r>
          </w:p>
        </w:tc>
      </w:tr>
      <w:tr w:rsidR="00573DB7" w:rsidRPr="00897B68" w14:paraId="2A42AB34" w14:textId="77777777" w:rsidTr="00CC2553">
        <w:trPr>
          <w:trHeight w:val="147"/>
        </w:trPr>
        <w:tc>
          <w:tcPr>
            <w:tcW w:w="9067" w:type="dxa"/>
            <w:shd w:val="clear" w:color="auto" w:fill="auto"/>
            <w:hideMark/>
          </w:tcPr>
          <w:p w14:paraId="3252B6FC" w14:textId="39FA448F" w:rsidR="00573DB7" w:rsidRPr="00897B68" w:rsidRDefault="00573DB7" w:rsidP="00CC2553">
            <w:pPr>
              <w:tabs>
                <w:tab w:val="left" w:pos="1451"/>
                <w:tab w:val="left" w:pos="1935"/>
                <w:tab w:val="left" w:pos="3240"/>
              </w:tabs>
              <w:rPr>
                <w:rFonts w:ascii="Agency FB" w:hAnsi="Agency FB"/>
                <w:b/>
                <w:color w:val="002060"/>
                <w:sz w:val="32"/>
                <w:szCs w:val="36"/>
              </w:rPr>
            </w:pPr>
            <w:r w:rsidRPr="00B6557E">
              <w:rPr>
                <w:lang w:val="en-US"/>
              </w:rPr>
              <w:drawing>
                <wp:anchor distT="0" distB="0" distL="114300" distR="114300" simplePos="0" relativeHeight="251659264" behindDoc="1" locked="0" layoutInCell="1" allowOverlap="1" wp14:anchorId="7475A399" wp14:editId="3EFB773F">
                  <wp:simplePos x="0" y="0"/>
                  <wp:positionH relativeFrom="margin">
                    <wp:posOffset>-290195</wp:posOffset>
                  </wp:positionH>
                  <wp:positionV relativeFrom="paragraph">
                    <wp:posOffset>-561340</wp:posOffset>
                  </wp:positionV>
                  <wp:extent cx="781050" cy="781050"/>
                  <wp:effectExtent l="0" t="0" r="0" b="0"/>
                  <wp:wrapNone/>
                  <wp:docPr id="1" name="Picture 1" descr="Sigla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gla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ab/>
            </w:r>
            <w:r w:rsidRPr="00897B68">
              <w:rPr>
                <w:rFonts w:ascii="Agency FB" w:hAnsi="Agency FB"/>
                <w:b/>
                <w:color w:val="002060"/>
                <w:sz w:val="32"/>
                <w:szCs w:val="36"/>
              </w:rPr>
              <w:tab/>
            </w:r>
            <w:r w:rsidRPr="00897B68">
              <w:rPr>
                <w:rFonts w:ascii="Agency FB" w:hAnsi="Agency FB"/>
                <w:b/>
                <w:color w:val="002060"/>
                <w:sz w:val="32"/>
                <w:szCs w:val="36"/>
              </w:rPr>
              <w:tab/>
            </w:r>
          </w:p>
        </w:tc>
      </w:tr>
    </w:tbl>
    <w:p w14:paraId="3136253F" w14:textId="3DC08CC1" w:rsidR="00573DB7" w:rsidRPr="00573DB7" w:rsidRDefault="00573DB7" w:rsidP="00573DB7">
      <w:pPr>
        <w:pStyle w:val="Header"/>
        <w:tabs>
          <w:tab w:val="left" w:pos="2730"/>
          <w:tab w:val="left" w:pos="4048"/>
        </w:tabs>
      </w:pPr>
    </w:p>
    <w:p w14:paraId="0B1038BB" w14:textId="30D36C33" w:rsidR="00130D81" w:rsidRDefault="00130D81" w:rsidP="00130D81">
      <w:pPr>
        <w:ind w:firstLine="708"/>
        <w:rPr>
          <w:rFonts w:ascii="Times New Roman" w:hAnsi="Times New Roman" w:cs="Times New Roman"/>
          <w:b/>
          <w:sz w:val="24"/>
          <w:szCs w:val="24"/>
        </w:rPr>
      </w:pPr>
      <w:r>
        <w:rPr>
          <w:rFonts w:ascii="Times New Roman" w:hAnsi="Times New Roman" w:cs="Times New Roman"/>
          <w:b/>
          <w:sz w:val="24"/>
          <w:szCs w:val="24"/>
        </w:rPr>
        <w:t>Nr. _____________/__________________</w:t>
      </w:r>
    </w:p>
    <w:p w14:paraId="75241E4E" w14:textId="68D69C17" w:rsidR="00130D81" w:rsidRDefault="000D3248" w:rsidP="000D3248">
      <w:pPr>
        <w:ind w:firstLine="708"/>
        <w:jc w:val="center"/>
        <w:rPr>
          <w:rFonts w:ascii="Times New Roman" w:hAnsi="Times New Roman" w:cs="Times New Roman"/>
          <w:b/>
          <w:sz w:val="24"/>
          <w:szCs w:val="24"/>
        </w:rPr>
      </w:pPr>
      <w:r w:rsidRPr="00B25B7D">
        <w:rPr>
          <w:rFonts w:ascii="Times New Roman" w:hAnsi="Times New Roman" w:cs="Times New Roman"/>
          <w:bCs/>
          <w:sz w:val="24"/>
          <w:szCs w:val="24"/>
        </w:rPr>
        <w:t xml:space="preserve">Vă rugăm să publicați in data de </w:t>
      </w:r>
      <w:r>
        <w:rPr>
          <w:rFonts w:ascii="Times New Roman" w:hAnsi="Times New Roman" w:cs="Times New Roman"/>
          <w:b/>
          <w:bCs/>
          <w:sz w:val="24"/>
          <w:szCs w:val="24"/>
        </w:rPr>
        <w:t>23</w:t>
      </w:r>
      <w:r w:rsidRPr="00B25B7D">
        <w:rPr>
          <w:rFonts w:ascii="Times New Roman" w:hAnsi="Times New Roman" w:cs="Times New Roman"/>
          <w:b/>
          <w:bCs/>
          <w:sz w:val="24"/>
          <w:szCs w:val="24"/>
        </w:rPr>
        <w:t>.</w:t>
      </w:r>
      <w:r>
        <w:rPr>
          <w:rFonts w:ascii="Times New Roman" w:hAnsi="Times New Roman" w:cs="Times New Roman"/>
          <w:b/>
          <w:bCs/>
          <w:sz w:val="24"/>
          <w:szCs w:val="24"/>
        </w:rPr>
        <w:t>05</w:t>
      </w:r>
      <w:r w:rsidRPr="00B25B7D">
        <w:rPr>
          <w:rFonts w:ascii="Times New Roman" w:hAnsi="Times New Roman" w:cs="Times New Roman"/>
          <w:b/>
          <w:bCs/>
          <w:sz w:val="24"/>
          <w:szCs w:val="24"/>
        </w:rPr>
        <w:t>.202</w:t>
      </w:r>
      <w:r>
        <w:rPr>
          <w:rFonts w:ascii="Times New Roman" w:hAnsi="Times New Roman" w:cs="Times New Roman"/>
          <w:b/>
          <w:bCs/>
          <w:sz w:val="24"/>
          <w:szCs w:val="24"/>
        </w:rPr>
        <w:t>5</w:t>
      </w:r>
      <w:r w:rsidRPr="00B25B7D">
        <w:rPr>
          <w:rFonts w:ascii="Times New Roman" w:hAnsi="Times New Roman" w:cs="Times New Roman"/>
          <w:bCs/>
          <w:sz w:val="24"/>
          <w:szCs w:val="24"/>
        </w:rPr>
        <w:t xml:space="preserve"> pe site-ul Ministerului Sănătății</w:t>
      </w:r>
    </w:p>
    <w:p w14:paraId="468EC961" w14:textId="085D0F64" w:rsidR="00A14560" w:rsidRPr="005D7E6B" w:rsidRDefault="00A14560" w:rsidP="00573DB7">
      <w:pPr>
        <w:ind w:firstLine="708"/>
        <w:jc w:val="center"/>
        <w:rPr>
          <w:rFonts w:ascii="Times New Roman" w:hAnsi="Times New Roman" w:cs="Times New Roman"/>
          <w:b/>
          <w:sz w:val="24"/>
          <w:szCs w:val="24"/>
        </w:rPr>
      </w:pPr>
      <w:r w:rsidRPr="005D7E6B">
        <w:rPr>
          <w:rFonts w:ascii="Times New Roman" w:hAnsi="Times New Roman" w:cs="Times New Roman"/>
          <w:b/>
          <w:sz w:val="24"/>
          <w:szCs w:val="24"/>
        </w:rPr>
        <w:t>ANUNȚ</w:t>
      </w:r>
    </w:p>
    <w:p w14:paraId="6ED07064" w14:textId="77777777" w:rsidR="00A14560" w:rsidRPr="005D7E6B" w:rsidRDefault="00A14560" w:rsidP="00A14560">
      <w:pPr>
        <w:ind w:firstLine="708"/>
        <w:jc w:val="both"/>
        <w:rPr>
          <w:rFonts w:ascii="Times New Roman" w:hAnsi="Times New Roman" w:cs="Times New Roman"/>
          <w:sz w:val="24"/>
          <w:szCs w:val="24"/>
        </w:rPr>
      </w:pPr>
      <w:r w:rsidRPr="005D7E6B">
        <w:rPr>
          <w:rFonts w:ascii="Times New Roman" w:hAnsi="Times New Roman" w:cs="Times New Roman"/>
          <w:b/>
          <w:bCs/>
          <w:sz w:val="24"/>
          <w:szCs w:val="24"/>
        </w:rPr>
        <w:t>Institutul Clinic de Urologie si Transplant Renal Cluj-Napoca</w:t>
      </w:r>
      <w:r w:rsidRPr="005D7E6B">
        <w:rPr>
          <w:rFonts w:ascii="Times New Roman" w:hAnsi="Times New Roman" w:cs="Times New Roman"/>
          <w:sz w:val="24"/>
          <w:szCs w:val="24"/>
        </w:rPr>
        <w:t>, cu sediul in Cluj-Napoca , Str. Clinicilor nr.4-6,  organizează concurs, în conformitate cu prevederile Ordinului M.S. nr. 166/2023 pentru aprobarea metodologiilor privind organizarea şi desfăşurarea concursurilor de ocupare a posturilor vacante și temporar vacante  de medic, medic stomatolog, farmacist, biolog, biochimist și chimist din unitățile sanitare publice sau din direcțiile de sănătate publice, precum și a funcțiilor de șef de secție. șef de laborator și șef de compatiment din unitățile sanitare fără paturi și din direcțiile de sănătate publice, respectiv a funcției de farmacist-șef în unitățile sanitare publice cu paturi, pentru urmatoarele posturi:</w:t>
      </w:r>
    </w:p>
    <w:p w14:paraId="4D74AA95" w14:textId="6EEA6C24" w:rsidR="00A14560" w:rsidRPr="005D7E6B" w:rsidRDefault="00A14560" w:rsidP="00A14560">
      <w:pPr>
        <w:jc w:val="both"/>
        <w:rPr>
          <w:rFonts w:ascii="Times New Roman" w:hAnsi="Times New Roman" w:cs="Times New Roman"/>
          <w:b/>
          <w:sz w:val="24"/>
          <w:szCs w:val="24"/>
        </w:rPr>
      </w:pPr>
      <w:r w:rsidRPr="005D7E6B">
        <w:rPr>
          <w:rFonts w:ascii="Times New Roman" w:hAnsi="Times New Roman" w:cs="Times New Roman"/>
          <w:b/>
          <w:sz w:val="24"/>
          <w:szCs w:val="24"/>
        </w:rPr>
        <w:t xml:space="preserve">- </w:t>
      </w:r>
      <w:r>
        <w:rPr>
          <w:rFonts w:ascii="Times New Roman" w:hAnsi="Times New Roman" w:cs="Times New Roman"/>
          <w:b/>
          <w:sz w:val="24"/>
          <w:szCs w:val="24"/>
        </w:rPr>
        <w:t>1</w:t>
      </w:r>
      <w:r w:rsidRPr="005D7E6B">
        <w:rPr>
          <w:rFonts w:ascii="Times New Roman" w:hAnsi="Times New Roman" w:cs="Times New Roman"/>
          <w:b/>
          <w:sz w:val="24"/>
          <w:szCs w:val="24"/>
        </w:rPr>
        <w:t xml:space="preserve"> post de medic specialist - specialitatea </w:t>
      </w:r>
      <w:r w:rsidR="00397626">
        <w:rPr>
          <w:rFonts w:ascii="Times New Roman" w:hAnsi="Times New Roman" w:cs="Times New Roman"/>
          <w:b/>
          <w:sz w:val="24"/>
          <w:szCs w:val="24"/>
        </w:rPr>
        <w:t>Boli Infecțioase</w:t>
      </w:r>
      <w:r w:rsidRPr="005D7E6B">
        <w:rPr>
          <w:rFonts w:ascii="Times New Roman" w:hAnsi="Times New Roman" w:cs="Times New Roman"/>
          <w:b/>
          <w:sz w:val="24"/>
          <w:szCs w:val="24"/>
        </w:rPr>
        <w:t xml:space="preserve">, cu jumatate (0.5) normă, pe durată nedeterminată în </w:t>
      </w:r>
      <w:r>
        <w:rPr>
          <w:rFonts w:ascii="Times New Roman" w:hAnsi="Times New Roman" w:cs="Times New Roman"/>
          <w:b/>
          <w:sz w:val="24"/>
          <w:szCs w:val="24"/>
        </w:rPr>
        <w:t>cadrul Se</w:t>
      </w:r>
      <w:r w:rsidR="00397626">
        <w:rPr>
          <w:rFonts w:ascii="Times New Roman" w:hAnsi="Times New Roman" w:cs="Times New Roman"/>
          <w:b/>
          <w:sz w:val="24"/>
          <w:szCs w:val="24"/>
        </w:rPr>
        <w:t>r</w:t>
      </w:r>
      <w:r w:rsidR="00F645E6">
        <w:rPr>
          <w:rFonts w:ascii="Times New Roman" w:hAnsi="Times New Roman" w:cs="Times New Roman"/>
          <w:b/>
          <w:sz w:val="24"/>
          <w:szCs w:val="24"/>
        </w:rPr>
        <w:t>v</w:t>
      </w:r>
      <w:r w:rsidR="00397626">
        <w:rPr>
          <w:rFonts w:ascii="Times New Roman" w:hAnsi="Times New Roman" w:cs="Times New Roman"/>
          <w:b/>
          <w:sz w:val="24"/>
          <w:szCs w:val="24"/>
        </w:rPr>
        <w:t>iciului de prevenire a infecțiilor asociate asistenței medicale</w:t>
      </w:r>
    </w:p>
    <w:p w14:paraId="0FC0F28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Dosarul de înscriere la concurs va cuprinde următoarele acte:</w:t>
      </w:r>
    </w:p>
    <w:p w14:paraId="78248A5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a) cererea în care se menţionează postul pentru care doreşte să concureze;</w:t>
      </w:r>
    </w:p>
    <w:p w14:paraId="2CDD1EE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b) copia de pe diploma de licenţă și certificatul de specialist;  </w:t>
      </w:r>
    </w:p>
    <w:p w14:paraId="39F6526A"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c) copie a certificatului de membru al organizaţiei profesionale cu viza pe anul în curs; </w:t>
      </w:r>
    </w:p>
    <w:p w14:paraId="39C47A9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w:t>
      </w:r>
    </w:p>
    <w:p w14:paraId="419F8A4F"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e)  acte doveditoare pentru calcularea punctajului prevăzut în anexa nr. 3 la ordin.</w:t>
      </w:r>
    </w:p>
    <w:p w14:paraId="2089CCEC"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rezidenţiat prin concurs în specialitatea pentru care candidează</w:t>
      </w:r>
    </w:p>
    <w:p w14:paraId="61873381"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doctorat</w:t>
      </w:r>
    </w:p>
    <w:p w14:paraId="1ACFB76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doctorand la data concursului (atestat de rectoratul universităţii de medicină şi farmacie sau de Academia de Ştiinţe Medicale la data înscrierii la concurs)</w:t>
      </w:r>
    </w:p>
    <w:p w14:paraId="2DBCA91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activitate ştiinţifică, dovedită pe bază de adeverinţă cu totalul punctajului înregistrat la colegiul profesional, la care candidatul este în evidenţă în ultimii 5 ani</w:t>
      </w:r>
    </w:p>
    <w:p w14:paraId="39AF9EB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membru al societăţii/ asociaţiei de specialitate</w:t>
      </w:r>
    </w:p>
    <w:p w14:paraId="21679CC8" w14:textId="77777777" w:rsidR="00A14560" w:rsidRPr="005D7E6B" w:rsidRDefault="00A14560" w:rsidP="00397626">
      <w:pPr>
        <w:spacing w:after="0"/>
        <w:ind w:left="180" w:hanging="180"/>
        <w:jc w:val="both"/>
        <w:rPr>
          <w:rFonts w:ascii="Times New Roman" w:hAnsi="Times New Roman" w:cs="Times New Roman"/>
          <w:sz w:val="24"/>
          <w:szCs w:val="24"/>
        </w:rPr>
      </w:pPr>
      <w:r w:rsidRPr="005D7E6B">
        <w:rPr>
          <w:rFonts w:ascii="Times New Roman" w:hAnsi="Times New Roman" w:cs="Times New Roman"/>
          <w:sz w:val="24"/>
          <w:szCs w:val="24"/>
        </w:rPr>
        <w:t xml:space="preserve">    f)   cazierul judiciar </w:t>
      </w:r>
      <w:bookmarkStart w:id="0" w:name="_Hlk133339791"/>
      <w:r w:rsidRPr="005D7E6B">
        <w:rPr>
          <w:rFonts w:ascii="Times New Roman" w:hAnsi="Times New Roman" w:cs="Times New Roman"/>
          <w:sz w:val="24"/>
          <w:szCs w:val="24"/>
        </w:rPr>
        <w:t>și certificatul de integritate comportamentală;</w:t>
      </w:r>
    </w:p>
    <w:bookmarkEnd w:id="0"/>
    <w:p w14:paraId="1EF66C24"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g)  adeverință medicală din care să rezulte că este apt din punct de vedere fizic şi neuropsihic pentru exercitarea activităţii pentru postul pentru care candidează; (valabilitate 6 luni)</w:t>
      </w:r>
    </w:p>
    <w:p w14:paraId="6E9F5F7E" w14:textId="646FE86C"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w:t>
      </w:r>
      <w:r w:rsidR="00397626">
        <w:rPr>
          <w:rFonts w:ascii="Times New Roman" w:hAnsi="Times New Roman" w:cs="Times New Roman"/>
          <w:sz w:val="24"/>
          <w:szCs w:val="24"/>
        </w:rPr>
        <w:t xml:space="preserve"> </w:t>
      </w:r>
      <w:r w:rsidRPr="005D7E6B">
        <w:rPr>
          <w:rFonts w:ascii="Times New Roman" w:hAnsi="Times New Roman" w:cs="Times New Roman"/>
          <w:sz w:val="24"/>
          <w:szCs w:val="24"/>
        </w:rPr>
        <w:t xml:space="preserve">  h)  chitanţa de plată a taxei de concurs; </w:t>
      </w:r>
    </w:p>
    <w:p w14:paraId="731F4A6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i)  copia actului de identitate în termen de valabilitate;</w:t>
      </w:r>
    </w:p>
    <w:p w14:paraId="12752A68"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j)  copie certificat de naștere, după caz, copia certificatului de căsătorie sau a altui document prin care s-a realizat schimbarea de nume;</w:t>
      </w:r>
    </w:p>
    <w:p w14:paraId="33E8900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k)  curriculum vitae, model comun european;</w:t>
      </w:r>
    </w:p>
    <w:p w14:paraId="7BEB2C5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l)  copie carnet de muncă și/ sau adeverință eliberată de angajator din care să rezulte vechimea în muncă și în specialitatea studiilor, solicitate pentru ocuparea postului;</w:t>
      </w:r>
    </w:p>
    <w:p w14:paraId="418C4040" w14:textId="39EA9D5F" w:rsidR="00573DB7" w:rsidRPr="00130D81"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Documentele prevăzute la lit. d) și f) sunt valabile trei luni și se depun la dosar în termen de valabilitate.</w:t>
      </w:r>
    </w:p>
    <w:p w14:paraId="02CB3EB9" w14:textId="77777777" w:rsidR="00A14560" w:rsidRDefault="00A14560" w:rsidP="00A14560">
      <w:pPr>
        <w:spacing w:after="0"/>
        <w:jc w:val="both"/>
        <w:rPr>
          <w:rFonts w:ascii="Times New Roman" w:hAnsi="Times New Roman" w:cs="Times New Roman"/>
          <w:b/>
          <w:bCs/>
          <w:sz w:val="24"/>
          <w:szCs w:val="24"/>
        </w:rPr>
      </w:pPr>
    </w:p>
    <w:p w14:paraId="68749BDA" w14:textId="676402C5"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lastRenderedPageBreak/>
        <w:t xml:space="preserve">Condiţiile generale </w:t>
      </w:r>
    </w:p>
    <w:p w14:paraId="5C8BEA23"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EA228C9"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p>
    <w:p w14:paraId="2E03B2B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b) cunoaște limba română, scris și vorbit;</w:t>
      </w:r>
    </w:p>
    <w:p w14:paraId="5EEAD39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c) are capacitate de muncă în conformitate cu prevederile Legii nr. 53/2003 — Codul muncii, republicată, cu modificările și completările ulterioare;</w:t>
      </w:r>
    </w:p>
    <w:p w14:paraId="71C436E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p>
    <w:p w14:paraId="0F7AF6BD"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e) îndeplinește condițiile de studii, de vechime în specialitate și, după caz, alte condiții specifice potrivit cerințelor postului scos la concurs;</w:t>
      </w:r>
    </w:p>
    <w:p w14:paraId="7B587AC3"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C6A7D5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C56EE5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E022585"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Condiţii specifice de participare la concurs:</w:t>
      </w:r>
    </w:p>
    <w:p w14:paraId="136635DD" w14:textId="77777777" w:rsidR="00A14560" w:rsidRPr="005D7E6B" w:rsidRDefault="00A14560" w:rsidP="00A14560">
      <w:pPr>
        <w:numPr>
          <w:ilvl w:val="0"/>
          <w:numId w:val="1"/>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Absolvent al Facultății de Medicină și Farmacie – 6 ani</w:t>
      </w:r>
    </w:p>
    <w:p w14:paraId="532D0AE5" w14:textId="3980EF6B" w:rsidR="00A14560" w:rsidRPr="005D7E6B" w:rsidRDefault="00A14560" w:rsidP="00A14560">
      <w:pPr>
        <w:numPr>
          <w:ilvl w:val="0"/>
          <w:numId w:val="1"/>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 xml:space="preserve">Medic specialist în specialitatea </w:t>
      </w:r>
      <w:r w:rsidR="00397626">
        <w:rPr>
          <w:rFonts w:ascii="Times New Roman" w:hAnsi="Times New Roman" w:cs="Times New Roman"/>
          <w:sz w:val="24"/>
          <w:szCs w:val="24"/>
        </w:rPr>
        <w:t>boli infecțioase</w:t>
      </w:r>
    </w:p>
    <w:p w14:paraId="0207C218"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constă în următoarele etape:</w:t>
      </w:r>
    </w:p>
    <w:p w14:paraId="7EADD07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selecția dosarelor;</w:t>
      </w:r>
    </w:p>
    <w:p w14:paraId="6D230C1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scrisă;</w:t>
      </w:r>
    </w:p>
    <w:p w14:paraId="7494D62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clinica/practică</w:t>
      </w:r>
    </w:p>
    <w:p w14:paraId="0CE88EBB"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Taxa de participare este de 150 lei si se achita la caseria ICUTR la data depunerii dosarului.</w:t>
      </w:r>
    </w:p>
    <w:p w14:paraId="50B85973"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Tematica de concurs se va publica pe site-ul instituției și este cea pentru examenul de medic specialist în specialitatea postului și poate fi găsită pe site-ul: https://www.ms.ro/ro/informatii-de-interes-public/examene/tematica-concursului-de-ocupare-de-post-pentru-medici-specialisti/</w:t>
      </w:r>
    </w:p>
    <w:p w14:paraId="4B4C6F7D" w14:textId="0787B70B"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 xml:space="preserve">Dosarele de concurs se depun la sediul instituției din str. Clinicilor nr. 41, Compartimentul RUNOS, tel. </w:t>
      </w:r>
      <w:r>
        <w:rPr>
          <w:rFonts w:ascii="Times New Roman" w:hAnsi="Times New Roman" w:cs="Times New Roman"/>
          <w:sz w:val="24"/>
          <w:szCs w:val="24"/>
        </w:rPr>
        <w:t>0736-363.364</w:t>
      </w:r>
      <w:r w:rsidRPr="005D7E6B">
        <w:rPr>
          <w:rFonts w:ascii="Times New Roman" w:hAnsi="Times New Roman" w:cs="Times New Roman"/>
          <w:sz w:val="24"/>
          <w:szCs w:val="24"/>
        </w:rPr>
        <w:t xml:space="preserve">, email: hr@renaltransplant.ro. Documentele se vor prezenta și în original în vederea certificării copiilor cu mentiunea „conform cu originalul” de către secretarul comisiei.   </w:t>
      </w:r>
    </w:p>
    <w:p w14:paraId="4E5DD8AA" w14:textId="6DB05579" w:rsidR="00A14560" w:rsidRPr="005D7E6B"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Termenul de depunere a dosarelor: </w:t>
      </w:r>
      <w:r w:rsidR="00AB7B13">
        <w:rPr>
          <w:rFonts w:ascii="Times New Roman" w:hAnsi="Times New Roman" w:cs="Times New Roman"/>
          <w:b/>
          <w:bCs/>
          <w:sz w:val="24"/>
          <w:szCs w:val="24"/>
        </w:rPr>
        <w:t>05</w:t>
      </w:r>
      <w:r w:rsidRPr="005D7E6B">
        <w:rPr>
          <w:rFonts w:ascii="Times New Roman" w:hAnsi="Times New Roman" w:cs="Times New Roman"/>
          <w:b/>
          <w:bCs/>
          <w:sz w:val="24"/>
          <w:szCs w:val="24"/>
        </w:rPr>
        <w:t>.</w:t>
      </w:r>
      <w:r w:rsidR="00AB7B13">
        <w:rPr>
          <w:rFonts w:ascii="Times New Roman" w:hAnsi="Times New Roman" w:cs="Times New Roman"/>
          <w:b/>
          <w:bCs/>
          <w:sz w:val="24"/>
          <w:szCs w:val="24"/>
        </w:rPr>
        <w:t>06</w:t>
      </w:r>
      <w:r w:rsidRPr="005D7E6B">
        <w:rPr>
          <w:rFonts w:ascii="Times New Roman" w:hAnsi="Times New Roman" w:cs="Times New Roman"/>
          <w:b/>
          <w:bCs/>
          <w:sz w:val="24"/>
          <w:szCs w:val="24"/>
        </w:rPr>
        <w:t>.202</w:t>
      </w:r>
      <w:r w:rsidR="00AB7B13">
        <w:rPr>
          <w:rFonts w:ascii="Times New Roman" w:hAnsi="Times New Roman" w:cs="Times New Roman"/>
          <w:b/>
          <w:bCs/>
          <w:sz w:val="24"/>
          <w:szCs w:val="24"/>
        </w:rPr>
        <w:t>5</w:t>
      </w:r>
      <w:r w:rsidRPr="005D7E6B">
        <w:rPr>
          <w:rFonts w:ascii="Times New Roman" w:hAnsi="Times New Roman" w:cs="Times New Roman"/>
          <w:b/>
          <w:bCs/>
          <w:sz w:val="24"/>
          <w:szCs w:val="24"/>
        </w:rPr>
        <w:t xml:space="preserve">, ora 15, la sediul din str. Clinicilor, nr. 41.   </w:t>
      </w:r>
    </w:p>
    <w:p w14:paraId="375C0434" w14:textId="77777777" w:rsidR="00A14560"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Concursul se va desfășura la sediul ICUTR , str. </w:t>
      </w:r>
      <w:r>
        <w:rPr>
          <w:rFonts w:ascii="Times New Roman" w:hAnsi="Times New Roman" w:cs="Times New Roman"/>
          <w:b/>
          <w:bCs/>
          <w:sz w:val="24"/>
          <w:szCs w:val="24"/>
        </w:rPr>
        <w:t>Clinicilor nr. 4-6, Cluj-Napoca</w:t>
      </w:r>
    </w:p>
    <w:p w14:paraId="358E139F" w14:textId="77777777" w:rsidR="0014516C" w:rsidRDefault="0014516C" w:rsidP="00A14560">
      <w:pPr>
        <w:jc w:val="both"/>
        <w:rPr>
          <w:rFonts w:ascii="Times New Roman" w:hAnsi="Times New Roman" w:cs="Times New Roman"/>
          <w:b/>
          <w:bCs/>
          <w:sz w:val="24"/>
          <w:szCs w:val="24"/>
        </w:rPr>
      </w:pPr>
    </w:p>
    <w:p w14:paraId="20911DDE" w14:textId="7C85D6CB" w:rsidR="00A14560" w:rsidRPr="005D7E6B"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lastRenderedPageBreak/>
        <w:t>Calendarul de desfăşurare a concursului, respectiv data şi ora :</w:t>
      </w:r>
    </w:p>
    <w:p w14:paraId="7A339AAC" w14:textId="6252524A"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 </w:t>
      </w:r>
      <w:r w:rsidRPr="005D7E6B">
        <w:rPr>
          <w:rFonts w:ascii="Times New Roman" w:hAnsi="Times New Roman" w:cs="Times New Roman"/>
          <w:b/>
          <w:bCs/>
          <w:sz w:val="24"/>
          <w:szCs w:val="24"/>
        </w:rPr>
        <w:t>rezultatul selecţiei dosarelor de concurs</w:t>
      </w:r>
      <w:r w:rsidRPr="005D7E6B">
        <w:rPr>
          <w:rFonts w:ascii="Times New Roman" w:hAnsi="Times New Roman" w:cs="Times New Roman"/>
          <w:sz w:val="24"/>
          <w:szCs w:val="24"/>
        </w:rPr>
        <w:t xml:space="preserve"> se afișează cu „admis” sau „respins” în data de </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w:t>
      </w:r>
      <w:r>
        <w:rPr>
          <w:rFonts w:ascii="Times New Roman" w:hAnsi="Times New Roman" w:cs="Times New Roman"/>
          <w:sz w:val="24"/>
          <w:szCs w:val="24"/>
        </w:rPr>
        <w:t>.00</w:t>
      </w:r>
      <w:r w:rsidRPr="005D7E6B">
        <w:rPr>
          <w:rFonts w:ascii="Times New Roman" w:hAnsi="Times New Roman" w:cs="Times New Roman"/>
          <w:sz w:val="24"/>
          <w:szCs w:val="24"/>
        </w:rPr>
        <w:t>, la sediul instituţiei str. Clinicilor, nr. 4-6 si pe pagina de internet ;</w:t>
      </w:r>
    </w:p>
    <w:p w14:paraId="28C1B9B3" w14:textId="6FE62B39"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eventualele contestații privind rezultatul selecției dosar</w:t>
      </w:r>
      <w:r>
        <w:rPr>
          <w:rFonts w:ascii="Times New Roman" w:hAnsi="Times New Roman" w:cs="Times New Roman"/>
          <w:sz w:val="24"/>
          <w:szCs w:val="24"/>
        </w:rPr>
        <w:t xml:space="preserve">elor se depun până în data de  </w:t>
      </w:r>
      <w:r w:rsidR="00AB7B13">
        <w:rPr>
          <w:rFonts w:ascii="Times New Roman" w:hAnsi="Times New Roman" w:cs="Times New Roman"/>
          <w:sz w:val="24"/>
          <w:szCs w:val="24"/>
        </w:rPr>
        <w:t>10</w:t>
      </w:r>
      <w:r>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15.00, la sediul instituţiei, str. Clinicilor, nr. 41, Comp. RUNOS.</w:t>
      </w:r>
    </w:p>
    <w:p w14:paraId="2AFDD7FA" w14:textId="5A82F470"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cu privire la selecția dosarelor: </w:t>
      </w:r>
      <w:r w:rsidR="00AB7B13">
        <w:rPr>
          <w:rFonts w:ascii="Times New Roman" w:hAnsi="Times New Roman" w:cs="Times New Roman"/>
          <w:sz w:val="24"/>
          <w:szCs w:val="24"/>
        </w:rPr>
        <w:t>11</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15.00, la sediul instituţiei , str. Clinicilor, nr. 4-6 si pe pagina de internet</w:t>
      </w:r>
    </w:p>
    <w:p w14:paraId="67536464" w14:textId="30FC3F88"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proba scrisă</w:t>
      </w:r>
      <w:r w:rsidRPr="005D7E6B">
        <w:rPr>
          <w:rFonts w:ascii="Times New Roman" w:hAnsi="Times New Roman" w:cs="Times New Roman"/>
          <w:sz w:val="24"/>
          <w:szCs w:val="24"/>
        </w:rPr>
        <w:t xml:space="preserve"> în data de </w:t>
      </w:r>
      <w:r w:rsidR="00AB7B13">
        <w:rPr>
          <w:rFonts w:ascii="Times New Roman" w:hAnsi="Times New Roman" w:cs="Times New Roman"/>
          <w:sz w:val="24"/>
          <w:szCs w:val="24"/>
        </w:rPr>
        <w:t>17</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09.00, la sediul instituției, str. Clinicilor, nr. 4-6;    </w:t>
      </w:r>
    </w:p>
    <w:p w14:paraId="053F309D" w14:textId="7FCCDA6C"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scrisă: </w:t>
      </w:r>
      <w:r w:rsidR="00AB7B13">
        <w:rPr>
          <w:rFonts w:ascii="Times New Roman" w:hAnsi="Times New Roman" w:cs="Times New Roman"/>
          <w:sz w:val="24"/>
          <w:szCs w:val="24"/>
        </w:rPr>
        <w:t>17</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la sediul institutiei str. Clinicilor, nr. 4-6 și pe pagina de internet;   </w:t>
      </w:r>
    </w:p>
    <w:p w14:paraId="6438BA2B" w14:textId="7CB35890"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eventuale contestaţii pentru rezultatul probei scrise până în data de: </w:t>
      </w:r>
      <w:r w:rsidR="00AB7B13">
        <w:rPr>
          <w:rFonts w:ascii="Times New Roman" w:hAnsi="Times New Roman" w:cs="Times New Roman"/>
          <w:sz w:val="24"/>
          <w:szCs w:val="24"/>
        </w:rPr>
        <w:t>18</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15.00, la sediul instituţiei, str. Clinicilor, nr. 41, Comp. RUNOS.</w:t>
      </w:r>
    </w:p>
    <w:p w14:paraId="6F4AFA3B" w14:textId="19483AA6"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scrisă: </w:t>
      </w:r>
      <w:r w:rsidR="00AB7B13">
        <w:rPr>
          <w:rFonts w:ascii="Times New Roman" w:hAnsi="Times New Roman" w:cs="Times New Roman"/>
          <w:sz w:val="24"/>
          <w:szCs w:val="24"/>
        </w:rPr>
        <w:t>19</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15.00, la sediul instituţiei Clinicilor, nr. 4-6 și pe pagina de internet;   </w:t>
      </w:r>
    </w:p>
    <w:p w14:paraId="2A6E97E1" w14:textId="1C60EC2A"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 xml:space="preserve">proba </w:t>
      </w:r>
      <w:bookmarkStart w:id="1" w:name="_Hlk133429099"/>
      <w:r w:rsidRPr="005D7E6B">
        <w:rPr>
          <w:rFonts w:ascii="Times New Roman" w:hAnsi="Times New Roman" w:cs="Times New Roman"/>
          <w:b/>
          <w:bCs/>
          <w:sz w:val="24"/>
          <w:szCs w:val="24"/>
        </w:rPr>
        <w:t xml:space="preserve">clinică/practică </w:t>
      </w:r>
      <w:bookmarkEnd w:id="1"/>
      <w:r w:rsidRPr="005D7E6B">
        <w:rPr>
          <w:rFonts w:ascii="Times New Roman" w:hAnsi="Times New Roman" w:cs="Times New Roman"/>
          <w:sz w:val="24"/>
          <w:szCs w:val="24"/>
        </w:rPr>
        <w:t xml:space="preserve">în data de </w:t>
      </w:r>
      <w:r w:rsidR="00AB7B13">
        <w:rPr>
          <w:rFonts w:ascii="Times New Roman" w:hAnsi="Times New Roman" w:cs="Times New Roman"/>
          <w:sz w:val="24"/>
          <w:szCs w:val="24"/>
        </w:rPr>
        <w:t>20</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09.00, la sediul instituției, str. Clinicilor nr. 4-6.  </w:t>
      </w:r>
    </w:p>
    <w:p w14:paraId="6FC562AF" w14:textId="12388118"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w:t>
      </w:r>
      <w:bookmarkStart w:id="2" w:name="_Hlk133429160"/>
      <w:r w:rsidRPr="005D7E6B">
        <w:rPr>
          <w:rFonts w:ascii="Times New Roman" w:hAnsi="Times New Roman" w:cs="Times New Roman"/>
          <w:sz w:val="24"/>
          <w:szCs w:val="24"/>
        </w:rPr>
        <w:t>clinică/practic</w:t>
      </w:r>
      <w:bookmarkEnd w:id="2"/>
      <w:r w:rsidRPr="005D7E6B">
        <w:rPr>
          <w:rFonts w:ascii="Times New Roman" w:hAnsi="Times New Roman" w:cs="Times New Roman"/>
          <w:sz w:val="24"/>
          <w:szCs w:val="24"/>
        </w:rPr>
        <w:t xml:space="preserve">ă: </w:t>
      </w:r>
      <w:r w:rsidR="00AB7B13">
        <w:rPr>
          <w:rFonts w:ascii="Times New Roman" w:hAnsi="Times New Roman" w:cs="Times New Roman"/>
          <w:sz w:val="24"/>
          <w:szCs w:val="24"/>
        </w:rPr>
        <w:t>20</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str. Clinicilor nr. 4-6 și pe pagina de internet; </w:t>
      </w:r>
    </w:p>
    <w:p w14:paraId="0267CC83" w14:textId="152F33CE"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se pot depune contestaţii pentru rezultatul la proba clinică/practică până în data de: </w:t>
      </w:r>
      <w:r w:rsidR="00AB7B13">
        <w:rPr>
          <w:rFonts w:ascii="Times New Roman" w:hAnsi="Times New Roman" w:cs="Times New Roman"/>
          <w:sz w:val="24"/>
          <w:szCs w:val="24"/>
        </w:rPr>
        <w:t>23</w:t>
      </w:r>
      <w:r w:rsidRPr="005D7E6B">
        <w:rPr>
          <w:rFonts w:ascii="Times New Roman" w:hAnsi="Times New Roman" w:cs="Times New Roman"/>
          <w:sz w:val="24"/>
          <w:szCs w:val="24"/>
        </w:rPr>
        <w:t>.</w:t>
      </w:r>
      <w:r w:rsidR="00AB7B13">
        <w:rPr>
          <w:rFonts w:ascii="Times New Roman" w:hAnsi="Times New Roman" w:cs="Times New Roman"/>
          <w:sz w:val="24"/>
          <w:szCs w:val="24"/>
        </w:rPr>
        <w:t>06</w:t>
      </w:r>
      <w:r>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15.00, la sediul instituţiei, str. Clinicilor, nr. 41, Comp. RUNOS.</w:t>
      </w:r>
    </w:p>
    <w:p w14:paraId="631D77A8" w14:textId="66FE456E"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interviu: </w:t>
      </w:r>
      <w:r w:rsidR="00AB7B13">
        <w:rPr>
          <w:rFonts w:ascii="Times New Roman" w:hAnsi="Times New Roman" w:cs="Times New Roman"/>
          <w:sz w:val="24"/>
          <w:szCs w:val="24"/>
        </w:rPr>
        <w:t>24</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ora 15.00, la sediul instituţiei, str. Clinicilor, nr. 4-6 și pe pagina de internet;</w:t>
      </w:r>
    </w:p>
    <w:p w14:paraId="7C845F77" w14:textId="3A0F12A5"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afişarea rezultatelor finale</w:t>
      </w:r>
      <w:r w:rsidRPr="005D7E6B">
        <w:rPr>
          <w:rFonts w:ascii="Times New Roman" w:hAnsi="Times New Roman" w:cs="Times New Roman"/>
          <w:sz w:val="24"/>
          <w:szCs w:val="24"/>
        </w:rPr>
        <w:t xml:space="preserve">: </w:t>
      </w:r>
      <w:r w:rsidR="00AB7B13">
        <w:rPr>
          <w:rFonts w:ascii="Times New Roman" w:hAnsi="Times New Roman" w:cs="Times New Roman"/>
          <w:sz w:val="24"/>
          <w:szCs w:val="24"/>
        </w:rPr>
        <w:t>25</w:t>
      </w:r>
      <w:r w:rsidRPr="005D7E6B">
        <w:rPr>
          <w:rFonts w:ascii="Times New Roman" w:hAnsi="Times New Roman" w:cs="Times New Roman"/>
          <w:sz w:val="24"/>
          <w:szCs w:val="24"/>
        </w:rPr>
        <w:t>.</w:t>
      </w:r>
      <w:r w:rsidR="00AB7B13">
        <w:rPr>
          <w:rFonts w:ascii="Times New Roman" w:hAnsi="Times New Roman" w:cs="Times New Roman"/>
          <w:sz w:val="24"/>
          <w:szCs w:val="24"/>
        </w:rPr>
        <w:t>06</w:t>
      </w:r>
      <w:r w:rsidRPr="005D7E6B">
        <w:rPr>
          <w:rFonts w:ascii="Times New Roman" w:hAnsi="Times New Roman" w:cs="Times New Roman"/>
          <w:sz w:val="24"/>
          <w:szCs w:val="24"/>
        </w:rPr>
        <w:t>.</w:t>
      </w:r>
      <w:r w:rsidR="00AB7B13">
        <w:rPr>
          <w:rFonts w:ascii="Times New Roman" w:hAnsi="Times New Roman" w:cs="Times New Roman"/>
          <w:sz w:val="24"/>
          <w:szCs w:val="24"/>
        </w:rPr>
        <w:t>2025</w:t>
      </w:r>
      <w:r w:rsidRPr="005D7E6B">
        <w:rPr>
          <w:rFonts w:ascii="Times New Roman" w:hAnsi="Times New Roman" w:cs="Times New Roman"/>
          <w:sz w:val="24"/>
          <w:szCs w:val="24"/>
        </w:rPr>
        <w:t xml:space="preserve">, ora 15.00, la sediul instituției din str. Clinicilor, nr. 4-6 și pe pagina de internet.  </w:t>
      </w:r>
    </w:p>
    <w:p w14:paraId="7D4F5D99"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pentru ocuparea postului vacant consta in parcurgerea a trei etape succesive, dupa cum urmeaza:</w:t>
      </w:r>
    </w:p>
    <w:p w14:paraId="68C6C312"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selectia dosarelor de concurs si stabilirea punctajului conform anexei 3 la ordin</w:t>
      </w:r>
    </w:p>
    <w:p w14:paraId="2C36798F"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scrisa: </w:t>
      </w:r>
      <w:r w:rsidRPr="005D7E6B">
        <w:rPr>
          <w:rFonts w:ascii="Times New Roman" w:hAnsi="Times New Roman" w:cs="Times New Roman"/>
          <w:sz w:val="24"/>
          <w:szCs w:val="24"/>
        </w:rPr>
        <w:t>punctajul este de maxim 100 puncte si va fi acordat conform baremului stabilit de comisia de concurs</w:t>
      </w:r>
    </w:p>
    <w:p w14:paraId="40E22BA1"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clinica/practica: </w:t>
      </w:r>
      <w:r w:rsidRPr="005D7E6B">
        <w:rPr>
          <w:rFonts w:ascii="Times New Roman" w:hAnsi="Times New Roman" w:cs="Times New Roman"/>
          <w:sz w:val="24"/>
          <w:szCs w:val="24"/>
        </w:rPr>
        <w:t>punctajul este de maxim 100 puncte si va fi acordat conform baremului stabilit de comisia de concurs</w:t>
      </w:r>
    </w:p>
    <w:p w14:paraId="3FB0A0AC" w14:textId="77777777"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Sunt declarați admiși la fiecare probă candidații care au obținut minim 50 de puncte.</w:t>
      </w:r>
    </w:p>
    <w:p w14:paraId="7610B083" w14:textId="77777777"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Se pot prezenta la următoarea probă de concurs doar candidații declarați admisi la etapa anterioară. </w:t>
      </w:r>
    </w:p>
    <w:p w14:paraId="79507D1C" w14:textId="39A15705"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Alte informații suplimentare se obțin la Compartimentul Resurse Umane telefon </w:t>
      </w:r>
      <w:r>
        <w:rPr>
          <w:rFonts w:ascii="Times New Roman" w:hAnsi="Times New Roman" w:cs="Times New Roman"/>
          <w:sz w:val="24"/>
          <w:szCs w:val="24"/>
        </w:rPr>
        <w:t>0736-363.364</w:t>
      </w:r>
      <w:r w:rsidRPr="005D7E6B">
        <w:rPr>
          <w:rFonts w:ascii="Times New Roman" w:hAnsi="Times New Roman" w:cs="Times New Roman"/>
          <w:sz w:val="24"/>
          <w:szCs w:val="24"/>
        </w:rPr>
        <w:t xml:space="preserve">, email: </w:t>
      </w:r>
      <w:hyperlink r:id="rId10" w:history="1">
        <w:r w:rsidRPr="005D7E6B">
          <w:rPr>
            <w:rFonts w:ascii="Times New Roman" w:hAnsi="Times New Roman" w:cs="Times New Roman"/>
            <w:sz w:val="24"/>
            <w:szCs w:val="24"/>
            <w:u w:val="single"/>
          </w:rPr>
          <w:t>hr@renaltransplant.ro</w:t>
        </w:r>
      </w:hyperlink>
    </w:p>
    <w:p w14:paraId="6B479A61" w14:textId="77777777" w:rsidR="00A14560" w:rsidRPr="005D7E6B" w:rsidRDefault="00A14560" w:rsidP="00A14560">
      <w:pPr>
        <w:spacing w:after="0"/>
        <w:jc w:val="both"/>
        <w:rPr>
          <w:rFonts w:ascii="Times New Roman" w:hAnsi="Times New Roman" w:cs="Times New Roman"/>
          <w:b/>
          <w:bCs/>
          <w:sz w:val="24"/>
          <w:szCs w:val="24"/>
        </w:rPr>
      </w:pPr>
    </w:p>
    <w:p w14:paraId="34FA7E5D" w14:textId="77777777" w:rsidR="00A14560" w:rsidRPr="005D7E6B" w:rsidRDefault="00A14560" w:rsidP="00A14560">
      <w:pPr>
        <w:jc w:val="both"/>
        <w:rPr>
          <w:rFonts w:ascii="Times New Roman" w:hAnsi="Times New Roman" w:cs="Times New Roman"/>
          <w:sz w:val="24"/>
          <w:szCs w:val="24"/>
        </w:rPr>
      </w:pPr>
    </w:p>
    <w:p w14:paraId="08CE8AD5" w14:textId="77777777" w:rsidR="00A14560" w:rsidRPr="005D7E6B" w:rsidRDefault="00A14560" w:rsidP="00A14560">
      <w:pPr>
        <w:jc w:val="both"/>
        <w:rPr>
          <w:rFonts w:ascii="Times New Roman" w:hAnsi="Times New Roman" w:cs="Times New Roman"/>
          <w:sz w:val="24"/>
          <w:szCs w:val="24"/>
        </w:rPr>
      </w:pPr>
    </w:p>
    <w:p w14:paraId="76B0C712"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MANAGER</w:t>
      </w:r>
      <w:r w:rsidRPr="005D7E6B">
        <w:rPr>
          <w:rFonts w:ascii="Times New Roman" w:hAnsi="Times New Roman" w:cs="Times New Roman"/>
          <w:sz w:val="24"/>
          <w:szCs w:val="24"/>
        </w:rPr>
        <w:tab/>
      </w:r>
      <w:r w:rsidRPr="005D7E6B">
        <w:rPr>
          <w:rFonts w:ascii="Times New Roman" w:hAnsi="Times New Roman" w:cs="Times New Roman"/>
          <w:sz w:val="24"/>
          <w:szCs w:val="24"/>
        </w:rPr>
        <w:tab/>
        <w:t xml:space="preserve">       </w:t>
      </w:r>
    </w:p>
    <w:p w14:paraId="76D1F87E" w14:textId="77777777" w:rsidR="00A14560" w:rsidRPr="005D7E6B" w:rsidRDefault="00A14560" w:rsidP="00A14560">
      <w:pPr>
        <w:jc w:val="both"/>
        <w:rPr>
          <w:rFonts w:ascii="Times New Roman" w:hAnsi="Times New Roman" w:cs="Times New Roman"/>
          <w:sz w:val="24"/>
          <w:szCs w:val="24"/>
        </w:rPr>
      </w:pPr>
      <w:r>
        <w:rPr>
          <w:rFonts w:ascii="Times New Roman" w:hAnsi="Times New Roman" w:cs="Times New Roman"/>
          <w:sz w:val="24"/>
          <w:szCs w:val="24"/>
        </w:rPr>
        <w:t>Ec. B</w:t>
      </w:r>
      <w:r>
        <w:rPr>
          <w:rFonts w:ascii="Times New Roman" w:hAnsi="Times New Roman" w:cs="Times New Roman"/>
          <w:sz w:val="24"/>
          <w:szCs w:val="24"/>
          <w:lang w:val="ro-MD"/>
        </w:rPr>
        <w:t>ălănean Ana-Cornelia</w:t>
      </w:r>
      <w:r w:rsidRPr="005D7E6B">
        <w:rPr>
          <w:rFonts w:ascii="Times New Roman" w:hAnsi="Times New Roman" w:cs="Times New Roman"/>
          <w:sz w:val="24"/>
          <w:szCs w:val="24"/>
        </w:rPr>
        <w:t xml:space="preserve"> </w:t>
      </w:r>
      <w:r w:rsidRPr="005D7E6B">
        <w:rPr>
          <w:rFonts w:ascii="Times New Roman" w:hAnsi="Times New Roman" w:cs="Times New Roman"/>
          <w:sz w:val="24"/>
          <w:szCs w:val="24"/>
        </w:rPr>
        <w:tab/>
      </w:r>
    </w:p>
    <w:p w14:paraId="23AFEF38" w14:textId="4D796E71" w:rsidR="008C306D" w:rsidRPr="00C32B75" w:rsidRDefault="008C306D" w:rsidP="00A14560">
      <w:pPr>
        <w:ind w:firstLine="708"/>
        <w:rPr>
          <w:rFonts w:cstheme="minorHAnsi"/>
          <w:sz w:val="20"/>
          <w:szCs w:val="20"/>
        </w:rPr>
      </w:pPr>
    </w:p>
    <w:sectPr w:rsidR="008C306D" w:rsidRPr="00C32B75" w:rsidSect="008C306D">
      <w:headerReference w:type="default" r:id="rId11"/>
      <w:footerReference w:type="default" r:id="rId12"/>
      <w:pgSz w:w="11906" w:h="16838" w:code="9"/>
      <w:pgMar w:top="720" w:right="1080" w:bottom="720" w:left="1080" w:header="14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AFF1" w14:textId="77777777" w:rsidR="00C156FC" w:rsidRDefault="00C156FC" w:rsidP="00443611">
      <w:pPr>
        <w:spacing w:after="0" w:line="240" w:lineRule="auto"/>
      </w:pPr>
      <w:r>
        <w:separator/>
      </w:r>
    </w:p>
  </w:endnote>
  <w:endnote w:type="continuationSeparator" w:id="0">
    <w:p w14:paraId="02EF1994" w14:textId="77777777" w:rsidR="00C156FC" w:rsidRDefault="00C156FC" w:rsidP="004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2811" w14:textId="77777777" w:rsidR="005A3E11" w:rsidRPr="00D12D76" w:rsidRDefault="005A3E11" w:rsidP="00E37F82">
    <w:pPr>
      <w:pStyle w:val="Footer"/>
      <w:tabs>
        <w:tab w:val="clear" w:pos="4536"/>
        <w:tab w:val="clear" w:pos="9072"/>
        <w:tab w:val="left" w:pos="4027"/>
      </w:tabs>
      <w:jc w:val="both"/>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80D5" w14:textId="77777777" w:rsidR="00C156FC" w:rsidRDefault="00C156FC" w:rsidP="00443611">
      <w:pPr>
        <w:spacing w:after="0" w:line="240" w:lineRule="auto"/>
      </w:pPr>
      <w:r>
        <w:separator/>
      </w:r>
    </w:p>
  </w:footnote>
  <w:footnote w:type="continuationSeparator" w:id="0">
    <w:p w14:paraId="5B5A0BFC" w14:textId="77777777" w:rsidR="00C156FC" w:rsidRDefault="00C156FC" w:rsidP="004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XSpec="right" w:tblpY="-1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12D76" w14:paraId="675A434A" w14:textId="77777777" w:rsidTr="00D12D76">
      <w:tc>
        <w:tcPr>
          <w:tcW w:w="9067" w:type="dxa"/>
        </w:tcPr>
        <w:p w14:paraId="23B81069" w14:textId="372B3072" w:rsidR="00D12D76" w:rsidRPr="00210ACD" w:rsidRDefault="00D12D76" w:rsidP="00D12D76">
          <w:pPr>
            <w:tabs>
              <w:tab w:val="left" w:pos="1890"/>
              <w:tab w:val="left" w:pos="2580"/>
              <w:tab w:val="right" w:pos="9135"/>
            </w:tabs>
            <w:rPr>
              <w:sz w:val="36"/>
              <w:szCs w:val="36"/>
            </w:rPr>
          </w:pPr>
        </w:p>
      </w:tc>
    </w:tr>
    <w:tr w:rsidR="00D12D76" w14:paraId="4AC4285B" w14:textId="77777777" w:rsidTr="00D12D76">
      <w:tc>
        <w:tcPr>
          <w:tcW w:w="9067" w:type="dxa"/>
        </w:tcPr>
        <w:p w14:paraId="0CD4621A" w14:textId="0EEE43FC" w:rsidR="00D12D76" w:rsidRDefault="00D12D76" w:rsidP="001345C4">
          <w:pPr>
            <w:tabs>
              <w:tab w:val="left" w:pos="1935"/>
              <w:tab w:val="left" w:pos="2074"/>
              <w:tab w:val="right" w:pos="8851"/>
            </w:tabs>
          </w:pPr>
        </w:p>
      </w:tc>
    </w:tr>
    <w:tr w:rsidR="00D12D76" w14:paraId="40C47196" w14:textId="77777777" w:rsidTr="00920F23">
      <w:trPr>
        <w:trHeight w:val="147"/>
      </w:trPr>
      <w:tc>
        <w:tcPr>
          <w:tcW w:w="9067" w:type="dxa"/>
        </w:tcPr>
        <w:p w14:paraId="624D0BA4" w14:textId="65B2C15C" w:rsidR="00D12D76" w:rsidRPr="00023DC1" w:rsidRDefault="00D12D76" w:rsidP="001345C4">
          <w:pPr>
            <w:tabs>
              <w:tab w:val="left" w:pos="1451"/>
              <w:tab w:val="left" w:pos="1935"/>
              <w:tab w:val="left" w:pos="3240"/>
            </w:tabs>
            <w:rPr>
              <w:rFonts w:ascii="Agency FB" w:hAnsi="Agency FB"/>
              <w:b/>
              <w:color w:val="002060"/>
              <w:sz w:val="32"/>
              <w:szCs w:val="36"/>
            </w:rPr>
          </w:pPr>
        </w:p>
      </w:tc>
    </w:tr>
  </w:tbl>
  <w:p w14:paraId="4B466D9E" w14:textId="550AEFDC" w:rsidR="00DC249D" w:rsidRDefault="0068057C" w:rsidP="00314B7E">
    <w:pPr>
      <w:pStyle w:val="Header"/>
      <w:tabs>
        <w:tab w:val="clear" w:pos="4536"/>
        <w:tab w:val="clear" w:pos="9072"/>
        <w:tab w:val="left" w:pos="388"/>
        <w:tab w:val="left" w:pos="2730"/>
        <w:tab w:val="left" w:pos="4048"/>
      </w:tabs>
    </w:pPr>
    <w:r>
      <w:tab/>
    </w:r>
    <w:r w:rsidR="00314B7E">
      <w:tab/>
    </w:r>
    <w:r w:rsidR="001345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90E90"/>
    <w:multiLevelType w:val="hybridMultilevel"/>
    <w:tmpl w:val="B7BE99D2"/>
    <w:lvl w:ilvl="0" w:tplc="9D7E6E5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6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11"/>
    <w:rsid w:val="0001331B"/>
    <w:rsid w:val="00023DC1"/>
    <w:rsid w:val="00036A91"/>
    <w:rsid w:val="00052F36"/>
    <w:rsid w:val="000742BD"/>
    <w:rsid w:val="00077472"/>
    <w:rsid w:val="00077BFF"/>
    <w:rsid w:val="000856C5"/>
    <w:rsid w:val="000A0632"/>
    <w:rsid w:val="000D30C3"/>
    <w:rsid w:val="000D3248"/>
    <w:rsid w:val="000D7E6A"/>
    <w:rsid w:val="000E283F"/>
    <w:rsid w:val="000E71A1"/>
    <w:rsid w:val="0010483E"/>
    <w:rsid w:val="001109D7"/>
    <w:rsid w:val="001207C9"/>
    <w:rsid w:val="001207F3"/>
    <w:rsid w:val="00130D81"/>
    <w:rsid w:val="001345C4"/>
    <w:rsid w:val="0014516C"/>
    <w:rsid w:val="00165A02"/>
    <w:rsid w:val="001E120D"/>
    <w:rsid w:val="001E7D63"/>
    <w:rsid w:val="00200B1D"/>
    <w:rsid w:val="00210ACD"/>
    <w:rsid w:val="00212560"/>
    <w:rsid w:val="0026019B"/>
    <w:rsid w:val="0026648E"/>
    <w:rsid w:val="00273E54"/>
    <w:rsid w:val="00284518"/>
    <w:rsid w:val="002A6D6F"/>
    <w:rsid w:val="002A78B1"/>
    <w:rsid w:val="002D7B51"/>
    <w:rsid w:val="002F2A61"/>
    <w:rsid w:val="002F421A"/>
    <w:rsid w:val="00314B7E"/>
    <w:rsid w:val="00325B2B"/>
    <w:rsid w:val="00326E01"/>
    <w:rsid w:val="00353656"/>
    <w:rsid w:val="0035719E"/>
    <w:rsid w:val="00367D83"/>
    <w:rsid w:val="00383936"/>
    <w:rsid w:val="00385E32"/>
    <w:rsid w:val="003914FC"/>
    <w:rsid w:val="00397626"/>
    <w:rsid w:val="003C275C"/>
    <w:rsid w:val="003F29C1"/>
    <w:rsid w:val="00435360"/>
    <w:rsid w:val="00443611"/>
    <w:rsid w:val="00486ECD"/>
    <w:rsid w:val="00490191"/>
    <w:rsid w:val="004932F3"/>
    <w:rsid w:val="004949B1"/>
    <w:rsid w:val="004D2E73"/>
    <w:rsid w:val="004F22DE"/>
    <w:rsid w:val="0050515A"/>
    <w:rsid w:val="005076EE"/>
    <w:rsid w:val="00517912"/>
    <w:rsid w:val="0052471D"/>
    <w:rsid w:val="00573DB7"/>
    <w:rsid w:val="00576C30"/>
    <w:rsid w:val="00594F65"/>
    <w:rsid w:val="005957B9"/>
    <w:rsid w:val="005A2D6B"/>
    <w:rsid w:val="005A3E11"/>
    <w:rsid w:val="005B6AED"/>
    <w:rsid w:val="005C35F5"/>
    <w:rsid w:val="005C46B8"/>
    <w:rsid w:val="005C72E7"/>
    <w:rsid w:val="005D4D81"/>
    <w:rsid w:val="005E0939"/>
    <w:rsid w:val="005F17A9"/>
    <w:rsid w:val="005F4878"/>
    <w:rsid w:val="006228BE"/>
    <w:rsid w:val="00632DC9"/>
    <w:rsid w:val="0064018F"/>
    <w:rsid w:val="00646F97"/>
    <w:rsid w:val="00671FBF"/>
    <w:rsid w:val="0068057C"/>
    <w:rsid w:val="006F62C0"/>
    <w:rsid w:val="0070221C"/>
    <w:rsid w:val="007644CA"/>
    <w:rsid w:val="0078054F"/>
    <w:rsid w:val="007810AE"/>
    <w:rsid w:val="007D4882"/>
    <w:rsid w:val="007E2F11"/>
    <w:rsid w:val="00807CC1"/>
    <w:rsid w:val="008142A5"/>
    <w:rsid w:val="008712F3"/>
    <w:rsid w:val="00881004"/>
    <w:rsid w:val="00884351"/>
    <w:rsid w:val="00884ACA"/>
    <w:rsid w:val="008A488A"/>
    <w:rsid w:val="008B6E97"/>
    <w:rsid w:val="008C1B08"/>
    <w:rsid w:val="008C306D"/>
    <w:rsid w:val="008D5C8F"/>
    <w:rsid w:val="008E7F71"/>
    <w:rsid w:val="008F71DE"/>
    <w:rsid w:val="009022B3"/>
    <w:rsid w:val="00910E3F"/>
    <w:rsid w:val="00920F23"/>
    <w:rsid w:val="00940AD0"/>
    <w:rsid w:val="00950701"/>
    <w:rsid w:val="00957B75"/>
    <w:rsid w:val="009764D4"/>
    <w:rsid w:val="009767A5"/>
    <w:rsid w:val="00984BE2"/>
    <w:rsid w:val="009A0050"/>
    <w:rsid w:val="009C0D8F"/>
    <w:rsid w:val="009D4DD5"/>
    <w:rsid w:val="009D5439"/>
    <w:rsid w:val="009D68C9"/>
    <w:rsid w:val="00A14560"/>
    <w:rsid w:val="00A15F4B"/>
    <w:rsid w:val="00A330CF"/>
    <w:rsid w:val="00A554DE"/>
    <w:rsid w:val="00A81E5E"/>
    <w:rsid w:val="00A85B90"/>
    <w:rsid w:val="00A86395"/>
    <w:rsid w:val="00A93272"/>
    <w:rsid w:val="00AB7B13"/>
    <w:rsid w:val="00AC0C94"/>
    <w:rsid w:val="00AC6AFE"/>
    <w:rsid w:val="00AE46AA"/>
    <w:rsid w:val="00AF3932"/>
    <w:rsid w:val="00B01A46"/>
    <w:rsid w:val="00B13FE0"/>
    <w:rsid w:val="00B34895"/>
    <w:rsid w:val="00B44C23"/>
    <w:rsid w:val="00B54ED8"/>
    <w:rsid w:val="00B572B6"/>
    <w:rsid w:val="00B6488E"/>
    <w:rsid w:val="00B7732B"/>
    <w:rsid w:val="00B86565"/>
    <w:rsid w:val="00B906E8"/>
    <w:rsid w:val="00B944B2"/>
    <w:rsid w:val="00BA5C00"/>
    <w:rsid w:val="00BD1384"/>
    <w:rsid w:val="00BF0C93"/>
    <w:rsid w:val="00C114F6"/>
    <w:rsid w:val="00C156FC"/>
    <w:rsid w:val="00C31189"/>
    <w:rsid w:val="00C538A1"/>
    <w:rsid w:val="00C64C44"/>
    <w:rsid w:val="00C6539F"/>
    <w:rsid w:val="00CB5B24"/>
    <w:rsid w:val="00CC32FB"/>
    <w:rsid w:val="00CD24BB"/>
    <w:rsid w:val="00CF466F"/>
    <w:rsid w:val="00D07ABE"/>
    <w:rsid w:val="00D12D76"/>
    <w:rsid w:val="00D45308"/>
    <w:rsid w:val="00D45CAC"/>
    <w:rsid w:val="00D62520"/>
    <w:rsid w:val="00D81B62"/>
    <w:rsid w:val="00D87E03"/>
    <w:rsid w:val="00D9289B"/>
    <w:rsid w:val="00D95C91"/>
    <w:rsid w:val="00DA0925"/>
    <w:rsid w:val="00DC249D"/>
    <w:rsid w:val="00DD1807"/>
    <w:rsid w:val="00DD6B24"/>
    <w:rsid w:val="00E20BA5"/>
    <w:rsid w:val="00E37F82"/>
    <w:rsid w:val="00E40FCC"/>
    <w:rsid w:val="00E521E4"/>
    <w:rsid w:val="00E61018"/>
    <w:rsid w:val="00E7069C"/>
    <w:rsid w:val="00E83A7D"/>
    <w:rsid w:val="00EB1DB1"/>
    <w:rsid w:val="00ED0BE7"/>
    <w:rsid w:val="00EF34AE"/>
    <w:rsid w:val="00F04A1D"/>
    <w:rsid w:val="00F5025C"/>
    <w:rsid w:val="00F61E52"/>
    <w:rsid w:val="00F645E6"/>
    <w:rsid w:val="00F726B8"/>
    <w:rsid w:val="00F8280A"/>
    <w:rsid w:val="00FA38CA"/>
    <w:rsid w:val="00FA4A89"/>
    <w:rsid w:val="00FA681E"/>
    <w:rsid w:val="00FD1D85"/>
    <w:rsid w:val="00FE089E"/>
    <w:rsid w:val="00FF1B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1F57"/>
  <w15:chartTrackingRefBased/>
  <w15:docId w15:val="{1D396F06-AB10-4015-888B-3DF4A5F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611"/>
  </w:style>
  <w:style w:type="paragraph" w:styleId="Footer">
    <w:name w:val="footer"/>
    <w:basedOn w:val="Normal"/>
    <w:link w:val="FooterChar"/>
    <w:uiPriority w:val="99"/>
    <w:unhideWhenUsed/>
    <w:rsid w:val="004436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611"/>
  </w:style>
  <w:style w:type="table" w:styleId="TableGrid">
    <w:name w:val="Table Grid"/>
    <w:basedOn w:val="TableNormal"/>
    <w:uiPriority w:val="39"/>
    <w:rsid w:val="005A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7F82"/>
    <w:pPr>
      <w:spacing w:after="0" w:line="240" w:lineRule="auto"/>
    </w:pPr>
    <w:rPr>
      <w:noProof/>
    </w:rPr>
  </w:style>
  <w:style w:type="paragraph" w:styleId="BalloonText">
    <w:name w:val="Balloon Text"/>
    <w:basedOn w:val="Normal"/>
    <w:link w:val="BalloonTextChar"/>
    <w:uiPriority w:val="99"/>
    <w:semiHidden/>
    <w:unhideWhenUsed/>
    <w:rsid w:val="00957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75"/>
    <w:rPr>
      <w:rFonts w:ascii="Segoe UI" w:hAnsi="Segoe UI" w:cs="Segoe UI"/>
      <w:noProof/>
      <w:sz w:val="18"/>
      <w:szCs w:val="18"/>
    </w:rPr>
  </w:style>
  <w:style w:type="paragraph" w:styleId="ListParagraph">
    <w:name w:val="List Paragraph"/>
    <w:basedOn w:val="Normal"/>
    <w:uiPriority w:val="34"/>
    <w:qFormat/>
    <w:rsid w:val="005957B9"/>
    <w:pPr>
      <w:ind w:left="720"/>
      <w:contextualSpacing/>
    </w:pPr>
  </w:style>
  <w:style w:type="character" w:styleId="Hyperlink">
    <w:name w:val="Hyperlink"/>
    <w:basedOn w:val="DefaultParagraphFont"/>
    <w:uiPriority w:val="99"/>
    <w:unhideWhenUsed/>
    <w:rsid w:val="00DD1807"/>
    <w:rPr>
      <w:color w:val="0563C1" w:themeColor="hyperlink"/>
      <w:u w:val="single"/>
    </w:rPr>
  </w:style>
  <w:style w:type="character" w:customStyle="1" w:styleId="UnresolvedMention1">
    <w:name w:val="Unresolved Mention1"/>
    <w:basedOn w:val="DefaultParagraphFont"/>
    <w:uiPriority w:val="99"/>
    <w:semiHidden/>
    <w:unhideWhenUsed/>
    <w:rsid w:val="00DD1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renaltransplant.r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1398</Words>
  <Characters>8115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RUNOS4</cp:lastModifiedBy>
  <cp:revision>8</cp:revision>
  <cp:lastPrinted>2023-05-08T06:56:00Z</cp:lastPrinted>
  <dcterms:created xsi:type="dcterms:W3CDTF">2024-10-10T10:27:00Z</dcterms:created>
  <dcterms:modified xsi:type="dcterms:W3CDTF">2025-05-19T05:19:00Z</dcterms:modified>
</cp:coreProperties>
</file>