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01" w:rsidRPr="00965E45" w:rsidRDefault="00A06F01" w:rsidP="00A06F01">
      <w:pPr>
        <w:ind w:firstLine="90"/>
        <w:rPr>
          <w:rFonts w:ascii="Times New Roman" w:hAnsi="Times New Roman" w:cs="Times New Roman"/>
          <w:sz w:val="24"/>
          <w:szCs w:val="24"/>
        </w:rPr>
      </w:pPr>
      <w:bookmarkStart w:id="0" w:name="_Hlk78531370"/>
      <w:r w:rsidRPr="00965E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8E0971A" wp14:editId="1B1185C2">
            <wp:extent cx="1443990" cy="86016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125" cy="8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E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4517A1" wp14:editId="17A83F27">
            <wp:extent cx="4206240" cy="86164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3111" cy="87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002E2" w:rsidRPr="00965E45" w:rsidRDefault="00C45E5D" w:rsidP="007002E2">
      <w:pPr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>Nr</w:t>
      </w:r>
      <w:r w:rsidR="00624C1D" w:rsidRPr="00965E45">
        <w:rPr>
          <w:rFonts w:ascii="Times New Roman" w:hAnsi="Times New Roman" w:cs="Times New Roman"/>
          <w:sz w:val="24"/>
          <w:szCs w:val="24"/>
        </w:rPr>
        <w:t>.</w:t>
      </w:r>
      <w:r w:rsidR="0067324D">
        <w:rPr>
          <w:rFonts w:ascii="Times New Roman" w:hAnsi="Times New Roman" w:cs="Times New Roman"/>
          <w:sz w:val="24"/>
          <w:szCs w:val="24"/>
        </w:rPr>
        <w:t>9591 din 06.11.2025</w:t>
      </w:r>
    </w:p>
    <w:p w:rsidR="00670833" w:rsidRPr="00965E45" w:rsidRDefault="00670833" w:rsidP="00670833">
      <w:pPr>
        <w:pStyle w:val="NoSpacing"/>
        <w:ind w:firstLine="720"/>
        <w:jc w:val="center"/>
      </w:pPr>
    </w:p>
    <w:p w:rsidR="00670833" w:rsidRPr="00965E45" w:rsidRDefault="00670833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ANUNȚ</w:t>
      </w:r>
      <w:r w:rsidR="00624C1D" w:rsidRPr="00965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E45">
        <w:rPr>
          <w:rFonts w:ascii="Times New Roman" w:hAnsi="Times New Roman" w:cs="Times New Roman"/>
          <w:b/>
          <w:sz w:val="24"/>
          <w:szCs w:val="24"/>
        </w:rPr>
        <w:t>CONCURS</w:t>
      </w:r>
    </w:p>
    <w:p w:rsidR="00B82844" w:rsidRPr="00965E45" w:rsidRDefault="00B82844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5D8" w:rsidRPr="00965E45" w:rsidRDefault="002C45D8" w:rsidP="00624C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159" w:rsidRPr="00965E45" w:rsidRDefault="00311159" w:rsidP="00AB551E">
      <w:pPr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>Spitalul Municipal Gherl</w:t>
      </w:r>
      <w:r w:rsidR="002C45D8" w:rsidRPr="00965E45">
        <w:rPr>
          <w:rFonts w:ascii="Times New Roman" w:hAnsi="Times New Roman" w:cs="Times New Roman"/>
          <w:sz w:val="24"/>
          <w:szCs w:val="24"/>
        </w:rPr>
        <w:t>a cu sediul în Gherla, strada HO</w:t>
      </w:r>
      <w:r w:rsidRPr="00965E45">
        <w:rPr>
          <w:rFonts w:ascii="Times New Roman" w:hAnsi="Times New Roman" w:cs="Times New Roman"/>
          <w:sz w:val="24"/>
          <w:szCs w:val="24"/>
        </w:rPr>
        <w:t xml:space="preserve">REA,  numărul 2, judeţul Cluj, organizează </w:t>
      </w:r>
      <w:r w:rsidRPr="00965E45">
        <w:rPr>
          <w:rFonts w:ascii="Times New Roman" w:hAnsi="Times New Roman" w:cs="Times New Roman"/>
          <w:b/>
          <w:sz w:val="24"/>
          <w:szCs w:val="24"/>
        </w:rPr>
        <w:t>concurs</w:t>
      </w:r>
      <w:r w:rsidRPr="00965E45">
        <w:rPr>
          <w:rFonts w:ascii="Times New Roman" w:hAnsi="Times New Roman" w:cs="Times New Roman"/>
          <w:sz w:val="24"/>
          <w:szCs w:val="24"/>
        </w:rPr>
        <w:t xml:space="preserve"> pentru cuparea unui post contractual de execuție vacant pe perioadă nedeterminată, în conformitate cu prevederile Ordinului M.S. nr. 166/ 2023 coroborat cu H.G. nr. 1336 din 28.10.2022 și OMS nr. 1470/2011, </w:t>
      </w:r>
      <w:r w:rsidR="00E57A92">
        <w:rPr>
          <w:rFonts w:ascii="Times New Roman" w:hAnsi="Times New Roman" w:cs="Times New Roman"/>
          <w:b/>
          <w:sz w:val="24"/>
          <w:szCs w:val="24"/>
        </w:rPr>
        <w:t>respectând prevederile OUG 156/2024</w:t>
      </w:r>
      <w:r w:rsidRPr="00965E45">
        <w:rPr>
          <w:rFonts w:ascii="Times New Roman" w:hAnsi="Times New Roman" w:cs="Times New Roman"/>
          <w:sz w:val="24"/>
          <w:szCs w:val="24"/>
        </w:rPr>
        <w:t>, după cum urmează: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Pr="00965E45">
        <w:rPr>
          <w:rFonts w:ascii="Times New Roman" w:hAnsi="Times New Roman" w:cs="Times New Roman"/>
          <w:sz w:val="24"/>
          <w:szCs w:val="24"/>
        </w:rPr>
        <w:t xml:space="preserve"> </w:t>
      </w:r>
      <w:r w:rsidR="003C2043" w:rsidRPr="003C2043">
        <w:rPr>
          <w:rFonts w:ascii="Times New Roman" w:eastAsia="Times New Roman" w:hAnsi="Times New Roman"/>
          <w:b/>
          <w:sz w:val="24"/>
          <w:szCs w:val="24"/>
          <w:lang w:eastAsia="ro-RO"/>
        </w:rPr>
        <w:t>medic specialist confirmat în specialitatea otorinolaringologie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NUMĂRUL POSTURILOR:</w:t>
      </w:r>
      <w:r w:rsidRPr="00965E45">
        <w:rPr>
          <w:rFonts w:ascii="Times New Roman" w:hAnsi="Times New Roman" w:cs="Times New Roman"/>
          <w:sz w:val="24"/>
          <w:szCs w:val="24"/>
        </w:rPr>
        <w:t xml:space="preserve"> 1 p</w:t>
      </w:r>
      <w:r w:rsidR="003F422F">
        <w:rPr>
          <w:rFonts w:ascii="Times New Roman" w:hAnsi="Times New Roman" w:cs="Times New Roman"/>
          <w:sz w:val="24"/>
          <w:szCs w:val="24"/>
        </w:rPr>
        <w:t>ost vacant, cu normă întreagă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NIVELUL POSTULUI:</w:t>
      </w:r>
      <w:r w:rsidRPr="00965E45">
        <w:rPr>
          <w:rFonts w:ascii="Times New Roman" w:hAnsi="Times New Roman" w:cs="Times New Roman"/>
          <w:sz w:val="24"/>
          <w:szCs w:val="24"/>
        </w:rPr>
        <w:t xml:space="preserve"> funcție de execuție</w:t>
      </w:r>
    </w:p>
    <w:p w:rsidR="003C2043" w:rsidRPr="003C2043" w:rsidRDefault="00311159" w:rsidP="003C2043">
      <w:pPr>
        <w:widowControl w:val="0"/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COMPARTIMENT/STRUCTURA:</w:t>
      </w:r>
      <w:r w:rsidRPr="00965E45">
        <w:rPr>
          <w:rFonts w:ascii="Times New Roman" w:hAnsi="Times New Roman" w:cs="Times New Roman"/>
          <w:sz w:val="24"/>
          <w:szCs w:val="24"/>
        </w:rPr>
        <w:t xml:space="preserve"> </w:t>
      </w:r>
      <w:r w:rsidR="003C2043" w:rsidRPr="003C2043">
        <w:rPr>
          <w:rFonts w:ascii="Times New Roman" w:eastAsia="Times New Roman" w:hAnsi="Times New Roman"/>
          <w:b/>
          <w:sz w:val="24"/>
          <w:szCs w:val="24"/>
          <w:lang w:eastAsia="ro-RO"/>
        </w:rPr>
        <w:t>Cabinet Otorinolaringologie din cadrul ambulatoriului integrat al Spitalului Municipal Gherla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DURATA TIMPULUI DE LUCRU</w:t>
      </w:r>
      <w:r w:rsidR="0037562E">
        <w:rPr>
          <w:rFonts w:ascii="Times New Roman" w:hAnsi="Times New Roman" w:cs="Times New Roman"/>
          <w:sz w:val="24"/>
          <w:szCs w:val="24"/>
        </w:rPr>
        <w:t xml:space="preserve">: </w:t>
      </w:r>
      <w:r w:rsidR="003C2043">
        <w:rPr>
          <w:rFonts w:ascii="Times New Roman" w:hAnsi="Times New Roman" w:cs="Times New Roman"/>
          <w:b/>
          <w:sz w:val="24"/>
          <w:szCs w:val="24"/>
        </w:rPr>
        <w:t>7 ore pe zi; 35</w:t>
      </w:r>
      <w:r w:rsidRPr="00965E45">
        <w:rPr>
          <w:rFonts w:ascii="Times New Roman" w:hAnsi="Times New Roman" w:cs="Times New Roman"/>
          <w:b/>
          <w:sz w:val="24"/>
          <w:szCs w:val="24"/>
        </w:rPr>
        <w:t xml:space="preserve"> de ore pe săptămână</w:t>
      </w:r>
    </w:p>
    <w:p w:rsidR="00311159" w:rsidRPr="00965E45" w:rsidRDefault="00311159" w:rsidP="003111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PERIOADA:</w:t>
      </w:r>
      <w:r w:rsidRPr="00965E45">
        <w:rPr>
          <w:rFonts w:ascii="Times New Roman" w:hAnsi="Times New Roman" w:cs="Times New Roman"/>
          <w:sz w:val="24"/>
          <w:szCs w:val="24"/>
        </w:rPr>
        <w:t xml:space="preserve"> nedeterminată </w:t>
      </w:r>
    </w:p>
    <w:p w:rsidR="00DA205B" w:rsidRPr="00965E45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70833" w:rsidRPr="00965E45" w:rsidRDefault="00670833" w:rsidP="0067083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965E45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 xml:space="preserve">ii generale </w:t>
      </w:r>
      <w:r w:rsidR="00DB783F" w:rsidRPr="00965E45">
        <w:rPr>
          <w:rFonts w:ascii="Times New Roman" w:hAnsi="Times New Roman" w:cs="Times New Roman"/>
          <w:b/>
          <w:bCs/>
          <w:sz w:val="24"/>
          <w:szCs w:val="24"/>
        </w:rPr>
        <w:t>ş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i specifice prevăzute în fișa postului:</w:t>
      </w:r>
    </w:p>
    <w:p w:rsidR="00670833" w:rsidRPr="00965E45" w:rsidRDefault="00670833" w:rsidP="00670833">
      <w:pPr>
        <w:spacing w:after="0" w:line="240" w:lineRule="auto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Condi</w:t>
      </w:r>
      <w:r w:rsidR="0016199F" w:rsidRPr="00965E45">
        <w:rPr>
          <w:rFonts w:ascii="Times New Roman" w:hAnsi="Times New Roman" w:cs="Times New Roman"/>
          <w:b/>
          <w:bCs/>
          <w:sz w:val="24"/>
          <w:szCs w:val="24"/>
        </w:rPr>
        <w:t>ţ</w:t>
      </w:r>
      <w:r w:rsidRPr="00965E45">
        <w:rPr>
          <w:rFonts w:ascii="Times New Roman" w:hAnsi="Times New Roman" w:cs="Times New Roman"/>
          <w:b/>
          <w:bCs/>
          <w:sz w:val="24"/>
          <w:szCs w:val="24"/>
        </w:rPr>
        <w:t>ii generale: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53/2003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005BD" w:rsidRDefault="00DA205B" w:rsidP="0040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35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1336/2022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05BD" w:rsidRPr="004005BD" w:rsidRDefault="004005BD" w:rsidP="00400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005BD">
        <w:rPr>
          <w:rFonts w:ascii="Times New Roman" w:hAnsi="Times New Roman" w:cs="Times New Roman"/>
          <w:sz w:val="24"/>
          <w:szCs w:val="24"/>
        </w:rPr>
        <w:t xml:space="preserve">i) </w:t>
      </w:r>
      <w:r w:rsidRPr="004005BD">
        <w:rPr>
          <w:rFonts w:ascii="Times New Roman" w:hAnsi="Times New Roman" w:cs="Times New Roman"/>
          <w:sz w:val="24"/>
          <w:szCs w:val="24"/>
          <w:shd w:val="clear" w:color="auto" w:fill="FFFFFF"/>
        </w:rPr>
        <w:t>persoana să aibă capacitate deplină de exercițiu;</w:t>
      </w:r>
    </w:p>
    <w:p w:rsidR="00B82844" w:rsidRPr="00965E45" w:rsidRDefault="00B82844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343833">
        <w:rPr>
          <w:rFonts w:ascii="Times New Roman" w:hAnsi="Times New Roman"/>
          <w:b/>
          <w:sz w:val="24"/>
          <w:szCs w:val="24"/>
        </w:rPr>
        <w:lastRenderedPageBreak/>
        <w:t>Condiţiile specifice</w:t>
      </w:r>
      <w:r w:rsidRPr="00BB5462">
        <w:rPr>
          <w:rFonts w:ascii="Times New Roman" w:hAnsi="Times New Roman"/>
          <w:sz w:val="24"/>
          <w:szCs w:val="24"/>
        </w:rPr>
        <w:t> necesare în vederea participării la concurs şi a ocupării funcţiei contractuale stabilite pe baza atribuțiilor corespunzătoare postului sunt: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>-Studii de specialitate: superioare absolvite cu diplomă de licență în medicină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 xml:space="preserve">-Certificat de medic specialist în specialitatea </w:t>
      </w:r>
      <w:r w:rsidR="009617DA" w:rsidRPr="009617DA">
        <w:rPr>
          <w:rFonts w:ascii="Times New Roman" w:eastAsia="Times New Roman" w:hAnsi="Times New Roman"/>
          <w:sz w:val="24"/>
          <w:szCs w:val="24"/>
          <w:lang w:eastAsia="ro-RO"/>
        </w:rPr>
        <w:t>otorinolaringologie</w:t>
      </w:r>
      <w:r w:rsidRPr="009617DA">
        <w:rPr>
          <w:rFonts w:ascii="Times New Roman" w:hAnsi="Times New Roman"/>
          <w:sz w:val="24"/>
          <w:szCs w:val="24"/>
        </w:rPr>
        <w:t>;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 xml:space="preserve">-Certificat profesional curent emis de Colegiul Medicilor, </w:t>
      </w:r>
    </w:p>
    <w:p w:rsidR="00343833" w:rsidRPr="00BB5462" w:rsidRDefault="00343833" w:rsidP="0034383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B5462">
        <w:rPr>
          <w:rFonts w:ascii="Times New Roman" w:hAnsi="Times New Roman"/>
          <w:sz w:val="24"/>
          <w:szCs w:val="24"/>
        </w:rPr>
        <w:t>-Aviz de liberă practică.</w:t>
      </w:r>
    </w:p>
    <w:p w:rsidR="00670833" w:rsidRPr="00965E45" w:rsidRDefault="00670833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5E5EE1" w:rsidRPr="00965E45" w:rsidRDefault="00670833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2.</w:t>
      </w:r>
      <w:r w:rsidR="005E5EE1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965E45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formularul</w:t>
      </w:r>
      <w:proofErr w:type="spellEnd"/>
      <w:proofErr w:type="gram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înscriere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concurs, conform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modelului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2</w:t>
      </w:r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1.336/2022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(HG </w:t>
      </w:r>
      <w:proofErr w:type="spellStart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DA205B" w:rsidRPr="00965E45">
        <w:rPr>
          <w:rFonts w:ascii="Times New Roman" w:hAnsi="Times New Roman" w:cs="Times New Roman"/>
          <w:sz w:val="24"/>
          <w:szCs w:val="24"/>
          <w:lang w:val="en-US"/>
        </w:rPr>
        <w:t>. 1.336/2022);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diploma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licenţă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specialist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stomatologi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farmacişti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confirmare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gradul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biologi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biochimişti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chimişti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organizaţiei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profesionale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viza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curs;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înscrisul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rezulte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aplicată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sancţiunile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455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f),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541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e),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628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d)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e)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95/2006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reforma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sănătăţii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</w:t>
      </w:r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rile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962AC"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doveditoare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calcularea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punctajului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anexa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3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f)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cazier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extrasul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cazierul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g)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integritate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comportamentală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reiasă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nu s-au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art. 1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(2)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. 118/2019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nr</w:t>
      </w:r>
      <w:proofErr w:type="spellEnd"/>
      <w:r w:rsidRPr="00965E45">
        <w:rPr>
          <w:rFonts w:ascii="Times New Roman" w:hAnsi="Times New Roman" w:cs="Times New Roman"/>
          <w:sz w:val="24"/>
          <w:szCs w:val="24"/>
          <w:u w:val="single"/>
          <w:lang w:val="en-US"/>
        </w:rPr>
        <w:t>. 76/2008</w:t>
      </w: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candidaţii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înscrişi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posturile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protecţie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entitate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cărei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contactul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direct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vârstă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dizabilităţi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vulnerabile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presupune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fizică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psihologică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adeverinţă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eliberată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candidatului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cel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mult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6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luni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anterior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derulării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concursului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alt document care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atestă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identitatea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valabilitate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j) </w:t>
      </w:r>
      <w:proofErr w:type="spellStart"/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copia</w:t>
      </w:r>
      <w:proofErr w:type="spellEnd"/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căsătorie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altui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document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realizat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nume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965E45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965E45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965E45">
        <w:rPr>
          <w:rFonts w:ascii="Times New Roman" w:hAnsi="Times New Roman" w:cs="Times New Roman"/>
          <w:sz w:val="24"/>
          <w:szCs w:val="24"/>
          <w:lang w:val="en-US"/>
        </w:rPr>
        <w:t>curriculum</w:t>
      </w:r>
      <w:proofErr w:type="gramEnd"/>
      <w:r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vitae, model </w:t>
      </w:r>
      <w:proofErr w:type="spellStart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 w:rsidR="00787E29" w:rsidRPr="00965E45">
        <w:rPr>
          <w:rFonts w:ascii="Times New Roman" w:hAnsi="Times New Roman" w:cs="Times New Roman"/>
          <w:sz w:val="24"/>
          <w:szCs w:val="24"/>
          <w:lang w:val="en-US"/>
        </w:rPr>
        <w:t xml:space="preserve"> European;</w:t>
      </w:r>
    </w:p>
    <w:p w:rsidR="009962AC" w:rsidRPr="00965E45" w:rsidRDefault="00343833" w:rsidP="0034383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l</w:t>
      </w:r>
      <w:r w:rsidR="009B65C1" w:rsidRPr="00965E45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)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Pr="00965E45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Pr="00965E45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ă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</w:t>
      </w:r>
      <w:r w:rsidR="00787E29"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ţ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ii.</w:t>
      </w:r>
    </w:p>
    <w:p w:rsidR="005E5EE1" w:rsidRPr="00965E45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965E45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965E4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C45E5D" w:rsidRPr="00965E45" w:rsidRDefault="00C45E5D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5E5EE1" w:rsidRPr="00965E45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  <w:r w:rsidR="00C45E5D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3.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Bibliografia</w:t>
      </w:r>
      <w:r w:rsidR="00A47C33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şi</w:t>
      </w:r>
      <w:r w:rsidR="00A47C33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47C33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ematica de concurs este cea pentru examenul de medic specialist în specialitatea postului, afișată pe site-ul Ministerului Sănătății.</w:t>
      </w:r>
    </w:p>
    <w:p w:rsid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4005BD" w:rsidRDefault="004005BD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4005BD" w:rsidRPr="00965E45" w:rsidRDefault="004005BD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:rsidR="00C45E5D" w:rsidRPr="00965E45" w:rsidRDefault="00C45E5D" w:rsidP="00C45E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4.</w:t>
      </w:r>
      <w:r w:rsidRPr="00965E45">
        <w:rPr>
          <w:rFonts w:ascii="Times New Roman" w:hAnsi="Times New Roman" w:cs="Times New Roman"/>
          <w:b/>
          <w:sz w:val="24"/>
          <w:szCs w:val="24"/>
        </w:rPr>
        <w:tab/>
        <w:t>Probele stabilite pentru concurs: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a)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    </w:t>
      </w: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b)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scrisă;</w:t>
      </w:r>
    </w:p>
    <w:p w:rsidR="005E5EE1" w:rsidRPr="00965E45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     c)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proba clinică</w:t>
      </w:r>
      <w:r w:rsidR="007F4991"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.</w:t>
      </w: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:rsidR="005E5EE1" w:rsidRPr="00965E45" w:rsidRDefault="005E5EE1" w:rsidP="00DB47FE">
      <w:pPr>
        <w:spacing w:after="5" w:line="269" w:lineRule="auto"/>
        <w:ind w:right="12" w:firstLine="1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 Se pot prezenta la următoarea etapă numai candidații declarați admiși la etapa precedentă.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Pentru fiecare probă a concursului punctajul este de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maximum 100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Pentru a fi declaraţi admişi, candidaţii trebuie să obţină la fiecare probă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E2268C" w:rsidRPr="00965E45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Promovarea probei scrise este obligatorie pentru susţinerea urmatoarei probe.</w:t>
      </w:r>
    </w:p>
    <w:p w:rsidR="00E2268C" w:rsidRDefault="00E2268C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Sunt declaraţi admişi la proba scrisă şi la proba clinică candidaţii care au obţinut </w:t>
      </w:r>
      <w:r w:rsidRPr="00965E45">
        <w:rPr>
          <w:rFonts w:ascii="Times New Roman" w:hAnsi="Times New Roman" w:cs="Times New Roman"/>
          <w:sz w:val="24"/>
          <w:szCs w:val="24"/>
          <w:u w:val="single"/>
        </w:rPr>
        <w:t>minimum 50 puncte</w:t>
      </w:r>
      <w:r w:rsidRPr="00965E45">
        <w:rPr>
          <w:rFonts w:ascii="Times New Roman" w:hAnsi="Times New Roman" w:cs="Times New Roman"/>
          <w:sz w:val="24"/>
          <w:szCs w:val="24"/>
        </w:rPr>
        <w:t>.</w:t>
      </w:r>
    </w:p>
    <w:p w:rsidR="00731921" w:rsidRPr="00965E45" w:rsidRDefault="00731921" w:rsidP="00E2268C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3C2043" w:rsidRPr="006D4567" w:rsidRDefault="007F4991" w:rsidP="003C204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65E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45E5D" w:rsidRPr="00965E45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3C2043" w:rsidRPr="006D4567">
        <w:rPr>
          <w:rFonts w:ascii="Times New Roman" w:hAnsi="Times New Roman"/>
          <w:b/>
          <w:bCs/>
          <w:sz w:val="24"/>
          <w:szCs w:val="24"/>
        </w:rPr>
        <w:t xml:space="preserve">Calendarul de desfășurare a concursului pentru ocuparea postului de </w:t>
      </w:r>
      <w:r w:rsidR="003C2043" w:rsidRPr="006D4567">
        <w:rPr>
          <w:rFonts w:ascii="Times New Roman" w:eastAsia="Times New Roman" w:hAnsi="Times New Roman"/>
          <w:b/>
          <w:sz w:val="24"/>
          <w:szCs w:val="24"/>
          <w:lang w:eastAsia="ro-RO"/>
        </w:rPr>
        <w:t>medic specialist confirmat în specialitatea otorinolaringologie ce va fi organizat la sediul  SPITALULUI CLINIC C.F. CLUJ – NAPOCA, Str.Republicii nr.16 – 20, Cluj – Napoca, jud.Cluj</w:t>
      </w:r>
      <w:r w:rsidR="003C2043" w:rsidRPr="006D4567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4961"/>
      </w:tblGrid>
      <w:tr w:rsidR="004005BD" w:rsidRPr="00BB5462" w:rsidTr="00731921">
        <w:trPr>
          <w:trHeight w:val="551"/>
        </w:trPr>
        <w:tc>
          <w:tcPr>
            <w:tcW w:w="637" w:type="dxa"/>
          </w:tcPr>
          <w:p w:rsidR="004005BD" w:rsidRPr="004005BD" w:rsidRDefault="004005BD" w:rsidP="004005BD">
            <w:pPr>
              <w:pStyle w:val="TableParagraph"/>
              <w:spacing w:line="270" w:lineRule="atLeast"/>
              <w:ind w:left="141" w:right="113" w:firstLine="7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Nr.</w:t>
            </w:r>
            <w:r w:rsidRPr="004005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005BD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4630" w:type="dxa"/>
          </w:tcPr>
          <w:p w:rsidR="004005BD" w:rsidRPr="004005BD" w:rsidRDefault="004005BD" w:rsidP="004005BD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Activităţi</w:t>
            </w:r>
          </w:p>
        </w:tc>
        <w:tc>
          <w:tcPr>
            <w:tcW w:w="4961" w:type="dxa"/>
          </w:tcPr>
          <w:p w:rsidR="004005BD" w:rsidRPr="004005BD" w:rsidRDefault="004005BD" w:rsidP="004005BD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Data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 xml:space="preserve">Publicarea anuntului 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12.11.2025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Data limita pentru depunerea dosarelor de participare la concurs la adresa:</w:t>
            </w:r>
          </w:p>
          <w:p w:rsidR="003C2043" w:rsidRPr="006D4567" w:rsidRDefault="003C2043" w:rsidP="003C2043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Spitalul Municipal Gherla, cu sediul în Gherla, Str. Horea, nr. 2, jud. Cluj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26.11.2025, ora 14.00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Selecţia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de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către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membrii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comisiei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de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concurs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4567">
              <w:rPr>
                <w:rFonts w:ascii="Times New Roman" w:hAnsi="Times New Roman"/>
                <w:sz w:val="24"/>
                <w:szCs w:val="24"/>
              </w:rPr>
              <w:t>27.11.2025, ora 10.00</w:t>
            </w:r>
          </w:p>
        </w:tc>
      </w:tr>
      <w:tr w:rsidR="003C2043" w:rsidRPr="00BB5462" w:rsidTr="00731921">
        <w:trPr>
          <w:trHeight w:val="566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rezultatelor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selecţiei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28.11.2025,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 xml:space="preserve">Depunerea contestaţiilor privind rezultatele selecţiei </w:t>
            </w:r>
            <w:r w:rsidRPr="006D4567">
              <w:rPr>
                <w:spacing w:val="-57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dosarelor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02.12.2025,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03.12.2025, ora 10.00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probei</w:t>
            </w:r>
            <w:r w:rsidRPr="006D4567">
              <w:rPr>
                <w:spacing w:val="-1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08.12.2025, ora 08.00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probei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scrise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08.12.2025, ora 15.00</w:t>
            </w:r>
          </w:p>
        </w:tc>
      </w:tr>
      <w:tr w:rsidR="003C2043" w:rsidRPr="00BB5462" w:rsidTr="00731921">
        <w:trPr>
          <w:trHeight w:val="565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Depunerea contestaţiilor privind rezultatele probei scrise</w:t>
            </w:r>
            <w:r w:rsidRPr="006D4567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09.12.2025, ora 12.00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spacing w:before="1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09.12.2025, ora 15.00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10.12</w:t>
            </w:r>
            <w:r>
              <w:rPr>
                <w:sz w:val="24"/>
                <w:szCs w:val="24"/>
              </w:rPr>
              <w:t>.2025, ora 08</w:t>
            </w:r>
            <w:r w:rsidRPr="006D4567">
              <w:rPr>
                <w:sz w:val="24"/>
                <w:szCs w:val="24"/>
              </w:rPr>
              <w:t>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6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Comunicarea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rezultatelor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după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susţinerea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10.12.2025, ora 15.00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Depunerea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privind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</w:t>
            </w:r>
            <w:r w:rsidRPr="006D4567">
              <w:rPr>
                <w:spacing w:val="-4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  <w:shd w:val="clear" w:color="auto" w:fill="FFFFFF"/>
              </w:rPr>
              <w:t>probei clinice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11.12.2025, ora 12.00</w:t>
            </w:r>
          </w:p>
        </w:tc>
      </w:tr>
      <w:tr w:rsidR="003C2043" w:rsidRPr="00BB5462" w:rsidTr="00731921">
        <w:trPr>
          <w:trHeight w:val="567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soluţionării</w:t>
            </w:r>
            <w:r w:rsidRPr="006D4567">
              <w:rPr>
                <w:spacing w:val="-3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contestaţiilor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11.12.2025, ora 15.00</w:t>
            </w:r>
          </w:p>
        </w:tc>
      </w:tr>
      <w:tr w:rsidR="003C2043" w:rsidRPr="00BB5462" w:rsidTr="00731921">
        <w:trPr>
          <w:trHeight w:val="565"/>
        </w:trPr>
        <w:tc>
          <w:tcPr>
            <w:tcW w:w="637" w:type="dxa"/>
          </w:tcPr>
          <w:p w:rsidR="003C2043" w:rsidRPr="004005BD" w:rsidRDefault="003C2043" w:rsidP="003C2043">
            <w:pPr>
              <w:pStyle w:val="TableParagraph"/>
              <w:spacing w:before="145"/>
              <w:rPr>
                <w:b/>
                <w:sz w:val="24"/>
                <w:szCs w:val="24"/>
              </w:rPr>
            </w:pPr>
            <w:r w:rsidRPr="004005BD">
              <w:rPr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4630" w:type="dxa"/>
          </w:tcPr>
          <w:p w:rsidR="003C2043" w:rsidRPr="006D4567" w:rsidRDefault="003C2043" w:rsidP="003C2043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Afişarea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rezultatului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final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al</w:t>
            </w:r>
            <w:r w:rsidRPr="006D4567">
              <w:rPr>
                <w:spacing w:val="-2"/>
                <w:sz w:val="24"/>
                <w:szCs w:val="24"/>
              </w:rPr>
              <w:t xml:space="preserve"> </w:t>
            </w:r>
            <w:r w:rsidRPr="006D4567">
              <w:rPr>
                <w:sz w:val="24"/>
                <w:szCs w:val="24"/>
              </w:rPr>
              <w:t>concursului</w:t>
            </w:r>
          </w:p>
        </w:tc>
        <w:tc>
          <w:tcPr>
            <w:tcW w:w="4961" w:type="dxa"/>
          </w:tcPr>
          <w:p w:rsidR="003C2043" w:rsidRPr="006D4567" w:rsidRDefault="003C2043" w:rsidP="003C2043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 w:rsidRPr="006D4567">
              <w:rPr>
                <w:sz w:val="24"/>
                <w:szCs w:val="24"/>
              </w:rPr>
              <w:t>12.12</w:t>
            </w:r>
            <w:r>
              <w:rPr>
                <w:sz w:val="24"/>
                <w:szCs w:val="24"/>
              </w:rPr>
              <w:t>.2025, ora 12</w:t>
            </w:r>
            <w:r w:rsidRPr="006D4567">
              <w:rPr>
                <w:sz w:val="24"/>
                <w:szCs w:val="24"/>
              </w:rPr>
              <w:t>.00</w:t>
            </w:r>
          </w:p>
        </w:tc>
      </w:tr>
    </w:tbl>
    <w:p w:rsidR="00BD3891" w:rsidRPr="00965E45" w:rsidRDefault="00BD3891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</w:p>
    <w:p w:rsidR="00731921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46DCB" w:rsidRPr="00965E45" w:rsidRDefault="00346DCB" w:rsidP="00C45E5D">
      <w:pPr>
        <w:widowControl w:val="0"/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hAnsi="Times New Roman" w:cs="Times New Roman"/>
          <w:sz w:val="24"/>
          <w:szCs w:val="24"/>
        </w:rPr>
      </w:pPr>
      <w:r w:rsidRPr="00965E45">
        <w:rPr>
          <w:rFonts w:ascii="Times New Roman" w:hAnsi="Times New Roman" w:cs="Times New Roman"/>
          <w:sz w:val="24"/>
          <w:szCs w:val="24"/>
        </w:rPr>
        <w:t xml:space="preserve"> Orice modificare survenită asupra unor aspecte referitoare la organizarea şi desfăşurarea concursului se v</w:t>
      </w:r>
      <w:r w:rsidR="00E2268C" w:rsidRPr="00965E45">
        <w:rPr>
          <w:rFonts w:ascii="Times New Roman" w:hAnsi="Times New Roman" w:cs="Times New Roman"/>
          <w:sz w:val="24"/>
          <w:szCs w:val="24"/>
        </w:rPr>
        <w:t>a</w:t>
      </w:r>
      <w:r w:rsidR="00AB551E">
        <w:rPr>
          <w:rFonts w:ascii="Times New Roman" w:hAnsi="Times New Roman" w:cs="Times New Roman"/>
          <w:sz w:val="24"/>
          <w:szCs w:val="24"/>
        </w:rPr>
        <w:t xml:space="preserve">  </w:t>
      </w:r>
      <w:r w:rsidRPr="00965E45">
        <w:rPr>
          <w:rFonts w:ascii="Times New Roman" w:hAnsi="Times New Roman" w:cs="Times New Roman"/>
          <w:sz w:val="24"/>
          <w:szCs w:val="24"/>
        </w:rPr>
        <w:t xml:space="preserve"> publica pe site-ul spitalului.</w:t>
      </w:r>
    </w:p>
    <w:p w:rsidR="009962AC" w:rsidRPr="00965E45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965E4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         </w:t>
      </w:r>
    </w:p>
    <w:p w:rsidR="0048319A" w:rsidRPr="00965E45" w:rsidRDefault="009962AC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o-RO"/>
        </w:rPr>
        <w:t>DOSARUL DE CONCURS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se depune la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sediul Spitalului Municipal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Gherla</w:t>
      </w:r>
      <w:r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Horea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2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 w:rsidR="00BD389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Municipiul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Gherla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jude</w:t>
      </w:r>
      <w:r w:rsidR="00787E29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ţ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ul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Cluj</w:t>
      </w:r>
      <w:r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="00BD3891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Serviciul </w:t>
      </w:r>
      <w:r w:rsidR="00624C1D" w:rsidRPr="00965E4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Resurse Umane </w:t>
      </w:r>
      <w:r w:rsidR="00BD3891" w:rsidRPr="00965E45">
        <w:rPr>
          <w:rFonts w:ascii="Times New Roman" w:eastAsia="Arial Unicode MS" w:hAnsi="Times New Roman" w:cs="Times New Roman"/>
          <w:sz w:val="24"/>
          <w:szCs w:val="24"/>
        </w:rPr>
        <w:t>(Program preluare dosare</w:t>
      </w:r>
      <w:r w:rsidR="007F4991" w:rsidRPr="00965E45">
        <w:rPr>
          <w:rFonts w:ascii="Times New Roman" w:eastAsia="Arial Unicode MS" w:hAnsi="Times New Roman" w:cs="Times New Roman"/>
          <w:sz w:val="24"/>
          <w:szCs w:val="24"/>
        </w:rPr>
        <w:t>: luni – vineri</w:t>
      </w:r>
      <w:r w:rsidRPr="00965E45">
        <w:rPr>
          <w:rFonts w:ascii="Times New Roman" w:eastAsia="Arial Unicode MS" w:hAnsi="Times New Roman" w:cs="Times New Roman"/>
          <w:sz w:val="24"/>
          <w:szCs w:val="24"/>
        </w:rPr>
        <w:t xml:space="preserve">: </w:t>
      </w:r>
      <w:r w:rsidR="00A06F01" w:rsidRPr="00965E45">
        <w:rPr>
          <w:rFonts w:ascii="Times New Roman" w:eastAsia="Arial Unicode MS" w:hAnsi="Times New Roman" w:cs="Times New Roman"/>
          <w:sz w:val="24"/>
          <w:szCs w:val="24"/>
        </w:rPr>
        <w:t>7</w:t>
      </w:r>
      <w:r w:rsidR="00BD3891" w:rsidRPr="00965E45">
        <w:rPr>
          <w:rFonts w:ascii="Times New Roman" w:eastAsia="Arial Unicode MS" w:hAnsi="Times New Roman" w:cs="Times New Roman"/>
          <w:sz w:val="24"/>
          <w:szCs w:val="24"/>
        </w:rPr>
        <w:t xml:space="preserve">:00 – </w:t>
      </w:r>
      <w:r w:rsidRPr="00965E45">
        <w:rPr>
          <w:rFonts w:ascii="Times New Roman" w:eastAsia="Arial Unicode MS" w:hAnsi="Times New Roman" w:cs="Times New Roman"/>
          <w:sz w:val="24"/>
          <w:szCs w:val="24"/>
        </w:rPr>
        <w:t xml:space="preserve"> 13:00)</w:t>
      </w: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    </w:t>
      </w:r>
    </w:p>
    <w:p w:rsidR="008E00B2" w:rsidRDefault="009B65C1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Resurse Umane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al unităţii, e-mail </w:t>
      </w:r>
      <w:r w:rsidR="00A06F01" w:rsidRPr="00965E4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spitalulgherla@</w:t>
      </w:r>
      <w:r w:rsidR="008E00B2" w:rsidRPr="00965E45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yahoo.com  </w:t>
      </w:r>
      <w:r w:rsidR="00624C1D" w:rsidRPr="00965E45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telefon: 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A06F01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0264 241914</w:t>
      </w:r>
      <w:r w:rsidR="008E00B2" w:rsidRPr="00965E4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AB551E" w:rsidRDefault="00AB551E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3C2043" w:rsidRPr="00965E45" w:rsidRDefault="003C2043" w:rsidP="0048319A">
      <w:pPr>
        <w:suppressAutoHyphens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24C1D" w:rsidRPr="00965E45" w:rsidRDefault="00624C1D" w:rsidP="004C45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072DF" w:rsidRPr="00965E45" w:rsidRDefault="008757D9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Manager</w:t>
      </w:r>
    </w:p>
    <w:p w:rsidR="000949EA" w:rsidRPr="00965E45" w:rsidRDefault="00A06F01" w:rsidP="00A06F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E45">
        <w:rPr>
          <w:rFonts w:ascii="Times New Roman" w:hAnsi="Times New Roman" w:cs="Times New Roman"/>
          <w:b/>
          <w:sz w:val="24"/>
          <w:szCs w:val="24"/>
        </w:rPr>
        <w:t>Ec.Pop-Suciu Loredana</w:t>
      </w:r>
    </w:p>
    <w:sectPr w:rsidR="000949EA" w:rsidRPr="00965E45" w:rsidSect="00DB47FE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42B" w:rsidRDefault="00E6542B" w:rsidP="00D926D2">
      <w:pPr>
        <w:spacing w:after="0" w:line="240" w:lineRule="auto"/>
      </w:pPr>
      <w:r>
        <w:separator/>
      </w:r>
    </w:p>
  </w:endnote>
  <w:endnote w:type="continuationSeparator" w:id="0">
    <w:p w:rsidR="00E6542B" w:rsidRDefault="00E6542B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6D2" w:rsidRDefault="00D926D2">
    <w:pPr>
      <w:pStyle w:val="Footer"/>
    </w:pPr>
  </w:p>
  <w:p w:rsidR="00A06F01" w:rsidRDefault="00A06F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42B" w:rsidRDefault="00E6542B" w:rsidP="00D926D2">
      <w:pPr>
        <w:spacing w:after="0" w:line="240" w:lineRule="auto"/>
      </w:pPr>
      <w:r>
        <w:separator/>
      </w:r>
    </w:p>
  </w:footnote>
  <w:footnote w:type="continuationSeparator" w:id="0">
    <w:p w:rsidR="00E6542B" w:rsidRDefault="00E6542B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AFB"/>
    <w:multiLevelType w:val="hybridMultilevel"/>
    <w:tmpl w:val="5A421406"/>
    <w:lvl w:ilvl="0" w:tplc="3D66F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1E3"/>
    <w:multiLevelType w:val="hybridMultilevel"/>
    <w:tmpl w:val="FFFFFFFF"/>
    <w:lvl w:ilvl="0" w:tplc="69FC5262">
      <w:start w:val="1"/>
      <w:numFmt w:val="upperRoman"/>
      <w:lvlText w:val="%1."/>
      <w:lvlJc w:val="left"/>
      <w:pPr>
        <w:ind w:left="297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D51654B2">
      <w:numFmt w:val="bullet"/>
      <w:lvlText w:val="•"/>
      <w:lvlJc w:val="left"/>
      <w:pPr>
        <w:ind w:left="1194" w:hanging="197"/>
      </w:pPr>
      <w:rPr>
        <w:rFonts w:hint="default"/>
      </w:rPr>
    </w:lvl>
    <w:lvl w:ilvl="2" w:tplc="B6E86DB2">
      <w:numFmt w:val="bullet"/>
      <w:lvlText w:val="•"/>
      <w:lvlJc w:val="left"/>
      <w:pPr>
        <w:ind w:left="2089" w:hanging="197"/>
      </w:pPr>
      <w:rPr>
        <w:rFonts w:hint="default"/>
      </w:rPr>
    </w:lvl>
    <w:lvl w:ilvl="3" w:tplc="CCFA48D0">
      <w:numFmt w:val="bullet"/>
      <w:lvlText w:val="•"/>
      <w:lvlJc w:val="left"/>
      <w:pPr>
        <w:ind w:left="2983" w:hanging="197"/>
      </w:pPr>
      <w:rPr>
        <w:rFonts w:hint="default"/>
      </w:rPr>
    </w:lvl>
    <w:lvl w:ilvl="4" w:tplc="A78C20CC">
      <w:numFmt w:val="bullet"/>
      <w:lvlText w:val="•"/>
      <w:lvlJc w:val="left"/>
      <w:pPr>
        <w:ind w:left="3878" w:hanging="197"/>
      </w:pPr>
      <w:rPr>
        <w:rFonts w:hint="default"/>
      </w:rPr>
    </w:lvl>
    <w:lvl w:ilvl="5" w:tplc="7BF25CBC">
      <w:numFmt w:val="bullet"/>
      <w:lvlText w:val="•"/>
      <w:lvlJc w:val="left"/>
      <w:pPr>
        <w:ind w:left="4773" w:hanging="197"/>
      </w:pPr>
      <w:rPr>
        <w:rFonts w:hint="default"/>
      </w:rPr>
    </w:lvl>
    <w:lvl w:ilvl="6" w:tplc="F1B2F476">
      <w:numFmt w:val="bullet"/>
      <w:lvlText w:val="•"/>
      <w:lvlJc w:val="left"/>
      <w:pPr>
        <w:ind w:left="5667" w:hanging="197"/>
      </w:pPr>
      <w:rPr>
        <w:rFonts w:hint="default"/>
      </w:rPr>
    </w:lvl>
    <w:lvl w:ilvl="7" w:tplc="E57A0F72">
      <w:numFmt w:val="bullet"/>
      <w:lvlText w:val="•"/>
      <w:lvlJc w:val="left"/>
      <w:pPr>
        <w:ind w:left="6562" w:hanging="197"/>
      </w:pPr>
      <w:rPr>
        <w:rFonts w:hint="default"/>
      </w:rPr>
    </w:lvl>
    <w:lvl w:ilvl="8" w:tplc="CD48B85A">
      <w:numFmt w:val="bullet"/>
      <w:lvlText w:val="•"/>
      <w:lvlJc w:val="left"/>
      <w:pPr>
        <w:ind w:left="7457" w:hanging="197"/>
      </w:pPr>
      <w:rPr>
        <w:rFonts w:hint="default"/>
      </w:rPr>
    </w:lvl>
  </w:abstractNum>
  <w:abstractNum w:abstractNumId="2" w15:restartNumberingAfterBreak="0">
    <w:nsid w:val="0A3309C6"/>
    <w:multiLevelType w:val="hybridMultilevel"/>
    <w:tmpl w:val="671883EA"/>
    <w:lvl w:ilvl="0" w:tplc="31B09DF6">
      <w:start w:val="1"/>
      <w:numFmt w:val="upperRoman"/>
      <w:lvlText w:val="%1."/>
      <w:lvlJc w:val="left"/>
      <w:pPr>
        <w:ind w:left="95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700AD138">
      <w:numFmt w:val="bullet"/>
      <w:lvlText w:val="•"/>
      <w:lvlJc w:val="left"/>
      <w:pPr>
        <w:ind w:left="1886" w:hanging="168"/>
      </w:pPr>
      <w:rPr>
        <w:rFonts w:hint="default"/>
        <w:lang w:val="ro-RO" w:eastAsia="en-US" w:bidi="ar-SA"/>
      </w:rPr>
    </w:lvl>
    <w:lvl w:ilvl="2" w:tplc="F8709964">
      <w:numFmt w:val="bullet"/>
      <w:lvlText w:val="•"/>
      <w:lvlJc w:val="left"/>
      <w:pPr>
        <w:ind w:left="2812" w:hanging="168"/>
      </w:pPr>
      <w:rPr>
        <w:rFonts w:hint="default"/>
        <w:lang w:val="ro-RO" w:eastAsia="en-US" w:bidi="ar-SA"/>
      </w:rPr>
    </w:lvl>
    <w:lvl w:ilvl="3" w:tplc="F5CE9AC4">
      <w:numFmt w:val="bullet"/>
      <w:lvlText w:val="•"/>
      <w:lvlJc w:val="left"/>
      <w:pPr>
        <w:ind w:left="3738" w:hanging="168"/>
      </w:pPr>
      <w:rPr>
        <w:rFonts w:hint="default"/>
        <w:lang w:val="ro-RO" w:eastAsia="en-US" w:bidi="ar-SA"/>
      </w:rPr>
    </w:lvl>
    <w:lvl w:ilvl="4" w:tplc="B69ACBEE">
      <w:numFmt w:val="bullet"/>
      <w:lvlText w:val="•"/>
      <w:lvlJc w:val="left"/>
      <w:pPr>
        <w:ind w:left="4664" w:hanging="168"/>
      </w:pPr>
      <w:rPr>
        <w:rFonts w:hint="default"/>
        <w:lang w:val="ro-RO" w:eastAsia="en-US" w:bidi="ar-SA"/>
      </w:rPr>
    </w:lvl>
    <w:lvl w:ilvl="5" w:tplc="FADEB310">
      <w:numFmt w:val="bullet"/>
      <w:lvlText w:val="•"/>
      <w:lvlJc w:val="left"/>
      <w:pPr>
        <w:ind w:left="5590" w:hanging="168"/>
      </w:pPr>
      <w:rPr>
        <w:rFonts w:hint="default"/>
        <w:lang w:val="ro-RO" w:eastAsia="en-US" w:bidi="ar-SA"/>
      </w:rPr>
    </w:lvl>
    <w:lvl w:ilvl="6" w:tplc="0AC81EC0">
      <w:numFmt w:val="bullet"/>
      <w:lvlText w:val="•"/>
      <w:lvlJc w:val="left"/>
      <w:pPr>
        <w:ind w:left="6516" w:hanging="168"/>
      </w:pPr>
      <w:rPr>
        <w:rFonts w:hint="default"/>
        <w:lang w:val="ro-RO" w:eastAsia="en-US" w:bidi="ar-SA"/>
      </w:rPr>
    </w:lvl>
    <w:lvl w:ilvl="7" w:tplc="F5126B9C">
      <w:numFmt w:val="bullet"/>
      <w:lvlText w:val="•"/>
      <w:lvlJc w:val="left"/>
      <w:pPr>
        <w:ind w:left="7442" w:hanging="168"/>
      </w:pPr>
      <w:rPr>
        <w:rFonts w:hint="default"/>
        <w:lang w:val="ro-RO" w:eastAsia="en-US" w:bidi="ar-SA"/>
      </w:rPr>
    </w:lvl>
    <w:lvl w:ilvl="8" w:tplc="C1C4083E">
      <w:numFmt w:val="bullet"/>
      <w:lvlText w:val="•"/>
      <w:lvlJc w:val="left"/>
      <w:pPr>
        <w:ind w:left="8368" w:hanging="168"/>
      </w:pPr>
      <w:rPr>
        <w:rFonts w:hint="default"/>
        <w:lang w:val="ro-RO" w:eastAsia="en-US" w:bidi="ar-SA"/>
      </w:rPr>
    </w:lvl>
  </w:abstractNum>
  <w:abstractNum w:abstractNumId="3" w15:restartNumberingAfterBreak="0">
    <w:nsid w:val="0CB07A87"/>
    <w:multiLevelType w:val="hybridMultilevel"/>
    <w:tmpl w:val="AAFC359E"/>
    <w:lvl w:ilvl="0" w:tplc="52AACD20">
      <w:start w:val="1"/>
      <w:numFmt w:val="upperRoman"/>
      <w:lvlText w:val="%1."/>
      <w:lvlJc w:val="left"/>
      <w:pPr>
        <w:ind w:left="1008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2"/>
        <w:szCs w:val="22"/>
        <w:lang w:val="ro-RO" w:eastAsia="en-US" w:bidi="ar-SA"/>
      </w:rPr>
    </w:lvl>
    <w:lvl w:ilvl="1" w:tplc="D76CE964">
      <w:start w:val="1"/>
      <w:numFmt w:val="decimal"/>
      <w:lvlText w:val="%2."/>
      <w:lvlJc w:val="left"/>
      <w:pPr>
        <w:ind w:left="849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45E851E0">
      <w:numFmt w:val="bullet"/>
      <w:lvlText w:val="•"/>
      <w:lvlJc w:val="left"/>
      <w:pPr>
        <w:ind w:left="2024" w:hanging="219"/>
      </w:pPr>
      <w:rPr>
        <w:rFonts w:hint="default"/>
        <w:lang w:val="ro-RO" w:eastAsia="en-US" w:bidi="ar-SA"/>
      </w:rPr>
    </w:lvl>
    <w:lvl w:ilvl="3" w:tplc="591E275E">
      <w:numFmt w:val="bullet"/>
      <w:lvlText w:val="•"/>
      <w:lvlJc w:val="left"/>
      <w:pPr>
        <w:ind w:left="3048" w:hanging="219"/>
      </w:pPr>
      <w:rPr>
        <w:rFonts w:hint="default"/>
        <w:lang w:val="ro-RO" w:eastAsia="en-US" w:bidi="ar-SA"/>
      </w:rPr>
    </w:lvl>
    <w:lvl w:ilvl="4" w:tplc="BCFEE132">
      <w:numFmt w:val="bullet"/>
      <w:lvlText w:val="•"/>
      <w:lvlJc w:val="left"/>
      <w:pPr>
        <w:ind w:left="4073" w:hanging="219"/>
      </w:pPr>
      <w:rPr>
        <w:rFonts w:hint="default"/>
        <w:lang w:val="ro-RO" w:eastAsia="en-US" w:bidi="ar-SA"/>
      </w:rPr>
    </w:lvl>
    <w:lvl w:ilvl="5" w:tplc="E4AE795A">
      <w:numFmt w:val="bullet"/>
      <w:lvlText w:val="•"/>
      <w:lvlJc w:val="left"/>
      <w:pPr>
        <w:ind w:left="5097" w:hanging="219"/>
      </w:pPr>
      <w:rPr>
        <w:rFonts w:hint="default"/>
        <w:lang w:val="ro-RO" w:eastAsia="en-US" w:bidi="ar-SA"/>
      </w:rPr>
    </w:lvl>
    <w:lvl w:ilvl="6" w:tplc="E4485E78">
      <w:numFmt w:val="bullet"/>
      <w:lvlText w:val="•"/>
      <w:lvlJc w:val="left"/>
      <w:pPr>
        <w:ind w:left="6122" w:hanging="219"/>
      </w:pPr>
      <w:rPr>
        <w:rFonts w:hint="default"/>
        <w:lang w:val="ro-RO" w:eastAsia="en-US" w:bidi="ar-SA"/>
      </w:rPr>
    </w:lvl>
    <w:lvl w:ilvl="7" w:tplc="98BE4292">
      <w:numFmt w:val="bullet"/>
      <w:lvlText w:val="•"/>
      <w:lvlJc w:val="left"/>
      <w:pPr>
        <w:ind w:left="7146" w:hanging="219"/>
      </w:pPr>
      <w:rPr>
        <w:rFonts w:hint="default"/>
        <w:lang w:val="ro-RO" w:eastAsia="en-US" w:bidi="ar-SA"/>
      </w:rPr>
    </w:lvl>
    <w:lvl w:ilvl="8" w:tplc="31444636">
      <w:numFmt w:val="bullet"/>
      <w:lvlText w:val="•"/>
      <w:lvlJc w:val="left"/>
      <w:pPr>
        <w:ind w:left="8171" w:hanging="219"/>
      </w:pPr>
      <w:rPr>
        <w:rFonts w:hint="default"/>
        <w:lang w:val="ro-RO" w:eastAsia="en-US" w:bidi="ar-SA"/>
      </w:rPr>
    </w:lvl>
  </w:abstractNum>
  <w:abstractNum w:abstractNumId="4" w15:restartNumberingAfterBreak="0">
    <w:nsid w:val="0EE526DA"/>
    <w:multiLevelType w:val="hybridMultilevel"/>
    <w:tmpl w:val="72547D7A"/>
    <w:lvl w:ilvl="0" w:tplc="483EC7DE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14647D38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3A647CF4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35CC473A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FAE607E6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692EAA62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8E86776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72C454EC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6267D48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087EF4"/>
    <w:multiLevelType w:val="hybridMultilevel"/>
    <w:tmpl w:val="37BA3792"/>
    <w:lvl w:ilvl="0" w:tplc="39E0A1EE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F568FFE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9CD059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10668F06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6BAE76C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56A45932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6F5CB4CC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637867F6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AC7A44AA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1D766222"/>
    <w:multiLevelType w:val="hybridMultilevel"/>
    <w:tmpl w:val="1504B2AC"/>
    <w:lvl w:ilvl="0" w:tplc="E08E60E6">
      <w:start w:val="2"/>
      <w:numFmt w:val="upperRoman"/>
      <w:lvlText w:val="%1"/>
      <w:lvlJc w:val="left"/>
      <w:pPr>
        <w:ind w:left="740" w:hanging="16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D2C43CAC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1D94230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C3484A30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9F228052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555C176C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F90835B8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37565E98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691CCB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7" w15:restartNumberingAfterBreak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FC6799"/>
    <w:multiLevelType w:val="hybridMultilevel"/>
    <w:tmpl w:val="638C7684"/>
    <w:lvl w:ilvl="0" w:tplc="25DE3434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20C482FC">
      <w:start w:val="1"/>
      <w:numFmt w:val="decimal"/>
      <w:lvlText w:val="%2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2" w:tplc="824C055C">
      <w:numFmt w:val="bullet"/>
      <w:lvlText w:val="•"/>
      <w:lvlJc w:val="left"/>
      <w:pPr>
        <w:ind w:left="1988" w:hanging="219"/>
      </w:pPr>
      <w:rPr>
        <w:rFonts w:hint="default"/>
        <w:lang w:val="ro-RO" w:eastAsia="en-US" w:bidi="ar-SA"/>
      </w:rPr>
    </w:lvl>
    <w:lvl w:ilvl="3" w:tplc="EF4A8734">
      <w:numFmt w:val="bullet"/>
      <w:lvlText w:val="•"/>
      <w:lvlJc w:val="left"/>
      <w:pPr>
        <w:ind w:left="3017" w:hanging="219"/>
      </w:pPr>
      <w:rPr>
        <w:rFonts w:hint="default"/>
        <w:lang w:val="ro-RO" w:eastAsia="en-US" w:bidi="ar-SA"/>
      </w:rPr>
    </w:lvl>
    <w:lvl w:ilvl="4" w:tplc="37D2E24E">
      <w:numFmt w:val="bullet"/>
      <w:lvlText w:val="•"/>
      <w:lvlJc w:val="left"/>
      <w:pPr>
        <w:ind w:left="4046" w:hanging="219"/>
      </w:pPr>
      <w:rPr>
        <w:rFonts w:hint="default"/>
        <w:lang w:val="ro-RO" w:eastAsia="en-US" w:bidi="ar-SA"/>
      </w:rPr>
    </w:lvl>
    <w:lvl w:ilvl="5" w:tplc="4D0E9F84">
      <w:numFmt w:val="bullet"/>
      <w:lvlText w:val="•"/>
      <w:lvlJc w:val="left"/>
      <w:pPr>
        <w:ind w:left="5075" w:hanging="219"/>
      </w:pPr>
      <w:rPr>
        <w:rFonts w:hint="default"/>
        <w:lang w:val="ro-RO" w:eastAsia="en-US" w:bidi="ar-SA"/>
      </w:rPr>
    </w:lvl>
    <w:lvl w:ilvl="6" w:tplc="1292BC40">
      <w:numFmt w:val="bullet"/>
      <w:lvlText w:val="•"/>
      <w:lvlJc w:val="left"/>
      <w:pPr>
        <w:ind w:left="6104" w:hanging="219"/>
      </w:pPr>
      <w:rPr>
        <w:rFonts w:hint="default"/>
        <w:lang w:val="ro-RO" w:eastAsia="en-US" w:bidi="ar-SA"/>
      </w:rPr>
    </w:lvl>
    <w:lvl w:ilvl="7" w:tplc="805EF9A2">
      <w:numFmt w:val="bullet"/>
      <w:lvlText w:val="•"/>
      <w:lvlJc w:val="left"/>
      <w:pPr>
        <w:ind w:left="7133" w:hanging="219"/>
      </w:pPr>
      <w:rPr>
        <w:rFonts w:hint="default"/>
        <w:lang w:val="ro-RO" w:eastAsia="en-US" w:bidi="ar-SA"/>
      </w:rPr>
    </w:lvl>
    <w:lvl w:ilvl="8" w:tplc="77A42EC6">
      <w:numFmt w:val="bullet"/>
      <w:lvlText w:val="•"/>
      <w:lvlJc w:val="left"/>
      <w:pPr>
        <w:ind w:left="8162" w:hanging="219"/>
      </w:pPr>
      <w:rPr>
        <w:rFonts w:hint="default"/>
        <w:lang w:val="ro-RO" w:eastAsia="en-US" w:bidi="ar-SA"/>
      </w:rPr>
    </w:lvl>
  </w:abstractNum>
  <w:abstractNum w:abstractNumId="9" w15:restartNumberingAfterBreak="0">
    <w:nsid w:val="22F549D6"/>
    <w:multiLevelType w:val="hybridMultilevel"/>
    <w:tmpl w:val="A5EE1ED2"/>
    <w:lvl w:ilvl="0" w:tplc="CBD2E9E8">
      <w:start w:val="1"/>
      <w:numFmt w:val="decimal"/>
      <w:lvlText w:val="%1."/>
      <w:lvlJc w:val="left"/>
      <w:pPr>
        <w:ind w:left="958" w:hanging="219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22"/>
        <w:szCs w:val="22"/>
        <w:lang w:val="ro-RO" w:eastAsia="en-US" w:bidi="ar-SA"/>
      </w:rPr>
    </w:lvl>
    <w:lvl w:ilvl="1" w:tplc="1C0C432E">
      <w:numFmt w:val="bullet"/>
      <w:lvlText w:val="•"/>
      <w:lvlJc w:val="left"/>
      <w:pPr>
        <w:ind w:left="1886" w:hanging="219"/>
      </w:pPr>
      <w:rPr>
        <w:rFonts w:hint="default"/>
        <w:lang w:val="ro-RO" w:eastAsia="en-US" w:bidi="ar-SA"/>
      </w:rPr>
    </w:lvl>
    <w:lvl w:ilvl="2" w:tplc="B9E6615C">
      <w:numFmt w:val="bullet"/>
      <w:lvlText w:val="•"/>
      <w:lvlJc w:val="left"/>
      <w:pPr>
        <w:ind w:left="2812" w:hanging="219"/>
      </w:pPr>
      <w:rPr>
        <w:rFonts w:hint="default"/>
        <w:lang w:val="ro-RO" w:eastAsia="en-US" w:bidi="ar-SA"/>
      </w:rPr>
    </w:lvl>
    <w:lvl w:ilvl="3" w:tplc="6CC2D7DC">
      <w:numFmt w:val="bullet"/>
      <w:lvlText w:val="•"/>
      <w:lvlJc w:val="left"/>
      <w:pPr>
        <w:ind w:left="3738" w:hanging="219"/>
      </w:pPr>
      <w:rPr>
        <w:rFonts w:hint="default"/>
        <w:lang w:val="ro-RO" w:eastAsia="en-US" w:bidi="ar-SA"/>
      </w:rPr>
    </w:lvl>
    <w:lvl w:ilvl="4" w:tplc="D496F6D0">
      <w:numFmt w:val="bullet"/>
      <w:lvlText w:val="•"/>
      <w:lvlJc w:val="left"/>
      <w:pPr>
        <w:ind w:left="4664" w:hanging="219"/>
      </w:pPr>
      <w:rPr>
        <w:rFonts w:hint="default"/>
        <w:lang w:val="ro-RO" w:eastAsia="en-US" w:bidi="ar-SA"/>
      </w:rPr>
    </w:lvl>
    <w:lvl w:ilvl="5" w:tplc="11A2BBCA">
      <w:numFmt w:val="bullet"/>
      <w:lvlText w:val="•"/>
      <w:lvlJc w:val="left"/>
      <w:pPr>
        <w:ind w:left="5590" w:hanging="219"/>
      </w:pPr>
      <w:rPr>
        <w:rFonts w:hint="default"/>
        <w:lang w:val="ro-RO" w:eastAsia="en-US" w:bidi="ar-SA"/>
      </w:rPr>
    </w:lvl>
    <w:lvl w:ilvl="6" w:tplc="EC74D9DC">
      <w:numFmt w:val="bullet"/>
      <w:lvlText w:val="•"/>
      <w:lvlJc w:val="left"/>
      <w:pPr>
        <w:ind w:left="6516" w:hanging="219"/>
      </w:pPr>
      <w:rPr>
        <w:rFonts w:hint="default"/>
        <w:lang w:val="ro-RO" w:eastAsia="en-US" w:bidi="ar-SA"/>
      </w:rPr>
    </w:lvl>
    <w:lvl w:ilvl="7" w:tplc="55681188">
      <w:numFmt w:val="bullet"/>
      <w:lvlText w:val="•"/>
      <w:lvlJc w:val="left"/>
      <w:pPr>
        <w:ind w:left="7442" w:hanging="219"/>
      </w:pPr>
      <w:rPr>
        <w:rFonts w:hint="default"/>
        <w:lang w:val="ro-RO" w:eastAsia="en-US" w:bidi="ar-SA"/>
      </w:rPr>
    </w:lvl>
    <w:lvl w:ilvl="8" w:tplc="E934F5BE">
      <w:numFmt w:val="bullet"/>
      <w:lvlText w:val="•"/>
      <w:lvlJc w:val="left"/>
      <w:pPr>
        <w:ind w:left="8368" w:hanging="219"/>
      </w:pPr>
      <w:rPr>
        <w:rFonts w:hint="default"/>
        <w:lang w:val="ro-RO" w:eastAsia="en-US" w:bidi="ar-SA"/>
      </w:rPr>
    </w:lvl>
  </w:abstractNum>
  <w:abstractNum w:abstractNumId="10" w15:restartNumberingAfterBreak="0">
    <w:nsid w:val="27D3719F"/>
    <w:multiLevelType w:val="hybridMultilevel"/>
    <w:tmpl w:val="D632D20C"/>
    <w:lvl w:ilvl="0" w:tplc="BB7E659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51D4D3E"/>
    <w:multiLevelType w:val="hybridMultilevel"/>
    <w:tmpl w:val="FFFFFFFF"/>
    <w:lvl w:ilvl="0" w:tplc="0828483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A3DCA612">
      <w:numFmt w:val="bullet"/>
      <w:lvlText w:val="•"/>
      <w:lvlJc w:val="left"/>
      <w:pPr>
        <w:ind w:left="1230" w:hanging="240"/>
      </w:pPr>
      <w:rPr>
        <w:rFonts w:hint="default"/>
      </w:rPr>
    </w:lvl>
    <w:lvl w:ilvl="2" w:tplc="A3AA3EF2">
      <w:numFmt w:val="bullet"/>
      <w:lvlText w:val="•"/>
      <w:lvlJc w:val="left"/>
      <w:pPr>
        <w:ind w:left="2121" w:hanging="240"/>
      </w:pPr>
      <w:rPr>
        <w:rFonts w:hint="default"/>
      </w:rPr>
    </w:lvl>
    <w:lvl w:ilvl="3" w:tplc="55AE4DE0">
      <w:numFmt w:val="bullet"/>
      <w:lvlText w:val="•"/>
      <w:lvlJc w:val="left"/>
      <w:pPr>
        <w:ind w:left="3011" w:hanging="240"/>
      </w:pPr>
      <w:rPr>
        <w:rFonts w:hint="default"/>
      </w:rPr>
    </w:lvl>
    <w:lvl w:ilvl="4" w:tplc="FBDCDD3A">
      <w:numFmt w:val="bullet"/>
      <w:lvlText w:val="•"/>
      <w:lvlJc w:val="left"/>
      <w:pPr>
        <w:ind w:left="3902" w:hanging="240"/>
      </w:pPr>
      <w:rPr>
        <w:rFonts w:hint="default"/>
      </w:rPr>
    </w:lvl>
    <w:lvl w:ilvl="5" w:tplc="B1B27BCA">
      <w:numFmt w:val="bullet"/>
      <w:lvlText w:val="•"/>
      <w:lvlJc w:val="left"/>
      <w:pPr>
        <w:ind w:left="4793" w:hanging="240"/>
      </w:pPr>
      <w:rPr>
        <w:rFonts w:hint="default"/>
      </w:rPr>
    </w:lvl>
    <w:lvl w:ilvl="6" w:tplc="5A8E4C26">
      <w:numFmt w:val="bullet"/>
      <w:lvlText w:val="•"/>
      <w:lvlJc w:val="left"/>
      <w:pPr>
        <w:ind w:left="5683" w:hanging="240"/>
      </w:pPr>
      <w:rPr>
        <w:rFonts w:hint="default"/>
      </w:rPr>
    </w:lvl>
    <w:lvl w:ilvl="7" w:tplc="D45430B8">
      <w:numFmt w:val="bullet"/>
      <w:lvlText w:val="•"/>
      <w:lvlJc w:val="left"/>
      <w:pPr>
        <w:ind w:left="6574" w:hanging="240"/>
      </w:pPr>
      <w:rPr>
        <w:rFonts w:hint="default"/>
      </w:rPr>
    </w:lvl>
    <w:lvl w:ilvl="8" w:tplc="804E8FCC">
      <w:numFmt w:val="bullet"/>
      <w:lvlText w:val="•"/>
      <w:lvlJc w:val="left"/>
      <w:pPr>
        <w:ind w:left="7465" w:hanging="240"/>
      </w:pPr>
      <w:rPr>
        <w:rFonts w:hint="default"/>
      </w:rPr>
    </w:lvl>
  </w:abstractNum>
  <w:abstractNum w:abstractNumId="12" w15:restartNumberingAfterBreak="0">
    <w:nsid w:val="38513E25"/>
    <w:multiLevelType w:val="hybridMultilevel"/>
    <w:tmpl w:val="B6A67952"/>
    <w:lvl w:ilvl="0" w:tplc="C9A2E7BC">
      <w:start w:val="1"/>
      <w:numFmt w:val="upperRoman"/>
      <w:lvlText w:val="%1."/>
      <w:lvlJc w:val="left"/>
      <w:pPr>
        <w:ind w:left="740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99A2D5E">
      <w:numFmt w:val="bullet"/>
      <w:lvlText w:val="•"/>
      <w:lvlJc w:val="left"/>
      <w:pPr>
        <w:ind w:left="1688" w:hanging="168"/>
      </w:pPr>
      <w:rPr>
        <w:rFonts w:hint="default"/>
        <w:lang w:val="ro-RO" w:eastAsia="en-US" w:bidi="ar-SA"/>
      </w:rPr>
    </w:lvl>
    <w:lvl w:ilvl="2" w:tplc="F7B2F534">
      <w:numFmt w:val="bullet"/>
      <w:lvlText w:val="•"/>
      <w:lvlJc w:val="left"/>
      <w:pPr>
        <w:ind w:left="2636" w:hanging="168"/>
      </w:pPr>
      <w:rPr>
        <w:rFonts w:hint="default"/>
        <w:lang w:val="ro-RO" w:eastAsia="en-US" w:bidi="ar-SA"/>
      </w:rPr>
    </w:lvl>
    <w:lvl w:ilvl="3" w:tplc="8F52B3A8">
      <w:numFmt w:val="bullet"/>
      <w:lvlText w:val="•"/>
      <w:lvlJc w:val="left"/>
      <w:pPr>
        <w:ind w:left="3584" w:hanging="168"/>
      </w:pPr>
      <w:rPr>
        <w:rFonts w:hint="default"/>
        <w:lang w:val="ro-RO" w:eastAsia="en-US" w:bidi="ar-SA"/>
      </w:rPr>
    </w:lvl>
    <w:lvl w:ilvl="4" w:tplc="C26C2280">
      <w:numFmt w:val="bullet"/>
      <w:lvlText w:val="•"/>
      <w:lvlJc w:val="left"/>
      <w:pPr>
        <w:ind w:left="4532" w:hanging="168"/>
      </w:pPr>
      <w:rPr>
        <w:rFonts w:hint="default"/>
        <w:lang w:val="ro-RO" w:eastAsia="en-US" w:bidi="ar-SA"/>
      </w:rPr>
    </w:lvl>
    <w:lvl w:ilvl="5" w:tplc="0B9CE262">
      <w:numFmt w:val="bullet"/>
      <w:lvlText w:val="•"/>
      <w:lvlJc w:val="left"/>
      <w:pPr>
        <w:ind w:left="5480" w:hanging="168"/>
      </w:pPr>
      <w:rPr>
        <w:rFonts w:hint="default"/>
        <w:lang w:val="ro-RO" w:eastAsia="en-US" w:bidi="ar-SA"/>
      </w:rPr>
    </w:lvl>
    <w:lvl w:ilvl="6" w:tplc="8FD0C892">
      <w:numFmt w:val="bullet"/>
      <w:lvlText w:val="•"/>
      <w:lvlJc w:val="left"/>
      <w:pPr>
        <w:ind w:left="6428" w:hanging="168"/>
      </w:pPr>
      <w:rPr>
        <w:rFonts w:hint="default"/>
        <w:lang w:val="ro-RO" w:eastAsia="en-US" w:bidi="ar-SA"/>
      </w:rPr>
    </w:lvl>
    <w:lvl w:ilvl="7" w:tplc="18F60326">
      <w:numFmt w:val="bullet"/>
      <w:lvlText w:val="•"/>
      <w:lvlJc w:val="left"/>
      <w:pPr>
        <w:ind w:left="7376" w:hanging="168"/>
      </w:pPr>
      <w:rPr>
        <w:rFonts w:hint="default"/>
        <w:lang w:val="ro-RO" w:eastAsia="en-US" w:bidi="ar-SA"/>
      </w:rPr>
    </w:lvl>
    <w:lvl w:ilvl="8" w:tplc="0F907C48">
      <w:numFmt w:val="bullet"/>
      <w:lvlText w:val="•"/>
      <w:lvlJc w:val="left"/>
      <w:pPr>
        <w:ind w:left="8324" w:hanging="168"/>
      </w:pPr>
      <w:rPr>
        <w:rFonts w:hint="default"/>
        <w:lang w:val="ro-RO" w:eastAsia="en-US" w:bidi="ar-SA"/>
      </w:rPr>
    </w:lvl>
  </w:abstractNum>
  <w:abstractNum w:abstractNumId="13" w15:restartNumberingAfterBreak="0">
    <w:nsid w:val="3DF533A0"/>
    <w:multiLevelType w:val="hybridMultilevel"/>
    <w:tmpl w:val="9BE2B0A8"/>
    <w:lvl w:ilvl="0" w:tplc="91AAA4DC">
      <w:start w:val="1"/>
      <w:numFmt w:val="decimal"/>
      <w:lvlText w:val="%1.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0EDE994A">
      <w:numFmt w:val="bullet"/>
      <w:lvlText w:val="•"/>
      <w:lvlJc w:val="left"/>
      <w:pPr>
        <w:ind w:left="1568" w:hanging="567"/>
      </w:pPr>
      <w:rPr>
        <w:rFonts w:hint="default"/>
        <w:lang w:val="ro-RO" w:eastAsia="en-US" w:bidi="ar-SA"/>
      </w:rPr>
    </w:lvl>
    <w:lvl w:ilvl="2" w:tplc="3AA66A06">
      <w:numFmt w:val="bullet"/>
      <w:lvlText w:val="•"/>
      <w:lvlJc w:val="left"/>
      <w:pPr>
        <w:ind w:left="2457" w:hanging="567"/>
      </w:pPr>
      <w:rPr>
        <w:rFonts w:hint="default"/>
        <w:lang w:val="ro-RO" w:eastAsia="en-US" w:bidi="ar-SA"/>
      </w:rPr>
    </w:lvl>
    <w:lvl w:ilvl="3" w:tplc="F9A25F20">
      <w:numFmt w:val="bullet"/>
      <w:lvlText w:val="•"/>
      <w:lvlJc w:val="left"/>
      <w:pPr>
        <w:ind w:left="3345" w:hanging="567"/>
      </w:pPr>
      <w:rPr>
        <w:rFonts w:hint="default"/>
        <w:lang w:val="ro-RO" w:eastAsia="en-US" w:bidi="ar-SA"/>
      </w:rPr>
    </w:lvl>
    <w:lvl w:ilvl="4" w:tplc="E236EA40">
      <w:numFmt w:val="bullet"/>
      <w:lvlText w:val="•"/>
      <w:lvlJc w:val="left"/>
      <w:pPr>
        <w:ind w:left="4234" w:hanging="567"/>
      </w:pPr>
      <w:rPr>
        <w:rFonts w:hint="default"/>
        <w:lang w:val="ro-RO" w:eastAsia="en-US" w:bidi="ar-SA"/>
      </w:rPr>
    </w:lvl>
    <w:lvl w:ilvl="5" w:tplc="28D62004">
      <w:numFmt w:val="bullet"/>
      <w:lvlText w:val="•"/>
      <w:lvlJc w:val="left"/>
      <w:pPr>
        <w:ind w:left="5122" w:hanging="567"/>
      </w:pPr>
      <w:rPr>
        <w:rFonts w:hint="default"/>
        <w:lang w:val="ro-RO" w:eastAsia="en-US" w:bidi="ar-SA"/>
      </w:rPr>
    </w:lvl>
    <w:lvl w:ilvl="6" w:tplc="A9CC8490">
      <w:numFmt w:val="bullet"/>
      <w:lvlText w:val="•"/>
      <w:lvlJc w:val="left"/>
      <w:pPr>
        <w:ind w:left="6011" w:hanging="567"/>
      </w:pPr>
      <w:rPr>
        <w:rFonts w:hint="default"/>
        <w:lang w:val="ro-RO" w:eastAsia="en-US" w:bidi="ar-SA"/>
      </w:rPr>
    </w:lvl>
    <w:lvl w:ilvl="7" w:tplc="096CC306">
      <w:numFmt w:val="bullet"/>
      <w:lvlText w:val="•"/>
      <w:lvlJc w:val="left"/>
      <w:pPr>
        <w:ind w:left="6899" w:hanging="567"/>
      </w:pPr>
      <w:rPr>
        <w:rFonts w:hint="default"/>
        <w:lang w:val="ro-RO" w:eastAsia="en-US" w:bidi="ar-SA"/>
      </w:rPr>
    </w:lvl>
    <w:lvl w:ilvl="8" w:tplc="4B9C2100">
      <w:numFmt w:val="bullet"/>
      <w:lvlText w:val="•"/>
      <w:lvlJc w:val="left"/>
      <w:pPr>
        <w:ind w:left="7788" w:hanging="567"/>
      </w:pPr>
      <w:rPr>
        <w:rFonts w:hint="default"/>
        <w:lang w:val="ro-RO" w:eastAsia="en-US" w:bidi="ar-SA"/>
      </w:rPr>
    </w:lvl>
  </w:abstractNum>
  <w:abstractNum w:abstractNumId="14" w15:restartNumberingAfterBreak="0">
    <w:nsid w:val="4B2A56EC"/>
    <w:multiLevelType w:val="hybridMultilevel"/>
    <w:tmpl w:val="7496353E"/>
    <w:lvl w:ilvl="0" w:tplc="4D145A08">
      <w:start w:val="1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0F3219"/>
    <w:multiLevelType w:val="hybridMultilevel"/>
    <w:tmpl w:val="381E5BB2"/>
    <w:lvl w:ilvl="0" w:tplc="2B027814">
      <w:start w:val="1"/>
      <w:numFmt w:val="decimal"/>
      <w:lvlText w:val="%1."/>
      <w:lvlJc w:val="left"/>
      <w:pPr>
        <w:ind w:left="1220" w:hanging="360"/>
      </w:pPr>
      <w:rPr>
        <w:rFonts w:hint="default"/>
        <w:w w:val="91"/>
        <w:lang w:val="ro-RO" w:eastAsia="en-US" w:bidi="ar-SA"/>
      </w:rPr>
    </w:lvl>
    <w:lvl w:ilvl="1" w:tplc="0186F0C0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938A838C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09A6A14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DCF09882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183AD4E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FEB2A25A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F36C33B6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47BA1292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8BD"/>
    <w:multiLevelType w:val="hybridMultilevel"/>
    <w:tmpl w:val="FF445DEC"/>
    <w:lvl w:ilvl="0" w:tplc="C5168586">
      <w:start w:val="2"/>
      <w:numFmt w:val="decimal"/>
      <w:lvlText w:val="%1."/>
      <w:lvlJc w:val="left"/>
      <w:pPr>
        <w:ind w:left="1200" w:hanging="360"/>
      </w:pPr>
      <w:rPr>
        <w:rFonts w:hint="default"/>
        <w:w w:val="80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 w15:restartNumberingAfterBreak="0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909F6"/>
    <w:multiLevelType w:val="hybridMultilevel"/>
    <w:tmpl w:val="C89CA520"/>
    <w:lvl w:ilvl="0" w:tplc="67DE260A">
      <w:start w:val="1"/>
      <w:numFmt w:val="decimal"/>
      <w:lvlText w:val="%1."/>
      <w:lvlJc w:val="left"/>
      <w:pPr>
        <w:ind w:left="1220" w:hanging="360"/>
      </w:pPr>
      <w:rPr>
        <w:rFonts w:ascii="Arial" w:eastAsia="Arial" w:hAnsi="Arial" w:cs="Arial" w:hint="default"/>
        <w:b w:val="0"/>
        <w:bCs w:val="0"/>
        <w:i/>
        <w:iCs/>
        <w:w w:val="91"/>
        <w:sz w:val="22"/>
        <w:szCs w:val="22"/>
        <w:lang w:val="ro-RO" w:eastAsia="en-US" w:bidi="ar-SA"/>
      </w:rPr>
    </w:lvl>
    <w:lvl w:ilvl="1" w:tplc="C464A52C">
      <w:start w:val="1"/>
      <w:numFmt w:val="decimal"/>
      <w:lvlText w:val="%2."/>
      <w:lvlJc w:val="left"/>
      <w:pPr>
        <w:ind w:left="1460" w:hanging="360"/>
      </w:pPr>
      <w:rPr>
        <w:rFonts w:hint="default"/>
        <w:w w:val="91"/>
        <w:lang w:val="ro-RO" w:eastAsia="en-US" w:bidi="ar-SA"/>
      </w:rPr>
    </w:lvl>
    <w:lvl w:ilvl="2" w:tplc="01625808">
      <w:numFmt w:val="bullet"/>
      <w:lvlText w:val="•"/>
      <w:lvlJc w:val="left"/>
      <w:pPr>
        <w:ind w:left="2433" w:hanging="360"/>
      </w:pPr>
      <w:rPr>
        <w:rFonts w:hint="default"/>
        <w:lang w:val="ro-RO" w:eastAsia="en-US" w:bidi="ar-SA"/>
      </w:rPr>
    </w:lvl>
    <w:lvl w:ilvl="3" w:tplc="B46054D4">
      <w:numFmt w:val="bullet"/>
      <w:lvlText w:val="•"/>
      <w:lvlJc w:val="left"/>
      <w:pPr>
        <w:ind w:left="3406" w:hanging="360"/>
      </w:pPr>
      <w:rPr>
        <w:rFonts w:hint="default"/>
        <w:lang w:val="ro-RO" w:eastAsia="en-US" w:bidi="ar-SA"/>
      </w:rPr>
    </w:lvl>
    <w:lvl w:ilvl="4" w:tplc="D2629802">
      <w:numFmt w:val="bullet"/>
      <w:lvlText w:val="•"/>
      <w:lvlJc w:val="left"/>
      <w:pPr>
        <w:ind w:left="4380" w:hanging="360"/>
      </w:pPr>
      <w:rPr>
        <w:rFonts w:hint="default"/>
        <w:lang w:val="ro-RO" w:eastAsia="en-US" w:bidi="ar-SA"/>
      </w:rPr>
    </w:lvl>
    <w:lvl w:ilvl="5" w:tplc="2CA0426E">
      <w:numFmt w:val="bullet"/>
      <w:lvlText w:val="•"/>
      <w:lvlJc w:val="left"/>
      <w:pPr>
        <w:ind w:left="5353" w:hanging="360"/>
      </w:pPr>
      <w:rPr>
        <w:rFonts w:hint="default"/>
        <w:lang w:val="ro-RO" w:eastAsia="en-US" w:bidi="ar-SA"/>
      </w:rPr>
    </w:lvl>
    <w:lvl w:ilvl="6" w:tplc="F0603FAE">
      <w:numFmt w:val="bullet"/>
      <w:lvlText w:val="•"/>
      <w:lvlJc w:val="left"/>
      <w:pPr>
        <w:ind w:left="6326" w:hanging="360"/>
      </w:pPr>
      <w:rPr>
        <w:rFonts w:hint="default"/>
        <w:lang w:val="ro-RO" w:eastAsia="en-US" w:bidi="ar-SA"/>
      </w:rPr>
    </w:lvl>
    <w:lvl w:ilvl="7" w:tplc="897AA2E4">
      <w:numFmt w:val="bullet"/>
      <w:lvlText w:val="•"/>
      <w:lvlJc w:val="left"/>
      <w:pPr>
        <w:ind w:left="7300" w:hanging="360"/>
      </w:pPr>
      <w:rPr>
        <w:rFonts w:hint="default"/>
        <w:lang w:val="ro-RO" w:eastAsia="en-US" w:bidi="ar-SA"/>
      </w:rPr>
    </w:lvl>
    <w:lvl w:ilvl="8" w:tplc="856CFB52">
      <w:numFmt w:val="bullet"/>
      <w:lvlText w:val="•"/>
      <w:lvlJc w:val="left"/>
      <w:pPr>
        <w:ind w:left="8273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7DE310B"/>
    <w:multiLevelType w:val="hybridMultilevel"/>
    <w:tmpl w:val="723E5456"/>
    <w:lvl w:ilvl="0" w:tplc="EE9C9A16">
      <w:start w:val="1"/>
      <w:numFmt w:val="upperRoman"/>
      <w:lvlText w:val="%1."/>
      <w:lvlJc w:val="left"/>
      <w:pPr>
        <w:ind w:left="908" w:hanging="168"/>
      </w:pPr>
      <w:rPr>
        <w:rFonts w:ascii="Arial" w:eastAsia="Arial" w:hAnsi="Arial" w:cs="Arial" w:hint="default"/>
        <w:b/>
        <w:bCs/>
        <w:i w:val="0"/>
        <w:iCs w:val="0"/>
        <w:w w:val="96"/>
        <w:sz w:val="22"/>
        <w:szCs w:val="22"/>
        <w:lang w:val="ro-RO" w:eastAsia="en-US" w:bidi="ar-SA"/>
      </w:rPr>
    </w:lvl>
    <w:lvl w:ilvl="1" w:tplc="AE100BE6">
      <w:numFmt w:val="bullet"/>
      <w:lvlText w:val="•"/>
      <w:lvlJc w:val="left"/>
      <w:pPr>
        <w:ind w:left="1832" w:hanging="168"/>
      </w:pPr>
      <w:rPr>
        <w:rFonts w:hint="default"/>
        <w:lang w:val="ro-RO" w:eastAsia="en-US" w:bidi="ar-SA"/>
      </w:rPr>
    </w:lvl>
    <w:lvl w:ilvl="2" w:tplc="B9F0C9FC">
      <w:numFmt w:val="bullet"/>
      <w:lvlText w:val="•"/>
      <w:lvlJc w:val="left"/>
      <w:pPr>
        <w:ind w:left="2764" w:hanging="168"/>
      </w:pPr>
      <w:rPr>
        <w:rFonts w:hint="default"/>
        <w:lang w:val="ro-RO" w:eastAsia="en-US" w:bidi="ar-SA"/>
      </w:rPr>
    </w:lvl>
    <w:lvl w:ilvl="3" w:tplc="787A5880">
      <w:numFmt w:val="bullet"/>
      <w:lvlText w:val="•"/>
      <w:lvlJc w:val="left"/>
      <w:pPr>
        <w:ind w:left="3696" w:hanging="168"/>
      </w:pPr>
      <w:rPr>
        <w:rFonts w:hint="default"/>
        <w:lang w:val="ro-RO" w:eastAsia="en-US" w:bidi="ar-SA"/>
      </w:rPr>
    </w:lvl>
    <w:lvl w:ilvl="4" w:tplc="B91265B2">
      <w:numFmt w:val="bullet"/>
      <w:lvlText w:val="•"/>
      <w:lvlJc w:val="left"/>
      <w:pPr>
        <w:ind w:left="4628" w:hanging="168"/>
      </w:pPr>
      <w:rPr>
        <w:rFonts w:hint="default"/>
        <w:lang w:val="ro-RO" w:eastAsia="en-US" w:bidi="ar-SA"/>
      </w:rPr>
    </w:lvl>
    <w:lvl w:ilvl="5" w:tplc="E904E4F4">
      <w:numFmt w:val="bullet"/>
      <w:lvlText w:val="•"/>
      <w:lvlJc w:val="left"/>
      <w:pPr>
        <w:ind w:left="5560" w:hanging="168"/>
      </w:pPr>
      <w:rPr>
        <w:rFonts w:hint="default"/>
        <w:lang w:val="ro-RO" w:eastAsia="en-US" w:bidi="ar-SA"/>
      </w:rPr>
    </w:lvl>
    <w:lvl w:ilvl="6" w:tplc="22CA24B6">
      <w:numFmt w:val="bullet"/>
      <w:lvlText w:val="•"/>
      <w:lvlJc w:val="left"/>
      <w:pPr>
        <w:ind w:left="6492" w:hanging="168"/>
      </w:pPr>
      <w:rPr>
        <w:rFonts w:hint="default"/>
        <w:lang w:val="ro-RO" w:eastAsia="en-US" w:bidi="ar-SA"/>
      </w:rPr>
    </w:lvl>
    <w:lvl w:ilvl="7" w:tplc="D14E1320">
      <w:numFmt w:val="bullet"/>
      <w:lvlText w:val="•"/>
      <w:lvlJc w:val="left"/>
      <w:pPr>
        <w:ind w:left="7424" w:hanging="168"/>
      </w:pPr>
      <w:rPr>
        <w:rFonts w:hint="default"/>
        <w:lang w:val="ro-RO" w:eastAsia="en-US" w:bidi="ar-SA"/>
      </w:rPr>
    </w:lvl>
    <w:lvl w:ilvl="8" w:tplc="120462C6">
      <w:numFmt w:val="bullet"/>
      <w:lvlText w:val="•"/>
      <w:lvlJc w:val="left"/>
      <w:pPr>
        <w:ind w:left="8356" w:hanging="168"/>
      </w:pPr>
      <w:rPr>
        <w:rFonts w:hint="default"/>
        <w:lang w:val="ro-RO" w:eastAsia="en-US" w:bidi="ar-SA"/>
      </w:rPr>
    </w:lvl>
  </w:abstractNum>
  <w:abstractNum w:abstractNumId="21" w15:restartNumberingAfterBreak="0">
    <w:nsid w:val="659A10A3"/>
    <w:multiLevelType w:val="hybridMultilevel"/>
    <w:tmpl w:val="E02ECD10"/>
    <w:lvl w:ilvl="0" w:tplc="94CE18C8">
      <w:start w:val="1"/>
      <w:numFmt w:val="decimal"/>
      <w:lvlText w:val="%1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1" w:tplc="F0FA5D5C">
      <w:numFmt w:val="bullet"/>
      <w:lvlText w:val="•"/>
      <w:lvlJc w:val="left"/>
      <w:pPr>
        <w:ind w:left="2120" w:hanging="360"/>
      </w:pPr>
      <w:rPr>
        <w:rFonts w:hint="default"/>
        <w:lang w:val="ro-RO" w:eastAsia="en-US" w:bidi="ar-SA"/>
      </w:rPr>
    </w:lvl>
    <w:lvl w:ilvl="2" w:tplc="E5080BD0">
      <w:numFmt w:val="bullet"/>
      <w:lvlText w:val="•"/>
      <w:lvlJc w:val="left"/>
      <w:pPr>
        <w:ind w:left="3020" w:hanging="360"/>
      </w:pPr>
      <w:rPr>
        <w:rFonts w:hint="default"/>
        <w:lang w:val="ro-RO" w:eastAsia="en-US" w:bidi="ar-SA"/>
      </w:rPr>
    </w:lvl>
    <w:lvl w:ilvl="3" w:tplc="A5622C88">
      <w:numFmt w:val="bullet"/>
      <w:lvlText w:val="•"/>
      <w:lvlJc w:val="left"/>
      <w:pPr>
        <w:ind w:left="3920" w:hanging="360"/>
      </w:pPr>
      <w:rPr>
        <w:rFonts w:hint="default"/>
        <w:lang w:val="ro-RO" w:eastAsia="en-US" w:bidi="ar-SA"/>
      </w:rPr>
    </w:lvl>
    <w:lvl w:ilvl="4" w:tplc="AC9C7D4C">
      <w:numFmt w:val="bullet"/>
      <w:lvlText w:val="•"/>
      <w:lvlJc w:val="left"/>
      <w:pPr>
        <w:ind w:left="4820" w:hanging="360"/>
      </w:pPr>
      <w:rPr>
        <w:rFonts w:hint="default"/>
        <w:lang w:val="ro-RO" w:eastAsia="en-US" w:bidi="ar-SA"/>
      </w:rPr>
    </w:lvl>
    <w:lvl w:ilvl="5" w:tplc="436C0FA6">
      <w:numFmt w:val="bullet"/>
      <w:lvlText w:val="•"/>
      <w:lvlJc w:val="left"/>
      <w:pPr>
        <w:ind w:left="5720" w:hanging="360"/>
      </w:pPr>
      <w:rPr>
        <w:rFonts w:hint="default"/>
        <w:lang w:val="ro-RO" w:eastAsia="en-US" w:bidi="ar-SA"/>
      </w:rPr>
    </w:lvl>
    <w:lvl w:ilvl="6" w:tplc="A1EAF7B0">
      <w:numFmt w:val="bullet"/>
      <w:lvlText w:val="•"/>
      <w:lvlJc w:val="left"/>
      <w:pPr>
        <w:ind w:left="6620" w:hanging="360"/>
      </w:pPr>
      <w:rPr>
        <w:rFonts w:hint="default"/>
        <w:lang w:val="ro-RO" w:eastAsia="en-US" w:bidi="ar-SA"/>
      </w:rPr>
    </w:lvl>
    <w:lvl w:ilvl="7" w:tplc="D7B0F8F8">
      <w:numFmt w:val="bullet"/>
      <w:lvlText w:val="•"/>
      <w:lvlJc w:val="left"/>
      <w:pPr>
        <w:ind w:left="7520" w:hanging="360"/>
      </w:pPr>
      <w:rPr>
        <w:rFonts w:hint="default"/>
        <w:lang w:val="ro-RO" w:eastAsia="en-US" w:bidi="ar-SA"/>
      </w:rPr>
    </w:lvl>
    <w:lvl w:ilvl="8" w:tplc="0EFEA7B4">
      <w:numFmt w:val="bullet"/>
      <w:lvlText w:val="•"/>
      <w:lvlJc w:val="left"/>
      <w:pPr>
        <w:ind w:left="8420" w:hanging="360"/>
      </w:pPr>
      <w:rPr>
        <w:rFonts w:hint="default"/>
        <w:lang w:val="ro-RO" w:eastAsia="en-US" w:bidi="ar-SA"/>
      </w:rPr>
    </w:lvl>
  </w:abstractNum>
  <w:abstractNum w:abstractNumId="22" w15:restartNumberingAfterBreak="0">
    <w:nsid w:val="6CDA3D0F"/>
    <w:multiLevelType w:val="hybridMultilevel"/>
    <w:tmpl w:val="5488745C"/>
    <w:lvl w:ilvl="0" w:tplc="63B22A48">
      <w:start w:val="1"/>
      <w:numFmt w:val="upperRoman"/>
      <w:lvlText w:val="%1."/>
      <w:lvlJc w:val="left"/>
      <w:pPr>
        <w:ind w:left="1854" w:hanging="1114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539A96A0">
      <w:start w:val="1"/>
      <w:numFmt w:val="decimal"/>
      <w:lvlText w:val="%2."/>
      <w:lvlJc w:val="left"/>
      <w:pPr>
        <w:ind w:left="1220" w:hanging="360"/>
        <w:jc w:val="right"/>
      </w:pPr>
      <w:rPr>
        <w:rFonts w:hint="default"/>
        <w:w w:val="93"/>
        <w:lang w:val="ro-RO" w:eastAsia="en-US" w:bidi="ar-SA"/>
      </w:rPr>
    </w:lvl>
    <w:lvl w:ilvl="2" w:tplc="25BC2108">
      <w:numFmt w:val="bullet"/>
      <w:lvlText w:val="•"/>
      <w:lvlJc w:val="left"/>
      <w:pPr>
        <w:ind w:left="2788" w:hanging="360"/>
      </w:pPr>
      <w:rPr>
        <w:rFonts w:hint="default"/>
        <w:lang w:val="ro-RO" w:eastAsia="en-US" w:bidi="ar-SA"/>
      </w:rPr>
    </w:lvl>
    <w:lvl w:ilvl="3" w:tplc="916EC272">
      <w:numFmt w:val="bullet"/>
      <w:lvlText w:val="•"/>
      <w:lvlJc w:val="left"/>
      <w:pPr>
        <w:ind w:left="3717" w:hanging="360"/>
      </w:pPr>
      <w:rPr>
        <w:rFonts w:hint="default"/>
        <w:lang w:val="ro-RO" w:eastAsia="en-US" w:bidi="ar-SA"/>
      </w:rPr>
    </w:lvl>
    <w:lvl w:ilvl="4" w:tplc="28E07EC0">
      <w:numFmt w:val="bullet"/>
      <w:lvlText w:val="•"/>
      <w:lvlJc w:val="left"/>
      <w:pPr>
        <w:ind w:left="4646" w:hanging="360"/>
      </w:pPr>
      <w:rPr>
        <w:rFonts w:hint="default"/>
        <w:lang w:val="ro-RO" w:eastAsia="en-US" w:bidi="ar-SA"/>
      </w:rPr>
    </w:lvl>
    <w:lvl w:ilvl="5" w:tplc="158CDA32">
      <w:numFmt w:val="bullet"/>
      <w:lvlText w:val="•"/>
      <w:lvlJc w:val="left"/>
      <w:pPr>
        <w:ind w:left="5575" w:hanging="360"/>
      </w:pPr>
      <w:rPr>
        <w:rFonts w:hint="default"/>
        <w:lang w:val="ro-RO" w:eastAsia="en-US" w:bidi="ar-SA"/>
      </w:rPr>
    </w:lvl>
    <w:lvl w:ilvl="6" w:tplc="4D0A0CDA">
      <w:numFmt w:val="bullet"/>
      <w:lvlText w:val="•"/>
      <w:lvlJc w:val="left"/>
      <w:pPr>
        <w:ind w:left="6504" w:hanging="360"/>
      </w:pPr>
      <w:rPr>
        <w:rFonts w:hint="default"/>
        <w:lang w:val="ro-RO" w:eastAsia="en-US" w:bidi="ar-SA"/>
      </w:rPr>
    </w:lvl>
    <w:lvl w:ilvl="7" w:tplc="5296B95E">
      <w:numFmt w:val="bullet"/>
      <w:lvlText w:val="•"/>
      <w:lvlJc w:val="left"/>
      <w:pPr>
        <w:ind w:left="7433" w:hanging="360"/>
      </w:pPr>
      <w:rPr>
        <w:rFonts w:hint="default"/>
        <w:lang w:val="ro-RO" w:eastAsia="en-US" w:bidi="ar-SA"/>
      </w:rPr>
    </w:lvl>
    <w:lvl w:ilvl="8" w:tplc="E040A85A">
      <w:numFmt w:val="bullet"/>
      <w:lvlText w:val="•"/>
      <w:lvlJc w:val="left"/>
      <w:pPr>
        <w:ind w:left="8362" w:hanging="360"/>
      </w:pPr>
      <w:rPr>
        <w:rFonts w:hint="default"/>
        <w:lang w:val="ro-RO" w:eastAsia="en-US" w:bidi="ar-SA"/>
      </w:rPr>
    </w:lvl>
  </w:abstractNum>
  <w:abstractNum w:abstractNumId="23" w15:restartNumberingAfterBreak="0">
    <w:nsid w:val="70315DA3"/>
    <w:multiLevelType w:val="hybridMultilevel"/>
    <w:tmpl w:val="8C46D460"/>
    <w:lvl w:ilvl="0" w:tplc="2364FD6A">
      <w:start w:val="1"/>
      <w:numFmt w:val="decimal"/>
      <w:lvlText w:val="%1."/>
      <w:lvlJc w:val="left"/>
      <w:pPr>
        <w:ind w:left="1150" w:hanging="360"/>
      </w:pPr>
      <w:rPr>
        <w:rFonts w:hint="default"/>
        <w:w w:val="75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74B762BD"/>
    <w:multiLevelType w:val="hybridMultilevel"/>
    <w:tmpl w:val="4D32DBC8"/>
    <w:lvl w:ilvl="0" w:tplc="13CA9A34">
      <w:start w:val="1"/>
      <w:numFmt w:val="decimal"/>
      <w:lvlText w:val="%1."/>
      <w:lvlJc w:val="left"/>
      <w:pPr>
        <w:ind w:left="120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22C934A">
      <w:numFmt w:val="bullet"/>
      <w:lvlText w:val="•"/>
      <w:lvlJc w:val="left"/>
      <w:pPr>
        <w:ind w:left="1064" w:hanging="300"/>
      </w:pPr>
      <w:rPr>
        <w:rFonts w:hint="default"/>
        <w:lang w:val="ro-RO" w:eastAsia="en-US" w:bidi="ar-SA"/>
      </w:rPr>
    </w:lvl>
    <w:lvl w:ilvl="2" w:tplc="F73A0970">
      <w:numFmt w:val="bullet"/>
      <w:lvlText w:val="•"/>
      <w:lvlJc w:val="left"/>
      <w:pPr>
        <w:ind w:left="2009" w:hanging="300"/>
      </w:pPr>
      <w:rPr>
        <w:rFonts w:hint="default"/>
        <w:lang w:val="ro-RO" w:eastAsia="en-US" w:bidi="ar-SA"/>
      </w:rPr>
    </w:lvl>
    <w:lvl w:ilvl="3" w:tplc="58BEDBB8">
      <w:numFmt w:val="bullet"/>
      <w:lvlText w:val="•"/>
      <w:lvlJc w:val="left"/>
      <w:pPr>
        <w:ind w:left="2953" w:hanging="300"/>
      </w:pPr>
      <w:rPr>
        <w:rFonts w:hint="default"/>
        <w:lang w:val="ro-RO" w:eastAsia="en-US" w:bidi="ar-SA"/>
      </w:rPr>
    </w:lvl>
    <w:lvl w:ilvl="4" w:tplc="CFA21AF6">
      <w:numFmt w:val="bullet"/>
      <w:lvlText w:val="•"/>
      <w:lvlJc w:val="left"/>
      <w:pPr>
        <w:ind w:left="3898" w:hanging="300"/>
      </w:pPr>
      <w:rPr>
        <w:rFonts w:hint="default"/>
        <w:lang w:val="ro-RO" w:eastAsia="en-US" w:bidi="ar-SA"/>
      </w:rPr>
    </w:lvl>
    <w:lvl w:ilvl="5" w:tplc="CEEE29D2">
      <w:numFmt w:val="bullet"/>
      <w:lvlText w:val="•"/>
      <w:lvlJc w:val="left"/>
      <w:pPr>
        <w:ind w:left="4842" w:hanging="300"/>
      </w:pPr>
      <w:rPr>
        <w:rFonts w:hint="default"/>
        <w:lang w:val="ro-RO" w:eastAsia="en-US" w:bidi="ar-SA"/>
      </w:rPr>
    </w:lvl>
    <w:lvl w:ilvl="6" w:tplc="C2443CD2">
      <w:numFmt w:val="bullet"/>
      <w:lvlText w:val="•"/>
      <w:lvlJc w:val="left"/>
      <w:pPr>
        <w:ind w:left="5787" w:hanging="300"/>
      </w:pPr>
      <w:rPr>
        <w:rFonts w:hint="default"/>
        <w:lang w:val="ro-RO" w:eastAsia="en-US" w:bidi="ar-SA"/>
      </w:rPr>
    </w:lvl>
    <w:lvl w:ilvl="7" w:tplc="9C9A4828">
      <w:numFmt w:val="bullet"/>
      <w:lvlText w:val="•"/>
      <w:lvlJc w:val="left"/>
      <w:pPr>
        <w:ind w:left="6731" w:hanging="300"/>
      </w:pPr>
      <w:rPr>
        <w:rFonts w:hint="default"/>
        <w:lang w:val="ro-RO" w:eastAsia="en-US" w:bidi="ar-SA"/>
      </w:rPr>
    </w:lvl>
    <w:lvl w:ilvl="8" w:tplc="BD1429BC">
      <w:numFmt w:val="bullet"/>
      <w:lvlText w:val="•"/>
      <w:lvlJc w:val="left"/>
      <w:pPr>
        <w:ind w:left="7676" w:hanging="300"/>
      </w:pPr>
      <w:rPr>
        <w:rFonts w:hint="default"/>
        <w:lang w:val="ro-RO" w:eastAsia="en-US" w:bidi="ar-SA"/>
      </w:rPr>
    </w:lvl>
  </w:abstractNum>
  <w:abstractNum w:abstractNumId="25" w15:restartNumberingAfterBreak="0">
    <w:nsid w:val="7EAF4C4F"/>
    <w:multiLevelType w:val="hybridMultilevel"/>
    <w:tmpl w:val="62302514"/>
    <w:lvl w:ilvl="0" w:tplc="CD501096">
      <w:start w:val="1"/>
      <w:numFmt w:val="upperRoman"/>
      <w:lvlText w:val="%1."/>
      <w:lvlJc w:val="left"/>
      <w:pPr>
        <w:ind w:left="1854" w:hanging="1114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ro-RO" w:eastAsia="en-US" w:bidi="ar-SA"/>
      </w:rPr>
    </w:lvl>
    <w:lvl w:ilvl="1" w:tplc="A842A0CA">
      <w:numFmt w:val="bullet"/>
      <w:lvlText w:val="•"/>
      <w:lvlJc w:val="left"/>
      <w:pPr>
        <w:ind w:left="2696" w:hanging="1114"/>
      </w:pPr>
      <w:rPr>
        <w:rFonts w:hint="default"/>
        <w:lang w:val="ro-RO" w:eastAsia="en-US" w:bidi="ar-SA"/>
      </w:rPr>
    </w:lvl>
    <w:lvl w:ilvl="2" w:tplc="DF4E7312">
      <w:numFmt w:val="bullet"/>
      <w:lvlText w:val="•"/>
      <w:lvlJc w:val="left"/>
      <w:pPr>
        <w:ind w:left="3532" w:hanging="1114"/>
      </w:pPr>
      <w:rPr>
        <w:rFonts w:hint="default"/>
        <w:lang w:val="ro-RO" w:eastAsia="en-US" w:bidi="ar-SA"/>
      </w:rPr>
    </w:lvl>
    <w:lvl w:ilvl="3" w:tplc="F4C84B6E">
      <w:numFmt w:val="bullet"/>
      <w:lvlText w:val="•"/>
      <w:lvlJc w:val="left"/>
      <w:pPr>
        <w:ind w:left="4368" w:hanging="1114"/>
      </w:pPr>
      <w:rPr>
        <w:rFonts w:hint="default"/>
        <w:lang w:val="ro-RO" w:eastAsia="en-US" w:bidi="ar-SA"/>
      </w:rPr>
    </w:lvl>
    <w:lvl w:ilvl="4" w:tplc="0B202198">
      <w:numFmt w:val="bullet"/>
      <w:lvlText w:val="•"/>
      <w:lvlJc w:val="left"/>
      <w:pPr>
        <w:ind w:left="5204" w:hanging="1114"/>
      </w:pPr>
      <w:rPr>
        <w:rFonts w:hint="default"/>
        <w:lang w:val="ro-RO" w:eastAsia="en-US" w:bidi="ar-SA"/>
      </w:rPr>
    </w:lvl>
    <w:lvl w:ilvl="5" w:tplc="43706F28">
      <w:numFmt w:val="bullet"/>
      <w:lvlText w:val="•"/>
      <w:lvlJc w:val="left"/>
      <w:pPr>
        <w:ind w:left="6040" w:hanging="1114"/>
      </w:pPr>
      <w:rPr>
        <w:rFonts w:hint="default"/>
        <w:lang w:val="ro-RO" w:eastAsia="en-US" w:bidi="ar-SA"/>
      </w:rPr>
    </w:lvl>
    <w:lvl w:ilvl="6" w:tplc="E3D63A1C">
      <w:numFmt w:val="bullet"/>
      <w:lvlText w:val="•"/>
      <w:lvlJc w:val="left"/>
      <w:pPr>
        <w:ind w:left="6876" w:hanging="1114"/>
      </w:pPr>
      <w:rPr>
        <w:rFonts w:hint="default"/>
        <w:lang w:val="ro-RO" w:eastAsia="en-US" w:bidi="ar-SA"/>
      </w:rPr>
    </w:lvl>
    <w:lvl w:ilvl="7" w:tplc="D1F89ACA">
      <w:numFmt w:val="bullet"/>
      <w:lvlText w:val="•"/>
      <w:lvlJc w:val="left"/>
      <w:pPr>
        <w:ind w:left="7712" w:hanging="1114"/>
      </w:pPr>
      <w:rPr>
        <w:rFonts w:hint="default"/>
        <w:lang w:val="ro-RO" w:eastAsia="en-US" w:bidi="ar-SA"/>
      </w:rPr>
    </w:lvl>
    <w:lvl w:ilvl="8" w:tplc="E5EAC076">
      <w:numFmt w:val="bullet"/>
      <w:lvlText w:val="•"/>
      <w:lvlJc w:val="left"/>
      <w:pPr>
        <w:ind w:left="8548" w:hanging="1114"/>
      </w:pPr>
      <w:rPr>
        <w:rFonts w:hint="default"/>
        <w:lang w:val="ro-RO" w:eastAsia="en-US" w:bidi="ar-SA"/>
      </w:rPr>
    </w:lvl>
  </w:abstractNum>
  <w:num w:numId="1">
    <w:abstractNumId w:val="18"/>
  </w:num>
  <w:num w:numId="2">
    <w:abstractNumId w:val="7"/>
  </w:num>
  <w:num w:numId="3">
    <w:abstractNumId w:val="16"/>
  </w:num>
  <w:num w:numId="4">
    <w:abstractNumId w:val="14"/>
  </w:num>
  <w:num w:numId="5">
    <w:abstractNumId w:val="10"/>
  </w:num>
  <w:num w:numId="6">
    <w:abstractNumId w:val="13"/>
  </w:num>
  <w:num w:numId="7">
    <w:abstractNumId w:val="24"/>
  </w:num>
  <w:num w:numId="8">
    <w:abstractNumId w:val="12"/>
  </w:num>
  <w:num w:numId="9">
    <w:abstractNumId w:val="9"/>
  </w:num>
  <w:num w:numId="10">
    <w:abstractNumId w:val="5"/>
  </w:num>
  <w:num w:numId="11">
    <w:abstractNumId w:val="15"/>
  </w:num>
  <w:num w:numId="12">
    <w:abstractNumId w:val="22"/>
  </w:num>
  <w:num w:numId="13">
    <w:abstractNumId w:val="25"/>
  </w:num>
  <w:num w:numId="14">
    <w:abstractNumId w:val="3"/>
  </w:num>
  <w:num w:numId="15">
    <w:abstractNumId w:val="2"/>
  </w:num>
  <w:num w:numId="16">
    <w:abstractNumId w:val="19"/>
  </w:num>
  <w:num w:numId="17">
    <w:abstractNumId w:val="4"/>
  </w:num>
  <w:num w:numId="18">
    <w:abstractNumId w:val="21"/>
  </w:num>
  <w:num w:numId="19">
    <w:abstractNumId w:val="6"/>
  </w:num>
  <w:num w:numId="20">
    <w:abstractNumId w:val="8"/>
  </w:num>
  <w:num w:numId="21">
    <w:abstractNumId w:val="20"/>
  </w:num>
  <w:num w:numId="22">
    <w:abstractNumId w:val="0"/>
  </w:num>
  <w:num w:numId="23">
    <w:abstractNumId w:val="23"/>
  </w:num>
  <w:num w:numId="24">
    <w:abstractNumId w:val="17"/>
  </w:num>
  <w:num w:numId="25">
    <w:abstractNumId w:val="11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94C"/>
    <w:rsid w:val="00020D22"/>
    <w:rsid w:val="00023915"/>
    <w:rsid w:val="00035D6E"/>
    <w:rsid w:val="000949EA"/>
    <w:rsid w:val="000C51AD"/>
    <w:rsid w:val="00150CB2"/>
    <w:rsid w:val="0016199F"/>
    <w:rsid w:val="00161EE7"/>
    <w:rsid w:val="001C4884"/>
    <w:rsid w:val="00226D58"/>
    <w:rsid w:val="002B2075"/>
    <w:rsid w:val="002C45D8"/>
    <w:rsid w:val="002F0562"/>
    <w:rsid w:val="00311159"/>
    <w:rsid w:val="00343833"/>
    <w:rsid w:val="00346DCB"/>
    <w:rsid w:val="0037562E"/>
    <w:rsid w:val="003848F2"/>
    <w:rsid w:val="003B2209"/>
    <w:rsid w:val="003C024F"/>
    <w:rsid w:val="003C2043"/>
    <w:rsid w:val="003C6F5F"/>
    <w:rsid w:val="003F422F"/>
    <w:rsid w:val="003F530E"/>
    <w:rsid w:val="004005BD"/>
    <w:rsid w:val="00405429"/>
    <w:rsid w:val="00410B15"/>
    <w:rsid w:val="004470EF"/>
    <w:rsid w:val="0045364F"/>
    <w:rsid w:val="0046531B"/>
    <w:rsid w:val="00475892"/>
    <w:rsid w:val="0048319A"/>
    <w:rsid w:val="00491420"/>
    <w:rsid w:val="004A0CCC"/>
    <w:rsid w:val="004C45E1"/>
    <w:rsid w:val="0053010F"/>
    <w:rsid w:val="0055246F"/>
    <w:rsid w:val="005A5C91"/>
    <w:rsid w:val="005D03E7"/>
    <w:rsid w:val="005D1B29"/>
    <w:rsid w:val="005E5EE1"/>
    <w:rsid w:val="005F1478"/>
    <w:rsid w:val="00617792"/>
    <w:rsid w:val="00624C1D"/>
    <w:rsid w:val="00670833"/>
    <w:rsid w:val="0067324D"/>
    <w:rsid w:val="006B4684"/>
    <w:rsid w:val="006D168C"/>
    <w:rsid w:val="006E2AB6"/>
    <w:rsid w:val="007002E2"/>
    <w:rsid w:val="007123F1"/>
    <w:rsid w:val="00731921"/>
    <w:rsid w:val="00733248"/>
    <w:rsid w:val="007722D1"/>
    <w:rsid w:val="0077374D"/>
    <w:rsid w:val="00787E29"/>
    <w:rsid w:val="007A6323"/>
    <w:rsid w:val="007B3B86"/>
    <w:rsid w:val="007F236B"/>
    <w:rsid w:val="007F4991"/>
    <w:rsid w:val="008349EF"/>
    <w:rsid w:val="00864327"/>
    <w:rsid w:val="00873CEF"/>
    <w:rsid w:val="008757D9"/>
    <w:rsid w:val="00886B06"/>
    <w:rsid w:val="008A10FB"/>
    <w:rsid w:val="008E00B2"/>
    <w:rsid w:val="009072DF"/>
    <w:rsid w:val="00915F71"/>
    <w:rsid w:val="00916429"/>
    <w:rsid w:val="00950109"/>
    <w:rsid w:val="00953B06"/>
    <w:rsid w:val="009617DA"/>
    <w:rsid w:val="00961CD0"/>
    <w:rsid w:val="00965E45"/>
    <w:rsid w:val="009663F3"/>
    <w:rsid w:val="009779DD"/>
    <w:rsid w:val="009962AC"/>
    <w:rsid w:val="009B65C1"/>
    <w:rsid w:val="009D4C0C"/>
    <w:rsid w:val="00A06F01"/>
    <w:rsid w:val="00A21324"/>
    <w:rsid w:val="00A237E8"/>
    <w:rsid w:val="00A369C8"/>
    <w:rsid w:val="00A44272"/>
    <w:rsid w:val="00A47C33"/>
    <w:rsid w:val="00A91C80"/>
    <w:rsid w:val="00AA1CA4"/>
    <w:rsid w:val="00AB4814"/>
    <w:rsid w:val="00AB551E"/>
    <w:rsid w:val="00AF729D"/>
    <w:rsid w:val="00B82844"/>
    <w:rsid w:val="00B90D72"/>
    <w:rsid w:val="00B94DDD"/>
    <w:rsid w:val="00BB6D68"/>
    <w:rsid w:val="00BC1730"/>
    <w:rsid w:val="00BC6319"/>
    <w:rsid w:val="00BD3891"/>
    <w:rsid w:val="00C3663B"/>
    <w:rsid w:val="00C37D00"/>
    <w:rsid w:val="00C4120D"/>
    <w:rsid w:val="00C45E5D"/>
    <w:rsid w:val="00C9000F"/>
    <w:rsid w:val="00CB5FA2"/>
    <w:rsid w:val="00D0689D"/>
    <w:rsid w:val="00D07708"/>
    <w:rsid w:val="00D70280"/>
    <w:rsid w:val="00D81054"/>
    <w:rsid w:val="00D926D2"/>
    <w:rsid w:val="00DA205B"/>
    <w:rsid w:val="00DB21C8"/>
    <w:rsid w:val="00DB47FE"/>
    <w:rsid w:val="00DB7245"/>
    <w:rsid w:val="00DB783F"/>
    <w:rsid w:val="00DC1A91"/>
    <w:rsid w:val="00DD4C35"/>
    <w:rsid w:val="00E145A9"/>
    <w:rsid w:val="00E21546"/>
    <w:rsid w:val="00E2268C"/>
    <w:rsid w:val="00E422FA"/>
    <w:rsid w:val="00E57A92"/>
    <w:rsid w:val="00E62E08"/>
    <w:rsid w:val="00E6542B"/>
    <w:rsid w:val="00E65A6F"/>
    <w:rsid w:val="00E775E3"/>
    <w:rsid w:val="00EE364D"/>
    <w:rsid w:val="00EF3763"/>
    <w:rsid w:val="00F01A20"/>
    <w:rsid w:val="00F02227"/>
    <w:rsid w:val="00F21A70"/>
    <w:rsid w:val="00F37A73"/>
    <w:rsid w:val="00F45BD3"/>
    <w:rsid w:val="00F7398F"/>
    <w:rsid w:val="00F87C4A"/>
    <w:rsid w:val="00FC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825299-0955-461F-B2F9-4FBAA841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68C"/>
  </w:style>
  <w:style w:type="paragraph" w:styleId="Heading1">
    <w:name w:val="heading 1"/>
    <w:basedOn w:val="Normal"/>
    <w:link w:val="Heading1Char"/>
    <w:uiPriority w:val="9"/>
    <w:qFormat/>
    <w:rsid w:val="002B2075"/>
    <w:pPr>
      <w:widowControl w:val="0"/>
      <w:autoSpaceDE w:val="0"/>
      <w:autoSpaceDN w:val="0"/>
      <w:spacing w:after="0" w:line="240" w:lineRule="auto"/>
      <w:ind w:left="960" w:hanging="221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link w:val="Heading2Char"/>
    <w:uiPriority w:val="9"/>
    <w:qFormat/>
    <w:rsid w:val="0048319A"/>
    <w:pPr>
      <w:widowControl w:val="0"/>
      <w:autoSpaceDE w:val="0"/>
      <w:autoSpaceDN w:val="0"/>
      <w:spacing w:before="60" w:after="0" w:line="240" w:lineRule="auto"/>
      <w:ind w:left="119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  <w:style w:type="paragraph" w:styleId="NoSpacing">
    <w:name w:val="No Spacing"/>
    <w:basedOn w:val="Normal"/>
    <w:qFormat/>
    <w:rsid w:val="006708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787E29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8319A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8319A"/>
    <w:pPr>
      <w:widowControl w:val="0"/>
      <w:autoSpaceDE w:val="0"/>
      <w:autoSpaceDN w:val="0"/>
      <w:spacing w:before="41" w:after="0" w:line="240" w:lineRule="auto"/>
      <w:ind w:left="686" w:hanging="56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319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075"/>
    <w:rPr>
      <w:rFonts w:ascii="Arial" w:eastAsia="Arial" w:hAnsi="Arial" w:cs="Arial"/>
      <w:b/>
      <w:bCs/>
    </w:rPr>
  </w:style>
  <w:style w:type="paragraph" w:customStyle="1" w:styleId="al">
    <w:name w:val="a_l"/>
    <w:basedOn w:val="Normal"/>
    <w:rsid w:val="0073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8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69CF5-4142-44B9-ADA0-8D38E6E2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Runos</cp:lastModifiedBy>
  <cp:revision>60</cp:revision>
  <cp:lastPrinted>2025-11-12T10:15:00Z</cp:lastPrinted>
  <dcterms:created xsi:type="dcterms:W3CDTF">2023-03-15T13:03:00Z</dcterms:created>
  <dcterms:modified xsi:type="dcterms:W3CDTF">2025-11-12T10:15:00Z</dcterms:modified>
</cp:coreProperties>
</file>