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100109" w:rsidP="00690B85">
      <w:pPr>
        <w:widowControl/>
        <w:numPr>
          <w:ilvl w:val="0"/>
          <w:numId w:val="6"/>
        </w:numPr>
        <w:suppressAutoHyphens w:val="0"/>
        <w:autoSpaceDN/>
        <w:jc w:val="both"/>
        <w:textAlignment w:val="auto"/>
      </w:pPr>
      <w:r>
        <w:t>2</w:t>
      </w:r>
      <w:r w:rsidR="00690B85" w:rsidRPr="00E12FEF">
        <w:t xml:space="preserve"> (</w:t>
      </w:r>
      <w:r>
        <w:rPr>
          <w:lang w:val="ro-RO"/>
        </w:rPr>
        <w:t>două</w:t>
      </w:r>
      <w:r w:rsidR="00690B85" w:rsidRPr="00E12FEF">
        <w:t>) postu</w:t>
      </w:r>
      <w:r w:rsidR="00DC3A91">
        <w:t xml:space="preserve">ri de medic specialist </w:t>
      </w:r>
      <w:r>
        <w:t>- specialitatea pediatrie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FE3A9B">
        <w:rPr>
          <w:rFonts w:ascii="Times New Roman" w:hAnsi="Times New Roman" w:cs="Times New Roman"/>
          <w:b/>
          <w:sz w:val="24"/>
          <w:szCs w:val="24"/>
        </w:rPr>
        <w:t>18.11.2025-02.12.2025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FE3A9B">
        <w:rPr>
          <w:rFonts w:ascii="Times New Roman" w:eastAsia="Times New Roman" w:hAnsi="Times New Roman" w:cs="Times New Roman"/>
          <w:b/>
          <w:sz w:val="24"/>
          <w:szCs w:val="24"/>
          <w:lang w:eastAsia="en-GB"/>
        </w:rPr>
        <w:t>09.12.2025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FE3A9B">
        <w:rPr>
          <w:rFonts w:ascii="Times New Roman" w:eastAsia="Times New Roman" w:hAnsi="Times New Roman" w:cs="Times New Roman"/>
          <w:b/>
          <w:sz w:val="24"/>
          <w:szCs w:val="24"/>
          <w:lang w:eastAsia="en-GB"/>
        </w:rPr>
        <w:t>15.12.2025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547955" w:rsidRDefault="00690B85" w:rsidP="00690B85">
      <w:pPr>
        <w:ind w:right="-90" w:firstLine="450"/>
        <w:jc w:val="both"/>
        <w:rPr>
          <w:lang w:eastAsia="en-US"/>
        </w:rPr>
      </w:pPr>
      <w:r w:rsidRPr="008259BC">
        <w:rPr>
          <w:b/>
          <w:bCs/>
          <w:lang w:eastAsia="en-US"/>
        </w:rPr>
        <w:t>b</w:t>
      </w:r>
      <w:r w:rsidR="00547955">
        <w:rPr>
          <w:b/>
          <w:bCs/>
          <w:lang w:eastAsia="en-US"/>
        </w:rPr>
        <w:t>.1</w:t>
      </w:r>
      <w:r w:rsidRPr="008259BC">
        <w:rPr>
          <w:b/>
          <w:bCs/>
          <w:lang w:eastAsia="en-US"/>
        </w:rPr>
        <w:t>)</w:t>
      </w:r>
      <w:r w:rsidRPr="008259BC">
        <w:rPr>
          <w:lang w:eastAsia="en-US"/>
        </w:rPr>
        <w:t> copia de pe diploma de licenţă şi certificatul de specialist</w:t>
      </w:r>
      <w:r w:rsidR="00100109">
        <w:rPr>
          <w:lang w:eastAsia="en-US"/>
        </w:rPr>
        <w:t xml:space="preserve"> (specialitatea pediatrie)</w:t>
      </w:r>
      <w:r w:rsidRPr="008259BC">
        <w:rPr>
          <w:lang w:eastAsia="en-US"/>
        </w:rPr>
        <w:t xml:space="preserve"> </w:t>
      </w:r>
      <w:r w:rsidR="00CB2E36">
        <w:rPr>
          <w:lang w:eastAsia="en-US"/>
        </w:rPr>
        <w:t>/adeverintă</w:t>
      </w:r>
      <w:r w:rsidR="0045666E">
        <w:rPr>
          <w:lang w:eastAsia="en-US"/>
        </w:rPr>
        <w:t xml:space="preserve"> </w:t>
      </w:r>
      <w:r w:rsidR="00CB2E36">
        <w:rPr>
          <w:lang w:eastAsia="en-US"/>
        </w:rPr>
        <w:t>promovare examen medic specialist</w:t>
      </w:r>
      <w:r>
        <w:rPr>
          <w:lang w:eastAsia="en-US"/>
        </w:rPr>
        <w:t>;</w:t>
      </w:r>
    </w:p>
    <w:p w:rsidR="00547955" w:rsidRPr="00547955" w:rsidRDefault="00547955" w:rsidP="00690B85">
      <w:pPr>
        <w:ind w:right="-90" w:firstLine="450"/>
        <w:jc w:val="both"/>
        <w:rPr>
          <w:lang w:eastAsia="en-US"/>
        </w:rPr>
      </w:pPr>
      <w:r w:rsidRPr="00547955">
        <w:rPr>
          <w:b/>
          <w:lang w:eastAsia="en-US"/>
        </w:rPr>
        <w:t>b.2)</w:t>
      </w:r>
      <w:r>
        <w:rPr>
          <w:b/>
          <w:lang w:eastAsia="en-US"/>
        </w:rPr>
        <w:t xml:space="preserve"> </w:t>
      </w:r>
      <w:r w:rsidRPr="00547955">
        <w:rPr>
          <w:lang w:eastAsia="en-US"/>
        </w:rPr>
        <w:t>se pot înscrie la concurs și medicii rezidenți anul V cu Adeverință</w:t>
      </w:r>
      <w:r>
        <w:rPr>
          <w:lang w:eastAsia="en-US"/>
        </w:rPr>
        <w:t xml:space="preserve"> c</w:t>
      </w:r>
      <w:bookmarkStart w:id="1" w:name="_GoBack"/>
      <w:bookmarkEnd w:id="1"/>
      <w:r w:rsidRPr="00547955">
        <w:rPr>
          <w:lang w:eastAsia="en-US"/>
        </w:rPr>
        <w:t xml:space="preserve">are </w:t>
      </w:r>
      <w:proofErr w:type="gramStart"/>
      <w:r w:rsidRPr="00547955">
        <w:rPr>
          <w:lang w:eastAsia="en-US"/>
        </w:rPr>
        <w:t>să</w:t>
      </w:r>
      <w:proofErr w:type="gramEnd"/>
      <w:r w:rsidRPr="00547955">
        <w:rPr>
          <w:lang w:eastAsia="en-US"/>
        </w:rPr>
        <w:t xml:space="preserve"> certifice acest lucru (</w:t>
      </w:r>
      <w:r>
        <w:rPr>
          <w:lang w:eastAsia="en-US"/>
        </w:rPr>
        <w:t>documentele de angajare vor fi semnate după prezentarea certificatului de medic specialist).</w:t>
      </w:r>
    </w:p>
    <w:p w:rsidR="00690B85" w:rsidRPr="008259BC" w:rsidRDefault="00547955" w:rsidP="00690B85">
      <w:pPr>
        <w:ind w:right="-90" w:firstLine="450"/>
        <w:jc w:val="both"/>
        <w:rPr>
          <w:lang w:eastAsia="en-US"/>
        </w:rPr>
      </w:pPr>
      <w:r w:rsidRPr="008259BC">
        <w:rPr>
          <w:b/>
          <w:bCs/>
          <w:lang w:eastAsia="en-US"/>
        </w:rPr>
        <w:t xml:space="preserve"> </w:t>
      </w:r>
      <w:r w:rsidR="00690B85" w:rsidRPr="008259BC">
        <w:rPr>
          <w:b/>
          <w:bCs/>
          <w:lang w:eastAsia="en-US"/>
        </w:rPr>
        <w:t>c)</w:t>
      </w:r>
      <w:r w:rsidR="00690B85" w:rsidRPr="008259BC">
        <w:rPr>
          <w:lang w:eastAsia="en-US"/>
        </w:rPr>
        <w:t> </w:t>
      </w:r>
      <w:proofErr w:type="gramStart"/>
      <w:r w:rsidR="00690B85" w:rsidRPr="008259BC">
        <w:rPr>
          <w:lang w:eastAsia="en-US"/>
        </w:rPr>
        <w:t>copie</w:t>
      </w:r>
      <w:proofErr w:type="gramEnd"/>
      <w:r w:rsidR="00690B85"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lastRenderedPageBreak/>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C93D97">
        <w:rPr>
          <w:rFonts w:ascii="Times New Roman" w:hAnsi="Times New Roman" w:cs="Times New Roman"/>
          <w:b/>
          <w:sz w:val="24"/>
          <w:szCs w:val="24"/>
          <w:lang w:val="ro-RO"/>
        </w:rPr>
        <w:t>18.11.2025-02.12.2025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C93D97">
        <w:rPr>
          <w:rFonts w:ascii="Times New Roman" w:hAnsi="Times New Roman" w:cs="Times New Roman"/>
          <w:b/>
          <w:sz w:val="24"/>
          <w:szCs w:val="24"/>
        </w:rPr>
        <w:t>04.12</w:t>
      </w:r>
      <w:r w:rsidR="00911DD2">
        <w:rPr>
          <w:rFonts w:ascii="Times New Roman" w:hAnsi="Times New Roman" w:cs="Times New Roman"/>
          <w:b/>
          <w:sz w:val="24"/>
          <w:szCs w:val="24"/>
        </w:rPr>
        <w:t>.2025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C93D97">
        <w:rPr>
          <w:rFonts w:ascii="Times New Roman" w:eastAsia="Times New Roman" w:hAnsi="Times New Roman" w:cs="Times New Roman"/>
          <w:b/>
          <w:sz w:val="24"/>
          <w:szCs w:val="24"/>
          <w:lang w:val="ro-RO" w:eastAsia="en-GB"/>
        </w:rPr>
        <w:t>09.12</w:t>
      </w:r>
      <w:r w:rsidR="00911DD2">
        <w:rPr>
          <w:rFonts w:ascii="Times New Roman" w:eastAsia="Times New Roman" w:hAnsi="Times New Roman" w:cs="Times New Roman"/>
          <w:b/>
          <w:sz w:val="24"/>
          <w:szCs w:val="24"/>
          <w:lang w:val="ro-RO" w:eastAsia="en-GB"/>
        </w:rPr>
        <w:t>.2025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C93D97">
        <w:rPr>
          <w:b/>
          <w:lang w:eastAsia="en-GB"/>
        </w:rPr>
        <w:t>15.12</w:t>
      </w:r>
      <w:r w:rsidR="00911DD2">
        <w:rPr>
          <w:b/>
          <w:lang w:eastAsia="en-GB"/>
        </w:rPr>
        <w:t>.2025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 xml:space="preserve">Comisia de soluţionare a contestaţiilor analizează lucrarea sau consemnarea răspunsurilor la </w:t>
      </w:r>
      <w:r w:rsidRPr="008259BC">
        <w:rPr>
          <w:shd w:val="clear" w:color="auto" w:fill="FFFFFF"/>
        </w:rPr>
        <w:lastRenderedPageBreak/>
        <w:t>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100109" w:rsidP="00100109">
      <w:pPr>
        <w:tabs>
          <w:tab w:val="left" w:pos="180"/>
          <w:tab w:val="right" w:pos="9918"/>
        </w:tabs>
        <w:rPr>
          <w:b/>
        </w:rPr>
      </w:pPr>
      <w:r>
        <w:rPr>
          <w:b/>
        </w:rPr>
        <w:tab/>
        <w:t>Director medical,</w:t>
      </w:r>
      <w:r>
        <w:rPr>
          <w:b/>
        </w:rPr>
        <w:tab/>
      </w:r>
      <w:r w:rsidR="00690B85">
        <w:rPr>
          <w:b/>
        </w:rPr>
        <w:t>Întocmit,</w:t>
      </w:r>
    </w:p>
    <w:p w:rsidR="00690B85" w:rsidRPr="00027069" w:rsidRDefault="00100109" w:rsidP="00100109">
      <w:pPr>
        <w:tabs>
          <w:tab w:val="right" w:pos="9918"/>
        </w:tabs>
        <w:rPr>
          <w:b/>
        </w:rPr>
      </w:pPr>
      <w:r>
        <w:rPr>
          <w:b/>
        </w:rPr>
        <w:t xml:space="preserve">   Dr. Toza Mihaela</w:t>
      </w:r>
      <w:r>
        <w:rPr>
          <w:b/>
        </w:rPr>
        <w:tab/>
        <w:t>Ec.Delea Carmen</w:t>
      </w:r>
    </w:p>
    <w:p w:rsidR="0059588B" w:rsidRPr="00055277" w:rsidRDefault="0059588B" w:rsidP="00EA3735">
      <w:pPr>
        <w:pStyle w:val="NormalWeb"/>
        <w:spacing w:before="0" w:after="0"/>
        <w:rPr>
          <w:b/>
          <w:bCs/>
          <w:sz w:val="28"/>
          <w:szCs w:val="28"/>
        </w:rPr>
      </w:pPr>
    </w:p>
    <w:p w:rsidR="00100109" w:rsidRPr="00D03B07" w:rsidRDefault="00100109" w:rsidP="00100109">
      <w:pPr>
        <w:shd w:val="clear" w:color="auto" w:fill="FFFFFF"/>
        <w:spacing w:line="276" w:lineRule="auto"/>
        <w:ind w:firstLine="567"/>
        <w:jc w:val="center"/>
        <w:rPr>
          <w:sz w:val="28"/>
          <w:szCs w:val="28"/>
        </w:rPr>
      </w:pPr>
    </w:p>
    <w:p w:rsidR="00100109" w:rsidRPr="00D03B07" w:rsidRDefault="00100109" w:rsidP="00100109">
      <w:pPr>
        <w:shd w:val="clear" w:color="auto" w:fill="FFFFFF"/>
        <w:spacing w:line="276" w:lineRule="auto"/>
        <w:ind w:firstLine="567"/>
        <w:jc w:val="center"/>
        <w:rPr>
          <w:sz w:val="28"/>
          <w:szCs w:val="28"/>
          <w:lang w:val="it-IT"/>
        </w:rPr>
      </w:pPr>
      <w:r w:rsidRPr="00D03B07">
        <w:rPr>
          <w:b/>
          <w:bCs/>
          <w:sz w:val="28"/>
          <w:szCs w:val="28"/>
          <w:lang w:val="it-IT"/>
        </w:rPr>
        <w:t>TEMATICA</w:t>
      </w:r>
    </w:p>
    <w:p w:rsidR="00100109" w:rsidRPr="00D03B07" w:rsidRDefault="00100109" w:rsidP="00100109">
      <w:pPr>
        <w:shd w:val="clear" w:color="auto" w:fill="FFFFFF"/>
        <w:spacing w:line="276" w:lineRule="auto"/>
        <w:ind w:firstLine="567"/>
        <w:jc w:val="center"/>
        <w:rPr>
          <w:sz w:val="28"/>
          <w:szCs w:val="28"/>
          <w:lang w:val="it-IT"/>
        </w:rPr>
      </w:pPr>
      <w:r w:rsidRPr="00D03B07">
        <w:rPr>
          <w:b/>
          <w:bCs/>
          <w:sz w:val="28"/>
          <w:szCs w:val="28"/>
          <w:lang w:val="it-IT"/>
        </w:rPr>
        <w:t>pentru concursul de ocupare de post</w:t>
      </w:r>
    </w:p>
    <w:p w:rsidR="00100109" w:rsidRDefault="00100109" w:rsidP="00100109">
      <w:pPr>
        <w:shd w:val="clear" w:color="auto" w:fill="FFFFFF"/>
        <w:spacing w:line="276" w:lineRule="auto"/>
        <w:ind w:firstLine="567"/>
        <w:jc w:val="center"/>
        <w:rPr>
          <w:b/>
          <w:bCs/>
          <w:sz w:val="28"/>
          <w:szCs w:val="28"/>
          <w:lang w:val="it-IT"/>
        </w:rPr>
      </w:pPr>
      <w:r w:rsidRPr="00D03B07">
        <w:rPr>
          <w:b/>
          <w:bCs/>
          <w:sz w:val="28"/>
          <w:szCs w:val="28"/>
          <w:lang w:val="it-IT"/>
        </w:rPr>
        <w:t>specialitatea PEDIATRIE</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 PROBA SCRISA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II. - III. DOUA PROBE CLINICE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IV. PROBA PRACTICA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 PROBA SCRISA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 Cresterea si dezvoltarea. Factorii endogeni si exogeni care o modeleaza. Particularitati morfologice si fiziologice ale diferitelor perioade ale copilariei. Criterii de evaluare a cresterii si dezvoltarii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 Nutritie si alimentatie pediatrica. Elemente de nutritie pediatrica, alimentatia sugarului si a copilului sanatos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 Patologie prenatala: notiuni de genetica. Anomalii cromozomiale (anomalii numerice, deletii, translocatii). Mutatii genetice, ereditatea mendeleana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 Embriopatii, fetopatii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 Nou-nascutul la termen; incidentele fizologice ale perioadei perinatale; alimentatia si ingrijirea nou-nascutului normal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 Prematuritatea, dismaturitatea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 Patologia neonatala; detresa neurologica; icterele nou-nascutului; encefalopatia hipoxic-ischemica perinatala; hemoragiile intracraniene , infectiile nou-nascutului; convulsiile neonatale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8. Malnutritia protein-calorica si malnutritia proteica. Recuperarea nutritionala a malnutritiei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9. Rahitismul carential comun, tetania, rahitismele vitamino-D rezistente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10. Varsaturile; hematemeza; sangerarea rectala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11. Durerile abdominale recurente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12. Boala diareica acuta simpla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13. Bolile diareice acute cu sindrom de deshidratare. Rehidratarea hidroelectrolitica si acido-bazica; rehidratarea orala si parentala. Principiile nutritiei parentale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14. Enteria necrozanta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15. Sindroame de malabsortie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16. Boala celiaca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17. Boli inflamatorii cronice ale colonului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18. Insuficienta pancreatica exocrina. Fibroza chistica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19. Parazitoze intestinale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20. Ulcerul gastro-duodenal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21. Stenoza hipertrofica de pilor (3)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22. Peritonitele acute primitive si secundare (3)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23. IACRS; rinofaringita acuta; adenoiditele acute si cronice; angine acute; sinuzite; otita medie acuta; otomastoidita acuta si cronica; laringitele acute; traheobronsite acute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24. Pneumonii acute si cronice la copil (1) </w:t>
      </w:r>
    </w:p>
    <w:p w:rsidR="00EA3735" w:rsidRPr="00D03B07" w:rsidRDefault="00EA3735" w:rsidP="00EA3735">
      <w:pPr>
        <w:shd w:val="clear" w:color="auto" w:fill="FFFFFF"/>
        <w:spacing w:after="120" w:line="276" w:lineRule="auto"/>
        <w:ind w:firstLine="567"/>
        <w:jc w:val="both"/>
      </w:pPr>
      <w:r w:rsidRPr="00D03B07">
        <w:t xml:space="preserve">25. Pleurezii (1) </w:t>
      </w:r>
    </w:p>
    <w:p w:rsidR="00EA3735" w:rsidRPr="00D03B07" w:rsidRDefault="00EA3735" w:rsidP="00EA3735">
      <w:pPr>
        <w:shd w:val="clear" w:color="auto" w:fill="FFFFFF"/>
        <w:spacing w:after="120" w:line="276" w:lineRule="auto"/>
        <w:ind w:firstLine="567"/>
        <w:jc w:val="both"/>
      </w:pPr>
      <w:r w:rsidRPr="00D03B07">
        <w:t xml:space="preserve">26. Astmul bronsic, bronsiolitele acute, weezing recurrent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27. Insuficienta acuta si cronica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28. Boli congenitale de cord; clasificarea si terminologia bolilor congenitale de cord. Boli congenitale de cord necianogene boli congenitale de cord cianogene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29. Malformatii obstructive si anomalii valvulare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30. Boli cardiovasculare dobandite: endocardite bacteriene, miocardite acute, pericardite, cardiomiopatii.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31. Tulburari de ritm si de conducere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32. HTA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33. Insuficienta cardiaca a sugarului si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34. Socul in pediatrie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35. Reumatismul articular acut (1)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36. Colagenoze: Arterita cronica juvenila, lupusul eritematos sistemic, dermatomiozita juvenila, vasculitele imune, boala Kawasaki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37. Infectiile tractului urinar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38. Glomerulonefrita acuta postinfectioasa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39. Sindroamele nefrotice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40. Insuficienta renala acuta si cronica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41. Icterele sugarului si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42. Hepatitele cronice si cirozele hepatice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43. Insuficienta hepatica acuta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44. Sindroamele anemice: anemia hipocroma hiposideremica , anemiile hemolitice congenitale si dobandite, corpusculare si extra corpusculare, anemiile hipoplazice si aplazice, anemiile prin deturnare, anemiile prin deperditie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45. Patologia hemostazei: trombocitopenii, trombocitopatii, coagulopatii, CDI, fibrinoliza acuta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46. Leucemiile acute si cronice ale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47. Limfoame maligne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48. Tumori solide la copil: nefroblastomul, neuroblastomul, histiocitoza X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49. Meningitele acute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50. Encefalite acute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51. Convulsiile accidentale si epilepsia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52. Starile comatoase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53. Paraliziile cerebrale infantile; retardul mintal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54. Sindromul hipoton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55. Sindromul de hipertensiune intracraniana si edemul cerebral acut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56. Sindroamele de imunodeficienta congenitala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57. SIDA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58. Diabetul zaharat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59. Obezitatea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60. Boli congenitale de metabolism (anomalii ale metabolismului hidrocarbonatelor, lipidelor, proteinelor)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61. Stopul cardio-respirator si reanimarea cardiorespiratorie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62. Intoxicatiile acccidentale cu alcool etilic si metilic; oxid de carbon; hidrocarburi volatile, ciuperci otravitoare, plumb si derivatii, substante methemoglobinizante, substante corozive, </w:t>
      </w:r>
      <w:r w:rsidRPr="00D03B07">
        <w:rPr>
          <w:lang w:val="it-IT"/>
        </w:rPr>
        <w:lastRenderedPageBreak/>
        <w:t xml:space="preserve">organofosforate, atropina, neuroleptice, antidepresoare triciclice, substante deprimante ale SNC, digitala, antagonisti ai vitaminei K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63. Rujeola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64. Rubeola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65. Varicela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66. Tusea convulsive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67. Mononucleoza 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68. Parotidita 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69. Infectia cu herpes virus, infectia cu virusul citomegalic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70. Difteria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71. Scarlatina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72. Dizenteria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73. Salmonelozele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74. Poliomielita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75. Hepatitele acute virale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76. Tetanosul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77. Toxinfectiile alimentare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78. Tuberculoza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79. Luxatia congenitala de sold (3)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II. - III. DOUA PROBE CLINICE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Cazurile vor fi alese in conformitate cu tematica probei scrise.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IV. PROBA PRACTICA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 Laptele matern: compozitie, proprietati. Alimentatia naturala: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 Laptele de vaca: compozitie, proprietati. Alimentatia artificiala: indicatii, contraindicatii, tehnici,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 Preparate din lapte adaptate si semiadaptate: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 Preparate de lapte hipo - sau delactozate: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 Tehnica diversificarii alimentatiei sugarului sanatos.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 Stabilirea recomandarilor regimului dietetic intr-o boala diareica acuta simpla.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 Solutii pentru rehidratare orala: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8. Stabilirea unui regim alimentar pentru copilul sanatos prescolar/scolar/scolar adolescent.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9. Ratia dietetica recomandata pentru vitamine, macro si oligoelemente la sugar.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10. Stabilirea regimului dietetic in obezitatea infantila juvenila.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11. Stabilirea regimului dietetic in diabetul zaharat infantil juvenil.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12. Stabilirea regimului dietetic la copilul cu insuficienta renala acuta, cronica.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13. Stabilirea regimului dietetic la copilul cu glomerulonefrita acuta.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14. Interpretarea unui examen radiologic toracic (plaman, cord, pleura, mediastin).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15. Interpretarea unui examen radiologic al tubului digestiv.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16. Interpretarea unui examen radiologic al aparatului reno-ureteral.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17. Interpretarea unei hemograme normale si patologice.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18. Interpretarea unei medulograme normale si patologice.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19. Interpretarea probelor functionale respiratorii.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20. Interpretarea coprocitogramei si examenul coprologic al digestiei.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21. Interpretarea examenelor paraclinice in sindroamele de malabsorbtie congenitale si dobandite la copil.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22. Interpretarea probelor paraclinice hepatice.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23. Interpretarea probelor paraclinice renale.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24. Interpretarea ionogramei sanguine si urinare, a echilibrului acido-bazic (metoda Astrup).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25. Interpretarea unei EKG normale la copil in functie de varsta si in principalele afectiuni cardiovasculare (miocardite, pericardite, supraincarcari si dilatatii ale cavitatilor cardiace, anomalii de pozitie, tulburari de ritm si de conducere).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26. Examenele screening in principalele boli congenitale de metabolism la copil, fenilcetonurie, hipotiroidism, deficitul de G-6-PD, galactozemia congenitala, fibroza chistica.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27. Tehnici de reanimare cardio-respiratorie.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28. Punctia lombara: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29. Interpretarea LCR.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30. Punctia pleurala: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31. Punctia medulara: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32. Punctia peritoneala: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33. Tehnica spalaturii gastrice in intoxicatii.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34. Tubajul gastric si duodenal la copil: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BIBLIOGRAFIE </w:t>
      </w:r>
    </w:p>
    <w:p w:rsidR="00EA3735" w:rsidRPr="007B636B" w:rsidRDefault="00EA3735" w:rsidP="00EA3735">
      <w:pPr>
        <w:spacing w:line="360" w:lineRule="auto"/>
      </w:pPr>
      <w:r>
        <w:rPr>
          <w:lang w:val="it-IT"/>
        </w:rPr>
        <w:t xml:space="preserve">1. </w:t>
      </w:r>
      <w:r>
        <w:t>T</w:t>
      </w:r>
      <w:r w:rsidRPr="007B636B">
        <w:t>ratat de Pediatrie - Doina Anca Ple</w:t>
      </w:r>
      <w:r>
        <w:t>ș</w:t>
      </w:r>
      <w:r w:rsidRPr="007B636B">
        <w:t>ca</w:t>
      </w:r>
      <w:proofErr w:type="gramStart"/>
      <w:r w:rsidRPr="007B636B">
        <w:t>, ,</w:t>
      </w:r>
      <w:proofErr w:type="gramEnd"/>
      <w:r w:rsidRPr="007B636B">
        <w:t xml:space="preserve"> editura Medichubș</w:t>
      </w:r>
      <w:r>
        <w:t xml:space="preserve"> </w:t>
      </w:r>
      <w:r w:rsidRPr="007B636B">
        <w:t>Media SRL, 2021.</w:t>
      </w:r>
    </w:p>
    <w:p w:rsidR="00EA3735" w:rsidRPr="007B636B" w:rsidRDefault="00EA3735" w:rsidP="00EA3735">
      <w:pPr>
        <w:spacing w:line="360" w:lineRule="auto"/>
      </w:pPr>
      <w:r>
        <w:t xml:space="preserve">2. </w:t>
      </w:r>
      <w:r w:rsidRPr="007B636B">
        <w:t>Tratat de Pediatrie - Florea Iordăchescu, ISBN: 978-606-587-550-0, editura ALL</w:t>
      </w:r>
      <w:proofErr w:type="gramStart"/>
      <w:r w:rsidRPr="007B636B">
        <w:t>,2019</w:t>
      </w:r>
      <w:proofErr w:type="gramEnd"/>
      <w:r w:rsidRPr="007B636B">
        <w:t>.</w:t>
      </w:r>
    </w:p>
    <w:p w:rsidR="00EA3735" w:rsidRPr="007B636B" w:rsidRDefault="00EA3735" w:rsidP="00EA3735">
      <w:pPr>
        <w:spacing w:line="360" w:lineRule="auto"/>
      </w:pPr>
      <w:r>
        <w:lastRenderedPageBreak/>
        <w:t xml:space="preserve">3. </w:t>
      </w:r>
      <w:r w:rsidRPr="007B636B">
        <w:t>Esen</w:t>
      </w:r>
      <w:r>
        <w:t>ț</w:t>
      </w:r>
      <w:r w:rsidRPr="007B636B">
        <w:t xml:space="preserve">ialul </w:t>
      </w:r>
      <w:proofErr w:type="gramStart"/>
      <w:r w:rsidRPr="007B636B">
        <w:t>în  Pediatrie</w:t>
      </w:r>
      <w:proofErr w:type="gramEnd"/>
      <w:r w:rsidRPr="007B636B">
        <w:t xml:space="preserve"> - Carmen Ciofu,   Eugen Ciofu, editura Amaltea, 2018.</w:t>
      </w:r>
    </w:p>
    <w:p w:rsidR="00EA3735" w:rsidRPr="007B636B" w:rsidRDefault="00EA3735" w:rsidP="00EA3735">
      <w:pPr>
        <w:spacing w:line="360" w:lineRule="auto"/>
      </w:pPr>
      <w:r>
        <w:t xml:space="preserve">4. </w:t>
      </w:r>
      <w:r w:rsidRPr="007B636B">
        <w:t xml:space="preserve">Protocoale de diagnostic </w:t>
      </w:r>
      <w:r>
        <w:t>ș</w:t>
      </w:r>
      <w:r w:rsidRPr="007B636B">
        <w:t>i tratament în pediatrie - Doina Anca Ple</w:t>
      </w:r>
      <w:r>
        <w:t>ș</w:t>
      </w:r>
      <w:r w:rsidRPr="007B636B">
        <w:t>ca</w:t>
      </w:r>
      <w:proofErr w:type="gramStart"/>
      <w:r w:rsidRPr="007B636B">
        <w:t>,,</w:t>
      </w:r>
      <w:proofErr w:type="gramEnd"/>
      <w:r w:rsidRPr="007B636B">
        <w:t xml:space="preserve"> editura Amaltea, 2020</w:t>
      </w:r>
    </w:p>
    <w:p w:rsidR="00EA3735" w:rsidRPr="00D03B07" w:rsidRDefault="00EA3735" w:rsidP="00EA3735">
      <w:pPr>
        <w:rPr>
          <w:lang w:val="it-IT"/>
        </w:rPr>
      </w:pPr>
    </w:p>
    <w:p w:rsidR="00EA3735" w:rsidRPr="00D03B07" w:rsidRDefault="00EA3735" w:rsidP="00EA3735">
      <w:pPr>
        <w:tabs>
          <w:tab w:val="left" w:pos="9000"/>
        </w:tabs>
        <w:jc w:val="right"/>
        <w:rPr>
          <w:rFonts w:cs="Times New Roman"/>
        </w:rPr>
      </w:pPr>
      <w:r w:rsidRPr="00D03B07">
        <w:rPr>
          <w:rFonts w:cs="Times New Roman"/>
        </w:rPr>
        <w:t>Întocmit</w:t>
      </w:r>
    </w:p>
    <w:p w:rsidR="00EA3735" w:rsidRDefault="00EA3735" w:rsidP="00EA3735">
      <w:pPr>
        <w:jc w:val="right"/>
        <w:rPr>
          <w:rFonts w:eastAsia="Times New Roman" w:cs="Times New Roman"/>
          <w:lang w:val="ro-RO" w:eastAsia="ro-RO"/>
        </w:rPr>
      </w:pPr>
      <w:r w:rsidRPr="00D03B07">
        <w:rPr>
          <w:rFonts w:cs="Times New Roman"/>
        </w:rPr>
        <w:tab/>
      </w:r>
      <w:r>
        <w:rPr>
          <w:rFonts w:eastAsia="Times New Roman" w:cs="Times New Roman"/>
          <w:lang w:val="ro-RO" w:eastAsia="ro-RO"/>
        </w:rPr>
        <w:t>Președinte Comisie de Concurs</w:t>
      </w:r>
    </w:p>
    <w:p w:rsidR="00EA3735" w:rsidRPr="00D03B07" w:rsidRDefault="00EA3735" w:rsidP="00EA3735">
      <w:pPr>
        <w:jc w:val="right"/>
        <w:rPr>
          <w:lang w:val="ro-RO"/>
        </w:rPr>
      </w:pPr>
      <w:r>
        <w:rPr>
          <w:rFonts w:eastAsia="Times New Roman" w:cs="Times New Roman"/>
          <w:lang w:val="ro-RO" w:eastAsia="ro-RO"/>
        </w:rPr>
        <w:t xml:space="preserve">Dr. </w:t>
      </w:r>
      <w:r w:rsidR="00F0740B">
        <w:rPr>
          <w:rFonts w:eastAsia="Times New Roman" w:cs="Times New Roman"/>
          <w:lang w:val="ro-RO" w:eastAsia="ro-RO"/>
        </w:rPr>
        <w:t>Pacurar Daniela</w:t>
      </w:r>
    </w:p>
    <w:p w:rsidR="00673FE6" w:rsidRPr="001533D1" w:rsidRDefault="00673FE6" w:rsidP="00EA3735">
      <w:pPr>
        <w:shd w:val="clear" w:color="auto" w:fill="FFFFFF"/>
        <w:spacing w:line="276" w:lineRule="auto"/>
        <w:ind w:firstLine="567"/>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D3F61"/>
    <w:rsid w:val="000E09DF"/>
    <w:rsid w:val="000E3F0E"/>
    <w:rsid w:val="000F190E"/>
    <w:rsid w:val="000F52B9"/>
    <w:rsid w:val="000F63FA"/>
    <w:rsid w:val="000F78AF"/>
    <w:rsid w:val="00100109"/>
    <w:rsid w:val="001020F4"/>
    <w:rsid w:val="00104F8A"/>
    <w:rsid w:val="001052FF"/>
    <w:rsid w:val="00106814"/>
    <w:rsid w:val="0011011D"/>
    <w:rsid w:val="00114460"/>
    <w:rsid w:val="00117757"/>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3E6C"/>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47955"/>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1DD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3D97"/>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3735"/>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0740B"/>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E3A9B"/>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FB1F5-70A3-45F4-85A5-C29B081B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3693</Words>
  <Characters>21056</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24700</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3</cp:revision>
  <cp:lastPrinted>2025-11-11T09:17:00Z</cp:lastPrinted>
  <dcterms:created xsi:type="dcterms:W3CDTF">2025-11-06T12:46:00Z</dcterms:created>
  <dcterms:modified xsi:type="dcterms:W3CDTF">2025-11-11T09:17:00Z</dcterms:modified>
</cp:coreProperties>
</file>