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5F0A5" w14:textId="5F02D16F" w:rsidR="00BE669B" w:rsidRPr="00417370" w:rsidRDefault="00BD2857" w:rsidP="00BD2857">
      <w:pPr>
        <w:tabs>
          <w:tab w:val="center" w:pos="4680"/>
          <w:tab w:val="left" w:pos="7500"/>
        </w:tabs>
        <w:jc w:val="right"/>
        <w:rPr>
          <w:rFonts w:cs="Calibri"/>
          <w:b/>
          <w:color w:val="auto"/>
          <w:sz w:val="24"/>
          <w:szCs w:val="24"/>
        </w:rPr>
      </w:pPr>
      <w:r>
        <w:rPr>
          <w:rFonts w:cs="Calibri"/>
          <w:b/>
          <w:color w:val="auto"/>
          <w:sz w:val="24"/>
          <w:szCs w:val="24"/>
        </w:rPr>
        <w:t>APROBAT,</w:t>
      </w:r>
    </w:p>
    <w:p w14:paraId="151FBCD0" w14:textId="09559BF9" w:rsidR="00851679" w:rsidRDefault="00BD2857" w:rsidP="00BD2857">
      <w:pPr>
        <w:tabs>
          <w:tab w:val="left" w:pos="9212"/>
        </w:tabs>
        <w:jc w:val="right"/>
        <w:rPr>
          <w:rFonts w:cs="Calibri"/>
          <w:b/>
          <w:color w:val="auto"/>
          <w:sz w:val="24"/>
          <w:szCs w:val="24"/>
        </w:rPr>
      </w:pPr>
      <w:r>
        <w:rPr>
          <w:rFonts w:cs="Calibri"/>
          <w:b/>
          <w:color w:val="auto"/>
          <w:sz w:val="24"/>
          <w:szCs w:val="24"/>
        </w:rPr>
        <w:t>DIRECTOR GENERAL</w:t>
      </w:r>
    </w:p>
    <w:p w14:paraId="178FD430" w14:textId="77777777" w:rsidR="00BD2857" w:rsidRDefault="00BD2857" w:rsidP="00BD2857">
      <w:pPr>
        <w:tabs>
          <w:tab w:val="left" w:pos="9212"/>
        </w:tabs>
        <w:jc w:val="right"/>
        <w:rPr>
          <w:rFonts w:cs="Calibri"/>
          <w:b/>
          <w:color w:val="auto"/>
          <w:sz w:val="24"/>
          <w:szCs w:val="24"/>
        </w:rPr>
      </w:pPr>
    </w:p>
    <w:p w14:paraId="4917C3EA" w14:textId="77777777" w:rsidR="00BD2857" w:rsidRDefault="00BD2857" w:rsidP="00BD2857">
      <w:pPr>
        <w:tabs>
          <w:tab w:val="left" w:pos="9212"/>
        </w:tabs>
        <w:jc w:val="right"/>
        <w:rPr>
          <w:rFonts w:cs="Calibri"/>
          <w:b/>
          <w:color w:val="auto"/>
          <w:sz w:val="24"/>
          <w:szCs w:val="24"/>
        </w:rPr>
      </w:pPr>
    </w:p>
    <w:p w14:paraId="06157ACE" w14:textId="77777777" w:rsidR="00BD2857" w:rsidRPr="00417370" w:rsidRDefault="00BD2857" w:rsidP="00BD2857">
      <w:pPr>
        <w:tabs>
          <w:tab w:val="left" w:pos="9212"/>
        </w:tabs>
        <w:jc w:val="right"/>
        <w:rPr>
          <w:rFonts w:cs="Calibri"/>
          <w:b/>
          <w:color w:val="auto"/>
          <w:sz w:val="24"/>
          <w:szCs w:val="24"/>
        </w:rPr>
      </w:pPr>
    </w:p>
    <w:p w14:paraId="7D9B2B1C" w14:textId="77777777" w:rsidR="00851679" w:rsidRPr="00417370" w:rsidRDefault="00851679" w:rsidP="00851679">
      <w:pPr>
        <w:tabs>
          <w:tab w:val="center" w:pos="4680"/>
          <w:tab w:val="left" w:pos="7500"/>
        </w:tabs>
        <w:jc w:val="center"/>
        <w:rPr>
          <w:rFonts w:cs="Calibri"/>
          <w:b/>
          <w:color w:val="auto"/>
          <w:sz w:val="24"/>
          <w:szCs w:val="24"/>
        </w:rPr>
      </w:pPr>
      <w:r w:rsidRPr="00417370">
        <w:rPr>
          <w:rFonts w:cs="Calibri"/>
          <w:b/>
          <w:color w:val="auto"/>
          <w:sz w:val="24"/>
          <w:szCs w:val="24"/>
        </w:rPr>
        <w:t>A N U N Ț</w:t>
      </w:r>
    </w:p>
    <w:p w14:paraId="44D1D02D" w14:textId="77777777" w:rsidR="00851679" w:rsidRPr="00417370" w:rsidRDefault="00851679" w:rsidP="00851679">
      <w:pPr>
        <w:tabs>
          <w:tab w:val="center" w:pos="4680"/>
          <w:tab w:val="left" w:pos="7500"/>
        </w:tabs>
        <w:jc w:val="center"/>
        <w:rPr>
          <w:rFonts w:cs="Calibri"/>
          <w:b/>
          <w:color w:val="auto"/>
          <w:sz w:val="24"/>
          <w:szCs w:val="24"/>
        </w:rPr>
      </w:pPr>
    </w:p>
    <w:p w14:paraId="402C23B1" w14:textId="4A15938D" w:rsidR="00851679" w:rsidRPr="00417370" w:rsidRDefault="00851679" w:rsidP="00851679">
      <w:pPr>
        <w:jc w:val="both"/>
        <w:rPr>
          <w:rFonts w:cs="Calibri"/>
          <w:color w:val="auto"/>
          <w:sz w:val="24"/>
          <w:szCs w:val="24"/>
        </w:rPr>
      </w:pPr>
      <w:r w:rsidRPr="00417370">
        <w:rPr>
          <w:rFonts w:cs="Calibri"/>
          <w:color w:val="auto"/>
          <w:sz w:val="24"/>
          <w:szCs w:val="24"/>
        </w:rPr>
        <w:t xml:space="preserve">Institutul Național de Sănătate Publică, </w:t>
      </w:r>
      <w:bookmarkStart w:id="0" w:name="_Hlk149303173"/>
      <w:r w:rsidRPr="00417370">
        <w:rPr>
          <w:rFonts w:cs="Calibri"/>
          <w:color w:val="auto"/>
          <w:sz w:val="24"/>
          <w:szCs w:val="24"/>
        </w:rPr>
        <w:t xml:space="preserve">cu sediul în Str. </w:t>
      </w:r>
      <w:bookmarkEnd w:id="0"/>
      <w:r w:rsidR="00B70858" w:rsidRPr="00417370">
        <w:rPr>
          <w:rFonts w:cs="Calibri"/>
          <w:color w:val="auto"/>
          <w:sz w:val="24"/>
          <w:szCs w:val="24"/>
        </w:rPr>
        <w:t>Dr. Leonte Anastasievici nr. 1-3, sector 5, București</w:t>
      </w:r>
      <w:r w:rsidRPr="00417370">
        <w:rPr>
          <w:rFonts w:cs="Calibri"/>
          <w:color w:val="auto"/>
          <w:sz w:val="24"/>
          <w:szCs w:val="24"/>
        </w:rPr>
        <w:t xml:space="preserve">, organizează concurs în vederea ocupării următoarelor posturi vacante de execuție, în conformitate cu prevederile </w:t>
      </w:r>
      <w:r w:rsidRPr="00417370">
        <w:rPr>
          <w:rFonts w:cs="Calibr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417370">
        <w:rPr>
          <w:rFonts w:cs="Calibri"/>
          <w:color w:val="auto"/>
          <w:sz w:val="24"/>
          <w:szCs w:val="24"/>
        </w:rPr>
        <w:t>:</w:t>
      </w:r>
    </w:p>
    <w:p w14:paraId="6ABAFA4D" w14:textId="4865C4BA" w:rsidR="00160F76" w:rsidRPr="00417370" w:rsidRDefault="00160F76" w:rsidP="0000637F">
      <w:pPr>
        <w:pStyle w:val="ListParagraph"/>
        <w:numPr>
          <w:ilvl w:val="0"/>
          <w:numId w:val="40"/>
        </w:numPr>
        <w:spacing w:line="240" w:lineRule="auto"/>
        <w:ind w:left="426" w:hanging="426"/>
        <w:jc w:val="both"/>
        <w:rPr>
          <w:rFonts w:cs="Calibri"/>
          <w:color w:val="auto"/>
          <w:sz w:val="24"/>
          <w:szCs w:val="24"/>
        </w:rPr>
      </w:pPr>
      <w:r w:rsidRPr="00417370">
        <w:rPr>
          <w:rFonts w:cs="Calibri"/>
          <w:color w:val="auto"/>
          <w:sz w:val="24"/>
          <w:szCs w:val="24"/>
        </w:rPr>
        <w:t>1 post de biochimist principal</w:t>
      </w:r>
      <w:r w:rsidR="00435082" w:rsidRPr="00417370">
        <w:rPr>
          <w:rFonts w:cs="Calibri"/>
          <w:color w:val="auto"/>
          <w:sz w:val="24"/>
          <w:szCs w:val="24"/>
        </w:rPr>
        <w:t>, confirmat în specialitatea biochimie medicală</w:t>
      </w:r>
      <w:r w:rsidRPr="00417370">
        <w:rPr>
          <w:rFonts w:cs="Calibri"/>
          <w:color w:val="auto"/>
          <w:sz w:val="24"/>
          <w:szCs w:val="24"/>
        </w:rPr>
        <w:t>, în cadrul Laboratorului Național de Sănătate Publică, Laboratorul diagnostic seroepidemiologic;</w:t>
      </w:r>
    </w:p>
    <w:p w14:paraId="222148C5" w14:textId="075B9871" w:rsidR="00160F76" w:rsidRPr="00417370" w:rsidRDefault="00160F76" w:rsidP="0000637F">
      <w:pPr>
        <w:pStyle w:val="ListParagraph"/>
        <w:numPr>
          <w:ilvl w:val="0"/>
          <w:numId w:val="40"/>
        </w:numPr>
        <w:spacing w:line="240" w:lineRule="auto"/>
        <w:ind w:left="426" w:hanging="426"/>
        <w:jc w:val="both"/>
        <w:rPr>
          <w:rFonts w:cs="Calibri"/>
          <w:color w:val="auto"/>
          <w:sz w:val="24"/>
          <w:szCs w:val="24"/>
        </w:rPr>
      </w:pPr>
      <w:r w:rsidRPr="00417370">
        <w:rPr>
          <w:rFonts w:cs="Calibri"/>
          <w:color w:val="auto"/>
          <w:sz w:val="24"/>
          <w:szCs w:val="24"/>
        </w:rPr>
        <w:t>1 post de biolog specialist,</w:t>
      </w:r>
      <w:r w:rsidR="00435082" w:rsidRPr="00417370">
        <w:rPr>
          <w:rFonts w:cs="Calibri"/>
          <w:color w:val="auto"/>
          <w:sz w:val="24"/>
          <w:szCs w:val="24"/>
        </w:rPr>
        <w:t xml:space="preserve"> confirmat în specialitatea bacteriologie medicală,</w:t>
      </w:r>
      <w:r w:rsidRPr="00417370">
        <w:rPr>
          <w:rFonts w:cs="Calibri"/>
          <w:color w:val="auto"/>
          <w:sz w:val="24"/>
          <w:szCs w:val="24"/>
        </w:rPr>
        <w:t xml:space="preserve"> în cadrul Laboratorului Național de Sănătate Publică, Laboratorul diagnostic seroepidemiologic;</w:t>
      </w:r>
    </w:p>
    <w:p w14:paraId="71F17D83" w14:textId="647EEA25" w:rsidR="00160F76" w:rsidRPr="00417370" w:rsidRDefault="00160F76" w:rsidP="0000637F">
      <w:pPr>
        <w:pStyle w:val="ListParagraph"/>
        <w:numPr>
          <w:ilvl w:val="0"/>
          <w:numId w:val="40"/>
        </w:numPr>
        <w:spacing w:line="240" w:lineRule="auto"/>
        <w:ind w:left="426" w:hanging="426"/>
        <w:jc w:val="both"/>
        <w:rPr>
          <w:rFonts w:cs="Calibri"/>
          <w:color w:val="auto"/>
          <w:sz w:val="24"/>
          <w:szCs w:val="24"/>
        </w:rPr>
      </w:pPr>
      <w:r w:rsidRPr="00417370">
        <w:rPr>
          <w:rFonts w:cs="Calibri"/>
          <w:color w:val="auto"/>
          <w:sz w:val="24"/>
          <w:szCs w:val="24"/>
        </w:rPr>
        <w:t xml:space="preserve">1 post de biolog specialist, </w:t>
      </w:r>
      <w:r w:rsidR="00435082" w:rsidRPr="00417370">
        <w:rPr>
          <w:rFonts w:cs="Calibri"/>
          <w:color w:val="auto"/>
          <w:sz w:val="24"/>
          <w:szCs w:val="24"/>
        </w:rPr>
        <w:t xml:space="preserve">confirmat în specialitatea bacteriologie medicală, </w:t>
      </w:r>
      <w:r w:rsidRPr="00417370">
        <w:rPr>
          <w:rFonts w:cs="Calibri"/>
          <w:color w:val="auto"/>
          <w:sz w:val="24"/>
          <w:szCs w:val="24"/>
        </w:rPr>
        <w:t>în cadrul Centrului Regional de Sănătate Publică Galați, Secția de Sănătate Publică, Compartimentul Epidemiologia Bolilor Transmisibile;</w:t>
      </w:r>
    </w:p>
    <w:p w14:paraId="301CB873" w14:textId="77777777" w:rsidR="00851679" w:rsidRPr="00417370" w:rsidRDefault="00851679" w:rsidP="00851679">
      <w:pPr>
        <w:pStyle w:val="ListParagraph"/>
        <w:jc w:val="both"/>
        <w:rPr>
          <w:rFonts w:cs="Calibri"/>
          <w:color w:val="auto"/>
          <w:sz w:val="24"/>
          <w:szCs w:val="24"/>
        </w:rPr>
      </w:pPr>
    </w:p>
    <w:p w14:paraId="58DCD39D" w14:textId="77777777" w:rsidR="00851679" w:rsidRPr="00417370" w:rsidRDefault="00851679" w:rsidP="00851679">
      <w:pPr>
        <w:ind w:left="360"/>
        <w:jc w:val="center"/>
        <w:rPr>
          <w:rFonts w:cs="Calibri"/>
          <w:b/>
          <w:color w:val="auto"/>
          <w:sz w:val="24"/>
          <w:szCs w:val="24"/>
        </w:rPr>
      </w:pPr>
      <w:r w:rsidRPr="00417370">
        <w:rPr>
          <w:rFonts w:cs="Calibri"/>
          <w:b/>
          <w:color w:val="auto"/>
          <w:sz w:val="24"/>
          <w:szCs w:val="24"/>
        </w:rPr>
        <w:t>Condiții de participare</w:t>
      </w:r>
    </w:p>
    <w:p w14:paraId="2AAF24F3" w14:textId="77777777" w:rsidR="00851679" w:rsidRPr="00417370" w:rsidRDefault="00851679" w:rsidP="00851679">
      <w:pPr>
        <w:ind w:left="360"/>
        <w:jc w:val="center"/>
        <w:rPr>
          <w:rFonts w:cs="Calibri"/>
          <w:b/>
          <w:color w:val="auto"/>
          <w:sz w:val="24"/>
          <w:szCs w:val="24"/>
        </w:rPr>
      </w:pPr>
    </w:p>
    <w:p w14:paraId="1C293BDF" w14:textId="77777777" w:rsidR="00851679" w:rsidRPr="00417370" w:rsidRDefault="00851679" w:rsidP="00851679">
      <w:pPr>
        <w:jc w:val="both"/>
        <w:rPr>
          <w:rFonts w:cs="Calibri"/>
          <w:b/>
          <w:bCs/>
          <w:color w:val="auto"/>
          <w:sz w:val="24"/>
          <w:szCs w:val="24"/>
        </w:rPr>
      </w:pPr>
      <w:r w:rsidRPr="00417370">
        <w:rPr>
          <w:rFonts w:cs="Calibri"/>
          <w:b/>
          <w:bCs/>
          <w:color w:val="auto"/>
          <w:sz w:val="24"/>
          <w:szCs w:val="24"/>
        </w:rPr>
        <w:t xml:space="preserve">Condiții generale: </w:t>
      </w:r>
    </w:p>
    <w:p w14:paraId="74EA9953" w14:textId="77777777" w:rsidR="00851679" w:rsidRPr="00417370" w:rsidRDefault="00851679" w:rsidP="00851679">
      <w:pPr>
        <w:jc w:val="both"/>
        <w:rPr>
          <w:rFonts w:cs="Calibri"/>
          <w:color w:val="auto"/>
          <w:sz w:val="24"/>
          <w:szCs w:val="24"/>
        </w:rPr>
      </w:pPr>
      <w:r w:rsidRPr="00417370">
        <w:rPr>
          <w:rFonts w:cs="Calibri"/>
          <w:color w:val="auto"/>
          <w:sz w:val="24"/>
          <w:szCs w:val="24"/>
        </w:rPr>
        <w:t>a) are cetăţenia română sau cetăţenia unui alt stat membru al Uniunii Europene, a unui stat parte la Acordul privind Spaţiul Economic European (SEE) sau cetăţenia Confederaţiei Elveţiene;</w:t>
      </w:r>
    </w:p>
    <w:p w14:paraId="6708F1A5" w14:textId="77777777" w:rsidR="00851679" w:rsidRPr="00417370" w:rsidRDefault="00851679" w:rsidP="00851679">
      <w:pPr>
        <w:jc w:val="both"/>
        <w:rPr>
          <w:rFonts w:cs="Calibri"/>
          <w:color w:val="auto"/>
          <w:sz w:val="24"/>
          <w:szCs w:val="24"/>
        </w:rPr>
      </w:pPr>
      <w:r w:rsidRPr="00417370">
        <w:rPr>
          <w:rFonts w:cs="Calibri"/>
          <w:color w:val="auto"/>
          <w:sz w:val="24"/>
          <w:szCs w:val="24"/>
        </w:rPr>
        <w:t>b) cunoaşte limba română, scris şi vorbit;</w:t>
      </w:r>
    </w:p>
    <w:p w14:paraId="5D2B47BE" w14:textId="77777777" w:rsidR="00851679" w:rsidRPr="00417370" w:rsidRDefault="00851679" w:rsidP="00851679">
      <w:pPr>
        <w:jc w:val="both"/>
        <w:rPr>
          <w:rFonts w:cs="Calibri"/>
          <w:color w:val="auto"/>
          <w:sz w:val="24"/>
          <w:szCs w:val="24"/>
        </w:rPr>
      </w:pPr>
      <w:r w:rsidRPr="00417370">
        <w:rPr>
          <w:rFonts w:cs="Calibri"/>
          <w:color w:val="auto"/>
          <w:sz w:val="24"/>
          <w:szCs w:val="24"/>
        </w:rPr>
        <w:t>c) are capacitate de muncă în conformitate cu prevederile Legii nr. 53/2003 - Codul muncii, republicată, cu modificările şi completările ulterioare;</w:t>
      </w:r>
    </w:p>
    <w:p w14:paraId="606C2714" w14:textId="77777777" w:rsidR="00851679" w:rsidRPr="00417370" w:rsidRDefault="00851679" w:rsidP="00851679">
      <w:pPr>
        <w:jc w:val="both"/>
        <w:rPr>
          <w:rFonts w:cs="Calibri"/>
          <w:color w:val="auto"/>
          <w:sz w:val="24"/>
          <w:szCs w:val="24"/>
        </w:rPr>
      </w:pPr>
      <w:r w:rsidRPr="00417370">
        <w:rPr>
          <w:rFonts w:cs="Calibri"/>
          <w:color w:val="auto"/>
          <w:sz w:val="24"/>
          <w:szCs w:val="24"/>
        </w:rPr>
        <w:t>d) are o stare de sănătate corespunzătoare postului pentru care candidează, atestată pe baza adeverinţei medicale eliberate de medicul de familie sau de unităţile sanitare abilitate;</w:t>
      </w:r>
    </w:p>
    <w:p w14:paraId="3024090D" w14:textId="77777777" w:rsidR="00851679" w:rsidRPr="00417370" w:rsidRDefault="00851679" w:rsidP="00851679">
      <w:pPr>
        <w:jc w:val="both"/>
        <w:rPr>
          <w:rFonts w:cs="Calibri"/>
          <w:color w:val="auto"/>
          <w:sz w:val="24"/>
          <w:szCs w:val="24"/>
        </w:rPr>
      </w:pPr>
      <w:r w:rsidRPr="00417370">
        <w:rPr>
          <w:rFonts w:cs="Calibri"/>
          <w:color w:val="auto"/>
          <w:sz w:val="24"/>
          <w:szCs w:val="24"/>
        </w:rPr>
        <w:t>e) îndeplineşte condiţiile de studii, de vechime în specialitate şi, după caz, alte condiţii specifice potrivit cerinţelor postului scos la concurs, inclusiv condiţiile de exercitare a profesiei;</w:t>
      </w:r>
    </w:p>
    <w:p w14:paraId="717C08F1" w14:textId="77777777" w:rsidR="00851679" w:rsidRPr="00417370" w:rsidRDefault="00851679" w:rsidP="00851679">
      <w:pPr>
        <w:jc w:val="both"/>
        <w:rPr>
          <w:rFonts w:cs="Calibri"/>
          <w:color w:val="auto"/>
          <w:sz w:val="24"/>
          <w:szCs w:val="24"/>
        </w:rPr>
      </w:pPr>
      <w:r w:rsidRPr="00417370">
        <w:rPr>
          <w:rFonts w:cs="Calibr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E7001DB" w14:textId="77777777" w:rsidR="00851679" w:rsidRPr="00417370" w:rsidRDefault="00851679" w:rsidP="00851679">
      <w:pPr>
        <w:jc w:val="both"/>
        <w:rPr>
          <w:rFonts w:cs="Calibri"/>
          <w:color w:val="auto"/>
          <w:sz w:val="24"/>
          <w:szCs w:val="24"/>
        </w:rPr>
      </w:pPr>
      <w:r w:rsidRPr="00417370">
        <w:rPr>
          <w:rFonts w:cs="Calibri"/>
          <w:color w:val="auto"/>
          <w:sz w:val="24"/>
          <w:szCs w:val="24"/>
        </w:rPr>
        <w:lastRenderedPageBreak/>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A041595" w14:textId="77777777" w:rsidR="00851679" w:rsidRPr="00417370" w:rsidRDefault="00851679" w:rsidP="00851679">
      <w:pPr>
        <w:jc w:val="both"/>
        <w:rPr>
          <w:rFonts w:cs="Calibri"/>
          <w:color w:val="auto"/>
          <w:sz w:val="24"/>
          <w:szCs w:val="24"/>
        </w:rPr>
      </w:pPr>
      <w:r w:rsidRPr="00417370">
        <w:rPr>
          <w:rFonts w:cs="Calibri"/>
          <w:color w:val="auto"/>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9BCEBF7" w14:textId="77777777" w:rsidR="00851679" w:rsidRPr="00417370" w:rsidRDefault="00851679" w:rsidP="00851679">
      <w:pPr>
        <w:jc w:val="both"/>
        <w:rPr>
          <w:rFonts w:cs="Calibri"/>
          <w:color w:val="auto"/>
          <w:sz w:val="24"/>
          <w:szCs w:val="24"/>
        </w:rPr>
      </w:pPr>
    </w:p>
    <w:p w14:paraId="1FB53FB8" w14:textId="77777777" w:rsidR="00851679" w:rsidRPr="00417370" w:rsidRDefault="00851679" w:rsidP="00851679">
      <w:pPr>
        <w:rPr>
          <w:rFonts w:cs="Calibri"/>
          <w:b/>
          <w:bCs/>
          <w:color w:val="auto"/>
          <w:sz w:val="24"/>
          <w:szCs w:val="24"/>
        </w:rPr>
      </w:pPr>
      <w:r w:rsidRPr="00417370">
        <w:rPr>
          <w:rFonts w:cs="Calibri"/>
          <w:b/>
          <w:bCs/>
          <w:color w:val="auto"/>
          <w:sz w:val="24"/>
          <w:szCs w:val="24"/>
        </w:rPr>
        <w:t>Condiții specifice:</w:t>
      </w:r>
    </w:p>
    <w:p w14:paraId="5AE4A2F7" w14:textId="16B860C9" w:rsidR="00851679" w:rsidRPr="00417370" w:rsidRDefault="00160F76" w:rsidP="00160F76">
      <w:pPr>
        <w:pStyle w:val="ListParagraph"/>
        <w:numPr>
          <w:ilvl w:val="0"/>
          <w:numId w:val="41"/>
        </w:numPr>
        <w:ind w:left="0" w:firstLine="0"/>
        <w:jc w:val="both"/>
        <w:rPr>
          <w:rFonts w:cs="Calibri"/>
          <w:color w:val="auto"/>
          <w:sz w:val="24"/>
          <w:szCs w:val="24"/>
        </w:rPr>
      </w:pPr>
      <w:r w:rsidRPr="00417370">
        <w:rPr>
          <w:rFonts w:cs="Calibri"/>
          <w:color w:val="auto"/>
          <w:sz w:val="24"/>
          <w:szCs w:val="24"/>
        </w:rPr>
        <w:t xml:space="preserve">Post biochimist </w:t>
      </w:r>
      <w:r w:rsidR="00435082" w:rsidRPr="00417370">
        <w:rPr>
          <w:rFonts w:cs="Calibri"/>
          <w:color w:val="auto"/>
          <w:sz w:val="24"/>
          <w:szCs w:val="24"/>
        </w:rPr>
        <w:t>principal, confirmat în specialitatea biochimie medicală</w:t>
      </w:r>
    </w:p>
    <w:p w14:paraId="5899E920" w14:textId="77777777" w:rsidR="00160F76" w:rsidRPr="00417370" w:rsidRDefault="00160F76" w:rsidP="00160F76">
      <w:pPr>
        <w:jc w:val="both"/>
        <w:rPr>
          <w:rFonts w:cs="Calibri"/>
          <w:color w:val="auto"/>
          <w:sz w:val="24"/>
          <w:szCs w:val="24"/>
        </w:rPr>
      </w:pPr>
      <w:r w:rsidRPr="00417370">
        <w:rPr>
          <w:rFonts w:cs="Calibri"/>
          <w:color w:val="auto"/>
          <w:sz w:val="24"/>
          <w:szCs w:val="24"/>
        </w:rPr>
        <w:t>- studii universitare de licență absolvite cu diplomă de licență din ramura de știință biologie;</w:t>
      </w:r>
    </w:p>
    <w:p w14:paraId="239147C5" w14:textId="6516C5C2" w:rsidR="00160F76" w:rsidRPr="00417370" w:rsidRDefault="00160F76" w:rsidP="00160F76">
      <w:pPr>
        <w:jc w:val="both"/>
        <w:rPr>
          <w:rFonts w:cs="Calibri"/>
          <w:color w:val="auto"/>
          <w:sz w:val="24"/>
          <w:szCs w:val="24"/>
        </w:rPr>
      </w:pPr>
      <w:r w:rsidRPr="00417370">
        <w:rPr>
          <w:rFonts w:cs="Calibri"/>
          <w:color w:val="auto"/>
          <w:sz w:val="24"/>
          <w:szCs w:val="24"/>
        </w:rPr>
        <w:t xml:space="preserve">- </w:t>
      </w:r>
      <w:r w:rsidR="0000637F" w:rsidRPr="00417370">
        <w:rPr>
          <w:rFonts w:cs="Calibri"/>
          <w:color w:val="auto"/>
          <w:sz w:val="24"/>
          <w:szCs w:val="24"/>
        </w:rPr>
        <w:t>adeverință/certificat de confirmare în</w:t>
      </w:r>
      <w:r w:rsidRPr="00417370">
        <w:rPr>
          <w:rFonts w:cs="Calibri"/>
          <w:color w:val="auto"/>
          <w:sz w:val="24"/>
          <w:szCs w:val="24"/>
        </w:rPr>
        <w:t xml:space="preserve"> de grad principal</w:t>
      </w:r>
      <w:r w:rsidR="00435082" w:rsidRPr="00417370">
        <w:rPr>
          <w:rFonts w:cs="Calibri"/>
          <w:color w:val="auto"/>
          <w:sz w:val="24"/>
          <w:szCs w:val="24"/>
        </w:rPr>
        <w:t>, specialitatea biochimie medicală</w:t>
      </w:r>
      <w:r w:rsidRPr="00417370">
        <w:rPr>
          <w:rFonts w:cs="Calibri"/>
          <w:color w:val="auto"/>
          <w:sz w:val="24"/>
          <w:szCs w:val="24"/>
        </w:rPr>
        <w:t>;</w:t>
      </w:r>
    </w:p>
    <w:p w14:paraId="22CE3BD5" w14:textId="461E23AC" w:rsidR="00160F76" w:rsidRPr="00417370" w:rsidRDefault="00160F76" w:rsidP="00160F76">
      <w:pPr>
        <w:pStyle w:val="ListParagraph"/>
        <w:ind w:left="0"/>
        <w:jc w:val="both"/>
        <w:rPr>
          <w:rFonts w:cs="Calibri"/>
          <w:color w:val="auto"/>
          <w:sz w:val="24"/>
          <w:szCs w:val="24"/>
        </w:rPr>
      </w:pPr>
      <w:r w:rsidRPr="00417370">
        <w:rPr>
          <w:rFonts w:cs="Calibri"/>
          <w:color w:val="auto"/>
          <w:sz w:val="24"/>
          <w:szCs w:val="24"/>
        </w:rPr>
        <w:t xml:space="preserve">- </w:t>
      </w:r>
      <w:r w:rsidR="00435082" w:rsidRPr="00417370">
        <w:rPr>
          <w:rFonts w:cs="Calibri"/>
          <w:color w:val="auto"/>
          <w:sz w:val="24"/>
          <w:szCs w:val="24"/>
        </w:rPr>
        <w:t>5</w:t>
      </w:r>
      <w:r w:rsidRPr="00417370">
        <w:rPr>
          <w:rFonts w:cs="Calibri"/>
          <w:color w:val="auto"/>
          <w:sz w:val="24"/>
          <w:szCs w:val="24"/>
        </w:rPr>
        <w:t xml:space="preserve"> ani vechime ca specialist în sectorul sanitar</w:t>
      </w:r>
    </w:p>
    <w:p w14:paraId="42643839" w14:textId="7CE2C597" w:rsidR="00435082" w:rsidRPr="00417370" w:rsidRDefault="00435082" w:rsidP="00435082">
      <w:pPr>
        <w:pStyle w:val="ListParagraph"/>
        <w:numPr>
          <w:ilvl w:val="0"/>
          <w:numId w:val="41"/>
        </w:numPr>
        <w:ind w:left="0" w:firstLine="0"/>
        <w:jc w:val="both"/>
        <w:rPr>
          <w:rFonts w:cs="Calibri"/>
          <w:color w:val="auto"/>
          <w:sz w:val="24"/>
          <w:szCs w:val="24"/>
        </w:rPr>
      </w:pPr>
      <w:r w:rsidRPr="00417370">
        <w:rPr>
          <w:rFonts w:cs="Calibri"/>
          <w:color w:val="auto"/>
          <w:sz w:val="24"/>
          <w:szCs w:val="24"/>
        </w:rPr>
        <w:t>Post biolog specialist, confirmat în specialitatea bacteriologie medicală</w:t>
      </w:r>
    </w:p>
    <w:p w14:paraId="19CDC9F6" w14:textId="77777777" w:rsidR="00435082" w:rsidRPr="00417370" w:rsidRDefault="00435082" w:rsidP="00435082">
      <w:pPr>
        <w:jc w:val="both"/>
        <w:rPr>
          <w:rFonts w:cs="Calibri"/>
          <w:color w:val="auto"/>
          <w:sz w:val="24"/>
          <w:szCs w:val="24"/>
        </w:rPr>
      </w:pPr>
      <w:r w:rsidRPr="00417370">
        <w:rPr>
          <w:rFonts w:cs="Calibri"/>
          <w:color w:val="auto"/>
          <w:sz w:val="24"/>
          <w:szCs w:val="24"/>
        </w:rPr>
        <w:t>- studii universitare de licență absolvite cu diplomă de licență din ramura de știință biologie;</w:t>
      </w:r>
    </w:p>
    <w:p w14:paraId="06C9A163" w14:textId="591FB6EB" w:rsidR="00435082" w:rsidRPr="00417370" w:rsidRDefault="00435082" w:rsidP="00435082">
      <w:pPr>
        <w:jc w:val="both"/>
        <w:rPr>
          <w:rFonts w:cs="Calibri"/>
          <w:color w:val="auto"/>
          <w:sz w:val="24"/>
          <w:szCs w:val="24"/>
        </w:rPr>
      </w:pPr>
      <w:r w:rsidRPr="00417370">
        <w:rPr>
          <w:rFonts w:cs="Calibri"/>
          <w:color w:val="auto"/>
          <w:sz w:val="24"/>
          <w:szCs w:val="24"/>
        </w:rPr>
        <w:t>- adeverință/certificat de confirmare ca biolog specialist în specialitatea bacteriologie medicală;</w:t>
      </w:r>
    </w:p>
    <w:p w14:paraId="0040FD3B" w14:textId="73D65C6C" w:rsidR="00435082" w:rsidRPr="00417370" w:rsidRDefault="00435082" w:rsidP="00435082">
      <w:pPr>
        <w:pStyle w:val="ListParagraph"/>
        <w:ind w:left="0"/>
        <w:jc w:val="both"/>
        <w:rPr>
          <w:rFonts w:cs="Calibri"/>
          <w:color w:val="auto"/>
          <w:sz w:val="24"/>
          <w:szCs w:val="24"/>
        </w:rPr>
      </w:pPr>
      <w:r w:rsidRPr="00417370">
        <w:rPr>
          <w:rFonts w:cs="Calibri"/>
          <w:color w:val="auto"/>
          <w:sz w:val="24"/>
          <w:szCs w:val="24"/>
        </w:rPr>
        <w:t>- 4 ani vechime în specialitate în sectorul sanitar</w:t>
      </w:r>
    </w:p>
    <w:p w14:paraId="2EAA1626" w14:textId="77777777" w:rsidR="00435082" w:rsidRPr="00417370" w:rsidRDefault="00435082" w:rsidP="00435082">
      <w:pPr>
        <w:pStyle w:val="ListParagraph"/>
        <w:numPr>
          <w:ilvl w:val="0"/>
          <w:numId w:val="41"/>
        </w:numPr>
        <w:ind w:left="0" w:firstLine="0"/>
        <w:jc w:val="both"/>
        <w:rPr>
          <w:rFonts w:cs="Calibri"/>
          <w:color w:val="auto"/>
          <w:sz w:val="24"/>
          <w:szCs w:val="24"/>
        </w:rPr>
      </w:pPr>
      <w:r w:rsidRPr="00417370">
        <w:rPr>
          <w:rFonts w:cs="Calibri"/>
          <w:color w:val="auto"/>
          <w:sz w:val="24"/>
          <w:szCs w:val="24"/>
        </w:rPr>
        <w:t>Post biolog specialist, confirmat în specialitatea bacteriologie medicală</w:t>
      </w:r>
    </w:p>
    <w:p w14:paraId="4E20890B" w14:textId="77777777" w:rsidR="00435082" w:rsidRPr="00417370" w:rsidRDefault="00435082" w:rsidP="00435082">
      <w:pPr>
        <w:jc w:val="both"/>
        <w:rPr>
          <w:rFonts w:cs="Calibri"/>
          <w:color w:val="auto"/>
          <w:sz w:val="24"/>
          <w:szCs w:val="24"/>
        </w:rPr>
      </w:pPr>
      <w:r w:rsidRPr="00417370">
        <w:rPr>
          <w:rFonts w:cs="Calibri"/>
          <w:color w:val="auto"/>
          <w:sz w:val="24"/>
          <w:szCs w:val="24"/>
        </w:rPr>
        <w:t>- studii universitare de licență absolvite cu diplomă de licență din ramura de știință biologie;</w:t>
      </w:r>
    </w:p>
    <w:p w14:paraId="51365D26" w14:textId="77777777" w:rsidR="00435082" w:rsidRPr="00417370" w:rsidRDefault="00435082" w:rsidP="00435082">
      <w:pPr>
        <w:jc w:val="both"/>
        <w:rPr>
          <w:rFonts w:cs="Calibri"/>
          <w:color w:val="auto"/>
          <w:sz w:val="24"/>
          <w:szCs w:val="24"/>
        </w:rPr>
      </w:pPr>
      <w:r w:rsidRPr="00417370">
        <w:rPr>
          <w:rFonts w:cs="Calibri"/>
          <w:color w:val="auto"/>
          <w:sz w:val="24"/>
          <w:szCs w:val="24"/>
        </w:rPr>
        <w:t>- adeverință/certificat de confirmare ca biolog specialist în specialitatea bacteriologie medicală;</w:t>
      </w:r>
    </w:p>
    <w:p w14:paraId="2DA05D69" w14:textId="77777777" w:rsidR="00435082" w:rsidRPr="00417370" w:rsidRDefault="00435082" w:rsidP="00435082">
      <w:pPr>
        <w:pStyle w:val="ListParagraph"/>
        <w:ind w:left="0"/>
        <w:jc w:val="both"/>
        <w:rPr>
          <w:rFonts w:cs="Calibri"/>
          <w:color w:val="auto"/>
          <w:sz w:val="24"/>
          <w:szCs w:val="24"/>
        </w:rPr>
      </w:pPr>
      <w:r w:rsidRPr="00417370">
        <w:rPr>
          <w:rFonts w:cs="Calibri"/>
          <w:color w:val="auto"/>
          <w:sz w:val="24"/>
          <w:szCs w:val="24"/>
        </w:rPr>
        <w:t>- 4 ani vechime în specialitate în sectorul sanitar</w:t>
      </w:r>
    </w:p>
    <w:p w14:paraId="4292FD2B" w14:textId="77777777" w:rsidR="00160F76" w:rsidRPr="00417370" w:rsidRDefault="00160F76" w:rsidP="00160F76">
      <w:pPr>
        <w:ind w:left="360"/>
        <w:jc w:val="both"/>
        <w:rPr>
          <w:rFonts w:cs="Calibri"/>
          <w:color w:val="auto"/>
          <w:sz w:val="24"/>
          <w:szCs w:val="24"/>
        </w:rPr>
      </w:pPr>
    </w:p>
    <w:p w14:paraId="104CD565" w14:textId="77777777" w:rsidR="00851679" w:rsidRPr="00417370" w:rsidRDefault="00851679" w:rsidP="00851679">
      <w:pPr>
        <w:jc w:val="center"/>
        <w:rPr>
          <w:rFonts w:cs="Calibri"/>
          <w:b/>
          <w:color w:val="auto"/>
          <w:sz w:val="24"/>
          <w:szCs w:val="24"/>
        </w:rPr>
      </w:pPr>
      <w:r w:rsidRPr="00417370">
        <w:rPr>
          <w:rFonts w:cs="Calibri"/>
          <w:b/>
          <w:color w:val="auto"/>
          <w:sz w:val="24"/>
          <w:szCs w:val="24"/>
        </w:rPr>
        <w:t>Acte necesare pentru înscriere</w:t>
      </w:r>
    </w:p>
    <w:p w14:paraId="6EA33A3D" w14:textId="77777777" w:rsidR="00851679" w:rsidRPr="00417370" w:rsidRDefault="00851679" w:rsidP="00851679">
      <w:pPr>
        <w:jc w:val="center"/>
        <w:rPr>
          <w:rFonts w:cs="Calibri"/>
          <w:b/>
          <w:color w:val="auto"/>
          <w:sz w:val="24"/>
          <w:szCs w:val="24"/>
        </w:rPr>
      </w:pPr>
    </w:p>
    <w:p w14:paraId="06FE18FF" w14:textId="77777777" w:rsidR="00851679" w:rsidRPr="00417370" w:rsidRDefault="00851679" w:rsidP="00851679">
      <w:pPr>
        <w:pStyle w:val="al"/>
        <w:rPr>
          <w:rFonts w:ascii="Calibri" w:hAnsi="Calibri" w:cs="Calibri"/>
        </w:rPr>
      </w:pPr>
      <w:r w:rsidRPr="00417370">
        <w:rPr>
          <w:rFonts w:ascii="Calibri" w:hAnsi="Calibri" w:cs="Calibri"/>
        </w:rPr>
        <w:t xml:space="preserve">a) formular de înscriere la concurs, conform modelului prevăzut la anexa </w:t>
      </w:r>
      <w:hyperlink r:id="rId7" w:anchor="p-505558071" w:tgtFrame="_blank" w:history="1">
        <w:r w:rsidRPr="00417370">
          <w:rPr>
            <w:rStyle w:val="Hyperlink"/>
            <w:rFonts w:ascii="Calibri" w:hAnsi="Calibri" w:cs="Calibri"/>
            <w:color w:val="auto"/>
          </w:rPr>
          <w:t xml:space="preserve">nr. </w:t>
        </w:r>
      </w:hyperlink>
      <w:r w:rsidRPr="00417370">
        <w:rPr>
          <w:rFonts w:ascii="Calibri" w:hAnsi="Calibri" w:cs="Calibri"/>
        </w:rPr>
        <w:t>1;</w:t>
      </w:r>
    </w:p>
    <w:p w14:paraId="5D11923A" w14:textId="77777777" w:rsidR="00851679" w:rsidRPr="00417370" w:rsidRDefault="00851679" w:rsidP="00851679">
      <w:pPr>
        <w:jc w:val="both"/>
        <w:rPr>
          <w:rFonts w:eastAsiaTheme="minorEastAsia" w:cs="Calibri"/>
          <w:color w:val="auto"/>
          <w:sz w:val="24"/>
          <w:szCs w:val="24"/>
          <w:lang w:eastAsia="en-GB"/>
        </w:rPr>
      </w:pPr>
      <w:r w:rsidRPr="00417370">
        <w:rPr>
          <w:rFonts w:eastAsiaTheme="minorEastAsia" w:cs="Calibri"/>
          <w:color w:val="auto"/>
          <w:sz w:val="24"/>
          <w:szCs w:val="24"/>
          <w:lang w:eastAsia="en-GB"/>
        </w:rPr>
        <w:t>b) copia de pe diploma de licenţă şi certificatul de specialist sau primar;</w:t>
      </w:r>
    </w:p>
    <w:p w14:paraId="06239FA1" w14:textId="77777777" w:rsidR="00851679" w:rsidRPr="00417370" w:rsidRDefault="00851679" w:rsidP="00851679">
      <w:pPr>
        <w:jc w:val="both"/>
        <w:rPr>
          <w:rFonts w:eastAsiaTheme="minorEastAsia" w:cs="Calibri"/>
          <w:color w:val="auto"/>
          <w:sz w:val="24"/>
          <w:szCs w:val="24"/>
          <w:lang w:eastAsia="en-GB"/>
        </w:rPr>
      </w:pPr>
      <w:r w:rsidRPr="00417370">
        <w:rPr>
          <w:rFonts w:eastAsiaTheme="minorEastAsia" w:cs="Calibri"/>
          <w:color w:val="auto"/>
          <w:sz w:val="24"/>
          <w:szCs w:val="24"/>
          <w:lang w:eastAsia="en-GB"/>
        </w:rPr>
        <w:t>c) copie a certificatului de membru al organizaţiei profesionale cu viza pe anul în curs;</w:t>
      </w:r>
    </w:p>
    <w:p w14:paraId="1FAF8DD3" w14:textId="77777777" w:rsidR="00851679" w:rsidRPr="00417370" w:rsidRDefault="00851679" w:rsidP="00851679">
      <w:pPr>
        <w:jc w:val="both"/>
        <w:rPr>
          <w:rFonts w:eastAsiaTheme="minorEastAsia" w:cs="Calibri"/>
          <w:color w:val="auto"/>
          <w:sz w:val="24"/>
          <w:szCs w:val="24"/>
          <w:lang w:eastAsia="en-GB"/>
        </w:rPr>
      </w:pPr>
      <w:r w:rsidRPr="00417370">
        <w:rPr>
          <w:rFonts w:eastAsiaTheme="minorEastAsia" w:cs="Calibri"/>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2CE0A32E" w14:textId="77777777" w:rsidR="00851679" w:rsidRPr="00417370" w:rsidRDefault="00851679" w:rsidP="00851679">
      <w:pPr>
        <w:jc w:val="both"/>
        <w:rPr>
          <w:rFonts w:eastAsiaTheme="minorEastAsia" w:cs="Calibri"/>
          <w:color w:val="auto"/>
          <w:sz w:val="24"/>
          <w:szCs w:val="24"/>
          <w:lang w:eastAsia="en-GB"/>
        </w:rPr>
      </w:pPr>
      <w:r w:rsidRPr="00417370">
        <w:rPr>
          <w:rFonts w:eastAsiaTheme="minorEastAsia" w:cs="Calibri"/>
          <w:color w:val="auto"/>
          <w:sz w:val="24"/>
          <w:szCs w:val="24"/>
          <w:lang w:eastAsia="en-GB"/>
        </w:rPr>
        <w:t>e) acte doveditoare pentru calcularea punctajului prevăzut în anexa nr. 3 la Ordinul nr. 166/2023;</w:t>
      </w:r>
    </w:p>
    <w:p w14:paraId="40E0F926" w14:textId="77777777" w:rsidR="00851679" w:rsidRPr="00417370" w:rsidRDefault="00851679" w:rsidP="00851679">
      <w:pPr>
        <w:jc w:val="both"/>
        <w:rPr>
          <w:rFonts w:eastAsiaTheme="minorEastAsia" w:cs="Calibri"/>
          <w:color w:val="auto"/>
          <w:sz w:val="24"/>
          <w:szCs w:val="24"/>
          <w:lang w:eastAsia="en-GB"/>
        </w:rPr>
      </w:pPr>
      <w:r w:rsidRPr="00417370">
        <w:rPr>
          <w:rFonts w:eastAsiaTheme="minorEastAsia" w:cs="Calibri"/>
          <w:color w:val="auto"/>
          <w:sz w:val="24"/>
          <w:szCs w:val="24"/>
          <w:lang w:eastAsia="en-GB"/>
        </w:rPr>
        <w:t>f) certificat de cazier judiciar sau, după caz, extrasul de pe cazierul judiciar;</w:t>
      </w:r>
    </w:p>
    <w:p w14:paraId="11C2EDB1" w14:textId="77777777" w:rsidR="00851679" w:rsidRPr="00417370" w:rsidRDefault="00851679" w:rsidP="00851679">
      <w:pPr>
        <w:jc w:val="both"/>
        <w:rPr>
          <w:rFonts w:eastAsiaTheme="minorEastAsia" w:cs="Calibri"/>
          <w:color w:val="auto"/>
          <w:sz w:val="24"/>
          <w:szCs w:val="24"/>
          <w:lang w:eastAsia="en-GB"/>
        </w:rPr>
      </w:pPr>
      <w:r w:rsidRPr="00417370">
        <w:rPr>
          <w:rFonts w:eastAsiaTheme="minorEastAsia" w:cs="Calibri"/>
          <w:color w:val="auto"/>
          <w:sz w:val="24"/>
          <w:szCs w:val="24"/>
          <w:lang w:eastAsia="en-GB"/>
        </w:rPr>
        <w:t xml:space="preserve">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w:t>
      </w:r>
      <w:r w:rsidRPr="00417370">
        <w:rPr>
          <w:rFonts w:eastAsiaTheme="minorEastAsia" w:cs="Calibri"/>
          <w:color w:val="auto"/>
          <w:sz w:val="24"/>
          <w:szCs w:val="24"/>
          <w:lang w:eastAsia="en-GB"/>
        </w:rPr>
        <w:lastRenderedPageBreak/>
        <w:t>cu copii, persoane în vârstă, persoane cu dizabilităţi sau alte categorii de persoane vulnerabile ori care presupune examinarea fizică sau evaluarea psihologică a unei persoane;</w:t>
      </w:r>
    </w:p>
    <w:p w14:paraId="7E254C54" w14:textId="77777777" w:rsidR="00851679" w:rsidRPr="00417370" w:rsidRDefault="00851679" w:rsidP="00851679">
      <w:pPr>
        <w:jc w:val="both"/>
        <w:rPr>
          <w:rFonts w:eastAsiaTheme="minorEastAsia" w:cs="Calibri"/>
          <w:color w:val="auto"/>
          <w:sz w:val="24"/>
          <w:szCs w:val="24"/>
          <w:lang w:eastAsia="en-GB"/>
        </w:rPr>
      </w:pPr>
      <w:r w:rsidRPr="00417370">
        <w:rPr>
          <w:rFonts w:eastAsiaTheme="minorEastAsia" w:cs="Calibr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77EE3915" w14:textId="77777777" w:rsidR="00851679" w:rsidRPr="00417370" w:rsidRDefault="00851679" w:rsidP="00851679">
      <w:pPr>
        <w:jc w:val="both"/>
        <w:rPr>
          <w:rFonts w:eastAsiaTheme="minorEastAsia" w:cs="Calibri"/>
          <w:color w:val="auto"/>
          <w:sz w:val="24"/>
          <w:szCs w:val="24"/>
          <w:lang w:eastAsia="en-GB"/>
        </w:rPr>
      </w:pPr>
      <w:r w:rsidRPr="00417370">
        <w:rPr>
          <w:rFonts w:eastAsiaTheme="minorEastAsia" w:cs="Calibri"/>
          <w:color w:val="auto"/>
          <w:sz w:val="24"/>
          <w:szCs w:val="24"/>
          <w:lang w:eastAsia="en-GB"/>
        </w:rPr>
        <w:t>i) copia actului de identitate sau orice alt document care atestă identitatea, potrivit legii, aflate în termen de valabilitate;</w:t>
      </w:r>
    </w:p>
    <w:p w14:paraId="0910E387" w14:textId="77777777" w:rsidR="00851679" w:rsidRPr="00417370" w:rsidRDefault="00851679" w:rsidP="00851679">
      <w:pPr>
        <w:jc w:val="both"/>
        <w:rPr>
          <w:rFonts w:eastAsiaTheme="minorEastAsia" w:cs="Calibri"/>
          <w:color w:val="auto"/>
          <w:sz w:val="24"/>
          <w:szCs w:val="24"/>
          <w:lang w:eastAsia="en-GB"/>
        </w:rPr>
      </w:pPr>
      <w:r w:rsidRPr="00417370">
        <w:rPr>
          <w:rFonts w:eastAsiaTheme="minorEastAsia" w:cs="Calibri"/>
          <w:color w:val="auto"/>
          <w:sz w:val="24"/>
          <w:szCs w:val="24"/>
          <w:lang w:eastAsia="en-GB"/>
        </w:rPr>
        <w:t>j) copia certificatului de căsătorie sau a altui document prin care s-a realizat schimbarea de nume, după caz;</w:t>
      </w:r>
    </w:p>
    <w:p w14:paraId="67F5601F" w14:textId="77777777" w:rsidR="00851679" w:rsidRPr="00417370" w:rsidRDefault="00851679" w:rsidP="00851679">
      <w:pPr>
        <w:jc w:val="both"/>
        <w:rPr>
          <w:rFonts w:eastAsiaTheme="minorEastAsia" w:cs="Calibri"/>
          <w:color w:val="auto"/>
          <w:sz w:val="24"/>
          <w:szCs w:val="24"/>
          <w:lang w:eastAsia="en-GB"/>
        </w:rPr>
      </w:pPr>
      <w:r w:rsidRPr="00417370">
        <w:rPr>
          <w:rFonts w:eastAsiaTheme="minorEastAsia" w:cs="Calibri"/>
          <w:color w:val="auto"/>
          <w:sz w:val="24"/>
          <w:szCs w:val="24"/>
          <w:lang w:eastAsia="en-GB"/>
        </w:rPr>
        <w:t>k) curriculum vitae, model comun european;</w:t>
      </w:r>
    </w:p>
    <w:p w14:paraId="4B757A4D" w14:textId="77777777" w:rsidR="00851679" w:rsidRPr="00417370" w:rsidRDefault="00851679" w:rsidP="00851679">
      <w:pPr>
        <w:jc w:val="both"/>
        <w:rPr>
          <w:rFonts w:eastAsiaTheme="minorEastAsia" w:cs="Calibri"/>
          <w:color w:val="auto"/>
          <w:sz w:val="24"/>
          <w:szCs w:val="24"/>
          <w:lang w:eastAsia="en-GB"/>
        </w:rPr>
      </w:pPr>
    </w:p>
    <w:p w14:paraId="74E1AB2B" w14:textId="65683C50" w:rsidR="00851679" w:rsidRPr="00417370" w:rsidRDefault="00A86D37" w:rsidP="00851679">
      <w:pPr>
        <w:jc w:val="both"/>
        <w:rPr>
          <w:rFonts w:cs="Calibri"/>
          <w:color w:val="auto"/>
          <w:sz w:val="24"/>
          <w:szCs w:val="24"/>
        </w:rPr>
      </w:pPr>
      <w:r w:rsidRPr="00417370">
        <w:rPr>
          <w:rFonts w:cs="Calibri"/>
          <w:color w:val="auto"/>
          <w:sz w:val="24"/>
          <w:szCs w:val="24"/>
        </w:rPr>
        <w:t>Concursurile</w:t>
      </w:r>
      <w:r w:rsidR="00851679" w:rsidRPr="00417370">
        <w:rPr>
          <w:rFonts w:cs="Calibri"/>
          <w:color w:val="auto"/>
          <w:sz w:val="24"/>
          <w:szCs w:val="24"/>
        </w:rPr>
        <w:t xml:space="preserve"> se v</w:t>
      </w:r>
      <w:r w:rsidRPr="00417370">
        <w:rPr>
          <w:rFonts w:cs="Calibri"/>
          <w:color w:val="auto"/>
          <w:sz w:val="24"/>
          <w:szCs w:val="24"/>
        </w:rPr>
        <w:t>or</w:t>
      </w:r>
      <w:r w:rsidR="00851679" w:rsidRPr="00417370">
        <w:rPr>
          <w:rFonts w:cs="Calibri"/>
          <w:color w:val="auto"/>
          <w:sz w:val="24"/>
          <w:szCs w:val="24"/>
        </w:rPr>
        <w:t xml:space="preserve"> desfășura la sediul </w:t>
      </w:r>
      <w:r w:rsidR="00B70858" w:rsidRPr="00417370">
        <w:rPr>
          <w:rFonts w:cs="Calibri"/>
          <w:color w:val="auto"/>
          <w:sz w:val="24"/>
          <w:szCs w:val="24"/>
        </w:rPr>
        <w:t>Institutului Național de Sănătate Publică, cu sediul în Str. Dr. Leonte Anastasievici nr. 1-3, sector 5, București</w:t>
      </w:r>
      <w:r w:rsidR="00851679" w:rsidRPr="00417370">
        <w:rPr>
          <w:rFonts w:cs="Calibri"/>
          <w:color w:val="auto"/>
          <w:sz w:val="24"/>
          <w:szCs w:val="24"/>
        </w:rPr>
        <w:t>, după următorul calendar:</w:t>
      </w:r>
    </w:p>
    <w:p w14:paraId="1968B830" w14:textId="33858897" w:rsidR="007677FB" w:rsidRPr="00417370" w:rsidRDefault="007677FB" w:rsidP="007677FB">
      <w:pPr>
        <w:jc w:val="both"/>
        <w:rPr>
          <w:rFonts w:cs="Calibr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417370" w:rsidRPr="00417370" w14:paraId="379B1086" w14:textId="77777777" w:rsidTr="00A35719">
        <w:tc>
          <w:tcPr>
            <w:tcW w:w="569" w:type="dxa"/>
          </w:tcPr>
          <w:p w14:paraId="616EC468" w14:textId="77777777" w:rsidR="007677FB" w:rsidRPr="00417370" w:rsidRDefault="007677FB" w:rsidP="00A35719">
            <w:pPr>
              <w:pStyle w:val="Default"/>
              <w:jc w:val="center"/>
              <w:rPr>
                <w:b/>
                <w:color w:val="auto"/>
                <w:lang w:val="ro-RO"/>
              </w:rPr>
            </w:pPr>
            <w:bookmarkStart w:id="1" w:name="_Hlk163475694"/>
            <w:r w:rsidRPr="00417370">
              <w:rPr>
                <w:b/>
                <w:color w:val="auto"/>
                <w:lang w:val="ro-RO"/>
              </w:rPr>
              <w:t>Nr. crt.</w:t>
            </w:r>
          </w:p>
        </w:tc>
        <w:tc>
          <w:tcPr>
            <w:tcW w:w="6122" w:type="dxa"/>
          </w:tcPr>
          <w:p w14:paraId="7171A1BF" w14:textId="77777777" w:rsidR="007677FB" w:rsidRPr="00417370" w:rsidRDefault="007677FB" w:rsidP="00A35719">
            <w:pPr>
              <w:pStyle w:val="Default"/>
              <w:jc w:val="center"/>
              <w:rPr>
                <w:b/>
                <w:color w:val="auto"/>
                <w:lang w:val="ro-RO"/>
              </w:rPr>
            </w:pPr>
            <w:r w:rsidRPr="00417370">
              <w:rPr>
                <w:b/>
                <w:color w:val="auto"/>
                <w:lang w:val="ro-RO"/>
              </w:rPr>
              <w:t>ACTIVITATE</w:t>
            </w:r>
          </w:p>
        </w:tc>
        <w:tc>
          <w:tcPr>
            <w:tcW w:w="2777" w:type="dxa"/>
          </w:tcPr>
          <w:p w14:paraId="2F56FFAB" w14:textId="77777777" w:rsidR="007677FB" w:rsidRPr="00417370" w:rsidRDefault="007677FB" w:rsidP="00A35719">
            <w:pPr>
              <w:pStyle w:val="Default"/>
              <w:jc w:val="center"/>
              <w:rPr>
                <w:b/>
                <w:color w:val="auto"/>
                <w:lang w:val="ro-RO"/>
              </w:rPr>
            </w:pPr>
            <w:r w:rsidRPr="00417370">
              <w:rPr>
                <w:b/>
                <w:color w:val="auto"/>
                <w:lang w:val="ro-RO"/>
              </w:rPr>
              <w:t>DATA</w:t>
            </w:r>
          </w:p>
        </w:tc>
      </w:tr>
      <w:tr w:rsidR="00417370" w:rsidRPr="00417370" w14:paraId="4C12466E" w14:textId="77777777" w:rsidTr="00A35719">
        <w:tc>
          <w:tcPr>
            <w:tcW w:w="569" w:type="dxa"/>
          </w:tcPr>
          <w:p w14:paraId="52D5B082" w14:textId="77777777" w:rsidR="002E39A0" w:rsidRPr="00417370" w:rsidRDefault="002E39A0" w:rsidP="002E39A0">
            <w:pPr>
              <w:pStyle w:val="Default"/>
              <w:jc w:val="both"/>
              <w:rPr>
                <w:bCs/>
                <w:color w:val="auto"/>
                <w:lang w:val="ro-RO"/>
              </w:rPr>
            </w:pPr>
            <w:r w:rsidRPr="00417370">
              <w:rPr>
                <w:bCs/>
                <w:color w:val="auto"/>
                <w:lang w:val="ro-RO"/>
              </w:rPr>
              <w:t>1.</w:t>
            </w:r>
          </w:p>
        </w:tc>
        <w:tc>
          <w:tcPr>
            <w:tcW w:w="6122" w:type="dxa"/>
          </w:tcPr>
          <w:p w14:paraId="6AE13E2B" w14:textId="65DD1E67" w:rsidR="002E39A0" w:rsidRPr="00417370" w:rsidRDefault="002E39A0" w:rsidP="002E39A0">
            <w:pPr>
              <w:pStyle w:val="Default"/>
              <w:jc w:val="both"/>
              <w:rPr>
                <w:bCs/>
                <w:color w:val="auto"/>
                <w:lang w:val="ro-RO"/>
              </w:rPr>
            </w:pPr>
            <w:r w:rsidRPr="00417370">
              <w:rPr>
                <w:bCs/>
                <w:color w:val="auto"/>
                <w:lang w:val="ro-RO"/>
              </w:rPr>
              <w:t xml:space="preserve">Depunerea dosarelor de concurs </w:t>
            </w:r>
          </w:p>
        </w:tc>
        <w:tc>
          <w:tcPr>
            <w:tcW w:w="2777" w:type="dxa"/>
          </w:tcPr>
          <w:p w14:paraId="5E1AFABE" w14:textId="04D4111D" w:rsidR="002E39A0" w:rsidRPr="00417370" w:rsidRDefault="00A86D37" w:rsidP="002E39A0">
            <w:pPr>
              <w:pStyle w:val="Default"/>
              <w:jc w:val="center"/>
              <w:rPr>
                <w:bCs/>
                <w:color w:val="auto"/>
                <w:lang w:val="ro-RO"/>
              </w:rPr>
            </w:pPr>
            <w:r w:rsidRPr="00417370">
              <w:rPr>
                <w:bCs/>
                <w:color w:val="auto"/>
                <w:lang w:val="ro-RO"/>
              </w:rPr>
              <w:t>19</w:t>
            </w:r>
            <w:r w:rsidR="002E39A0" w:rsidRPr="00417370">
              <w:rPr>
                <w:bCs/>
                <w:color w:val="auto"/>
                <w:lang w:val="ro-RO"/>
              </w:rPr>
              <w:t>.</w:t>
            </w:r>
            <w:r w:rsidR="00435082" w:rsidRPr="00417370">
              <w:rPr>
                <w:bCs/>
                <w:color w:val="auto"/>
                <w:lang w:val="ro-RO"/>
              </w:rPr>
              <w:t>08</w:t>
            </w:r>
            <w:r w:rsidR="002E39A0" w:rsidRPr="00417370">
              <w:rPr>
                <w:bCs/>
                <w:color w:val="auto"/>
                <w:lang w:val="ro-RO"/>
              </w:rPr>
              <w:t>-</w:t>
            </w:r>
            <w:r w:rsidRPr="00417370">
              <w:rPr>
                <w:bCs/>
                <w:color w:val="auto"/>
                <w:lang w:val="ro-RO"/>
              </w:rPr>
              <w:t>30</w:t>
            </w:r>
            <w:r w:rsidR="002E39A0" w:rsidRPr="00417370">
              <w:rPr>
                <w:bCs/>
                <w:color w:val="auto"/>
                <w:lang w:val="ro-RO"/>
              </w:rPr>
              <w:t>.</w:t>
            </w:r>
            <w:r w:rsidRPr="00417370">
              <w:rPr>
                <w:bCs/>
                <w:color w:val="auto"/>
                <w:lang w:val="ro-RO"/>
              </w:rPr>
              <w:t>08</w:t>
            </w:r>
            <w:r w:rsidR="002E39A0" w:rsidRPr="00417370">
              <w:rPr>
                <w:bCs/>
                <w:color w:val="auto"/>
                <w:lang w:val="ro-RO"/>
              </w:rPr>
              <w:t>.2024 ora 16.00</w:t>
            </w:r>
          </w:p>
        </w:tc>
      </w:tr>
      <w:tr w:rsidR="00417370" w:rsidRPr="00417370" w14:paraId="6395174D" w14:textId="77777777" w:rsidTr="00A35719">
        <w:tc>
          <w:tcPr>
            <w:tcW w:w="569" w:type="dxa"/>
          </w:tcPr>
          <w:p w14:paraId="7424CA04" w14:textId="77777777" w:rsidR="002E39A0" w:rsidRPr="00417370" w:rsidRDefault="002E39A0" w:rsidP="002E39A0">
            <w:pPr>
              <w:pStyle w:val="Default"/>
              <w:jc w:val="both"/>
              <w:rPr>
                <w:bCs/>
                <w:color w:val="auto"/>
                <w:lang w:val="ro-RO"/>
              </w:rPr>
            </w:pPr>
            <w:r w:rsidRPr="00417370">
              <w:rPr>
                <w:bCs/>
                <w:color w:val="auto"/>
                <w:lang w:val="ro-RO"/>
              </w:rPr>
              <w:t>2.</w:t>
            </w:r>
          </w:p>
        </w:tc>
        <w:tc>
          <w:tcPr>
            <w:tcW w:w="6122" w:type="dxa"/>
          </w:tcPr>
          <w:p w14:paraId="4266F669" w14:textId="4500F11C" w:rsidR="002E39A0" w:rsidRPr="00417370" w:rsidRDefault="002E39A0" w:rsidP="002E39A0">
            <w:pPr>
              <w:pStyle w:val="Default"/>
              <w:jc w:val="both"/>
              <w:rPr>
                <w:bCs/>
                <w:color w:val="auto"/>
                <w:lang w:val="ro-RO"/>
              </w:rPr>
            </w:pPr>
            <w:r w:rsidRPr="00417370">
              <w:rPr>
                <w:bCs/>
                <w:color w:val="auto"/>
                <w:lang w:val="ro-RO"/>
              </w:rPr>
              <w:t xml:space="preserve">Afișarea rezultatului selectării dosarelor pe baza îndeplinirii condițiilor de participare </w:t>
            </w:r>
          </w:p>
        </w:tc>
        <w:tc>
          <w:tcPr>
            <w:tcW w:w="2777" w:type="dxa"/>
          </w:tcPr>
          <w:p w14:paraId="0307F6D6" w14:textId="60AA1E23" w:rsidR="002E39A0" w:rsidRPr="00417370" w:rsidRDefault="002E39A0" w:rsidP="002E39A0">
            <w:pPr>
              <w:pStyle w:val="Default"/>
              <w:tabs>
                <w:tab w:val="center" w:pos="1280"/>
              </w:tabs>
              <w:rPr>
                <w:bCs/>
                <w:color w:val="auto"/>
                <w:lang w:val="ro-RO"/>
              </w:rPr>
            </w:pPr>
            <w:r w:rsidRPr="00417370">
              <w:rPr>
                <w:bCs/>
                <w:color w:val="auto"/>
                <w:lang w:val="ro-RO"/>
              </w:rPr>
              <w:tab/>
            </w:r>
            <w:r w:rsidR="00A86D37" w:rsidRPr="00417370">
              <w:rPr>
                <w:bCs/>
                <w:color w:val="auto"/>
                <w:lang w:val="ro-RO"/>
              </w:rPr>
              <w:t>2</w:t>
            </w:r>
            <w:r w:rsidRPr="00417370">
              <w:rPr>
                <w:bCs/>
                <w:color w:val="auto"/>
                <w:lang w:val="ro-RO"/>
              </w:rPr>
              <w:t>.</w:t>
            </w:r>
            <w:r w:rsidR="00A86D37" w:rsidRPr="00417370">
              <w:rPr>
                <w:bCs/>
                <w:color w:val="auto"/>
                <w:lang w:val="ro-RO"/>
              </w:rPr>
              <w:t>09</w:t>
            </w:r>
            <w:r w:rsidRPr="00417370">
              <w:rPr>
                <w:bCs/>
                <w:color w:val="auto"/>
                <w:lang w:val="ro-RO"/>
              </w:rPr>
              <w:t xml:space="preserve">.2024 </w:t>
            </w:r>
          </w:p>
        </w:tc>
      </w:tr>
      <w:tr w:rsidR="00417370" w:rsidRPr="00417370" w14:paraId="51CCD02E" w14:textId="77777777" w:rsidTr="00A35719">
        <w:tc>
          <w:tcPr>
            <w:tcW w:w="569" w:type="dxa"/>
          </w:tcPr>
          <w:p w14:paraId="69ABE194" w14:textId="77777777" w:rsidR="002E39A0" w:rsidRPr="00417370" w:rsidRDefault="002E39A0" w:rsidP="002E39A0">
            <w:pPr>
              <w:pStyle w:val="Default"/>
              <w:jc w:val="both"/>
              <w:rPr>
                <w:bCs/>
                <w:color w:val="auto"/>
                <w:lang w:val="ro-RO"/>
              </w:rPr>
            </w:pPr>
            <w:r w:rsidRPr="00417370">
              <w:rPr>
                <w:bCs/>
                <w:color w:val="auto"/>
                <w:lang w:val="ro-RO"/>
              </w:rPr>
              <w:t>3.</w:t>
            </w:r>
          </w:p>
        </w:tc>
        <w:tc>
          <w:tcPr>
            <w:tcW w:w="6122" w:type="dxa"/>
          </w:tcPr>
          <w:p w14:paraId="01F9DE3C" w14:textId="2934BCCB" w:rsidR="002E39A0" w:rsidRPr="00417370" w:rsidRDefault="002E39A0" w:rsidP="002E39A0">
            <w:pPr>
              <w:pStyle w:val="Default"/>
              <w:jc w:val="both"/>
              <w:rPr>
                <w:bCs/>
                <w:color w:val="auto"/>
                <w:lang w:val="ro-RO"/>
              </w:rPr>
            </w:pPr>
            <w:r w:rsidRPr="00417370">
              <w:rPr>
                <w:bCs/>
                <w:color w:val="auto"/>
                <w:lang w:val="ro-RO"/>
              </w:rPr>
              <w:t>Depunerea contestațiilor</w:t>
            </w:r>
          </w:p>
        </w:tc>
        <w:tc>
          <w:tcPr>
            <w:tcW w:w="2777" w:type="dxa"/>
          </w:tcPr>
          <w:p w14:paraId="69CF53C0" w14:textId="260BAD1D" w:rsidR="002E39A0" w:rsidRPr="00417370" w:rsidRDefault="00A86D37" w:rsidP="00A86D37">
            <w:pPr>
              <w:pStyle w:val="Default"/>
              <w:tabs>
                <w:tab w:val="left" w:pos="705"/>
                <w:tab w:val="center" w:pos="1280"/>
              </w:tabs>
              <w:rPr>
                <w:bCs/>
                <w:color w:val="auto"/>
                <w:lang w:val="ro-RO"/>
              </w:rPr>
            </w:pPr>
            <w:r w:rsidRPr="00417370">
              <w:rPr>
                <w:bCs/>
                <w:color w:val="auto"/>
                <w:lang w:val="ro-RO"/>
              </w:rPr>
              <w:tab/>
              <w:t>3</w:t>
            </w:r>
            <w:r w:rsidR="002E39A0" w:rsidRPr="00417370">
              <w:rPr>
                <w:bCs/>
                <w:color w:val="auto"/>
                <w:lang w:val="ro-RO"/>
              </w:rPr>
              <w:t>.0</w:t>
            </w:r>
            <w:r w:rsidRPr="00417370">
              <w:rPr>
                <w:bCs/>
                <w:color w:val="auto"/>
                <w:lang w:val="ro-RO"/>
              </w:rPr>
              <w:t>9</w:t>
            </w:r>
            <w:r w:rsidR="002E39A0" w:rsidRPr="00417370">
              <w:rPr>
                <w:bCs/>
                <w:color w:val="auto"/>
                <w:lang w:val="ro-RO"/>
              </w:rPr>
              <w:t>.2024</w:t>
            </w:r>
          </w:p>
        </w:tc>
      </w:tr>
      <w:tr w:rsidR="00417370" w:rsidRPr="00417370" w14:paraId="57B90E75" w14:textId="77777777" w:rsidTr="00A35719">
        <w:tc>
          <w:tcPr>
            <w:tcW w:w="569" w:type="dxa"/>
          </w:tcPr>
          <w:p w14:paraId="395B66FA" w14:textId="77777777" w:rsidR="002E39A0" w:rsidRPr="00417370" w:rsidRDefault="002E39A0" w:rsidP="002E39A0">
            <w:pPr>
              <w:pStyle w:val="Default"/>
              <w:jc w:val="both"/>
              <w:rPr>
                <w:bCs/>
                <w:color w:val="auto"/>
                <w:lang w:val="ro-RO"/>
              </w:rPr>
            </w:pPr>
            <w:r w:rsidRPr="00417370">
              <w:rPr>
                <w:bCs/>
                <w:color w:val="auto"/>
                <w:lang w:val="ro-RO"/>
              </w:rPr>
              <w:t>4.</w:t>
            </w:r>
          </w:p>
        </w:tc>
        <w:tc>
          <w:tcPr>
            <w:tcW w:w="6122" w:type="dxa"/>
          </w:tcPr>
          <w:p w14:paraId="028A5EBD" w14:textId="72DFBE13" w:rsidR="002E39A0" w:rsidRPr="00417370" w:rsidRDefault="002E39A0" w:rsidP="002E39A0">
            <w:pPr>
              <w:pStyle w:val="Default"/>
              <w:jc w:val="both"/>
              <w:rPr>
                <w:bCs/>
                <w:color w:val="auto"/>
                <w:lang w:val="ro-RO"/>
              </w:rPr>
            </w:pPr>
            <w:r w:rsidRPr="00417370">
              <w:rPr>
                <w:bCs/>
                <w:color w:val="auto"/>
                <w:lang w:val="ro-RO"/>
              </w:rPr>
              <w:t>Afișarea rezultatelor contestațiilor</w:t>
            </w:r>
          </w:p>
        </w:tc>
        <w:tc>
          <w:tcPr>
            <w:tcW w:w="2777" w:type="dxa"/>
          </w:tcPr>
          <w:p w14:paraId="11612AF1" w14:textId="0E249330" w:rsidR="002E39A0" w:rsidRPr="00417370" w:rsidRDefault="00A86D37" w:rsidP="002E39A0">
            <w:pPr>
              <w:pStyle w:val="Default"/>
              <w:jc w:val="center"/>
              <w:rPr>
                <w:bCs/>
                <w:color w:val="auto"/>
                <w:lang w:val="ro-RO"/>
              </w:rPr>
            </w:pPr>
            <w:r w:rsidRPr="00417370">
              <w:rPr>
                <w:bCs/>
                <w:color w:val="auto"/>
                <w:lang w:val="ro-RO"/>
              </w:rPr>
              <w:t>4</w:t>
            </w:r>
            <w:r w:rsidR="002E39A0" w:rsidRPr="00417370">
              <w:rPr>
                <w:bCs/>
                <w:color w:val="auto"/>
                <w:lang w:val="ro-RO"/>
              </w:rPr>
              <w:t>.0</w:t>
            </w:r>
            <w:r w:rsidRPr="00417370">
              <w:rPr>
                <w:bCs/>
                <w:color w:val="auto"/>
                <w:lang w:val="ro-RO"/>
              </w:rPr>
              <w:t>9</w:t>
            </w:r>
            <w:r w:rsidR="002E39A0" w:rsidRPr="00417370">
              <w:rPr>
                <w:bCs/>
                <w:color w:val="auto"/>
                <w:lang w:val="ro-RO"/>
              </w:rPr>
              <w:t>.2024</w:t>
            </w:r>
          </w:p>
        </w:tc>
      </w:tr>
      <w:tr w:rsidR="00417370" w:rsidRPr="00417370" w14:paraId="21A8651A" w14:textId="77777777" w:rsidTr="00A35719">
        <w:tc>
          <w:tcPr>
            <w:tcW w:w="569" w:type="dxa"/>
          </w:tcPr>
          <w:p w14:paraId="716C841B" w14:textId="77777777" w:rsidR="002E39A0" w:rsidRPr="00417370" w:rsidRDefault="002E39A0" w:rsidP="002E39A0">
            <w:pPr>
              <w:pStyle w:val="Default"/>
              <w:jc w:val="both"/>
              <w:rPr>
                <w:bCs/>
                <w:color w:val="auto"/>
                <w:lang w:val="ro-RO"/>
              </w:rPr>
            </w:pPr>
            <w:r w:rsidRPr="00417370">
              <w:rPr>
                <w:bCs/>
                <w:color w:val="auto"/>
                <w:lang w:val="ro-RO"/>
              </w:rPr>
              <w:t xml:space="preserve">5.                                                                                                                                                                                                                                                                                                                                                                                                                                                                                                                                                                                                                                                                                                                                                                                                                                                                                                                                                                                                                                                                                                                                                                                                                                                                                                                                                                                                                                                                                                                                                                                                                                                                                                                                                                                                                                                                                                                                                                                                                                                                                                                                                                                                                                                                                                                                                                                                                                                                                                                                                                                                                                                                                                                                                                                                                                                                                                                                                                                                                                                                                                                                                                                                                                                                                                                                                                                                                                                                                                                                                                                                                                                                                                                                                                                                                                                                                                                                                                                                                                                                                                                                                                                                                                                                                                                                                                                                                                                                                                                                                                                                                                                                                                                                                                                                                                                                                                                                                                                                                                                                                                                                                                                                                                                                                                                                                                                                                                                                                                                                                                                                                                                                                                                                                                                                                                                                                                                                                                                                                                                                                                                                                                                                                                                                                                                                                                                                                                                                                                                                                                                                                                                                                                                                                                                                                                                                                                                                                                                                                                                                                                                                                                                                                                                                                                                                                                                                                                                                                                                                                                                                                                                                                                                                                                                                                                                                                                                                                                                                                                                                                                                                                                                                                                                                                                                                                                                                                                                                                                                                                                                                                                                </w:t>
            </w:r>
          </w:p>
        </w:tc>
        <w:tc>
          <w:tcPr>
            <w:tcW w:w="6122" w:type="dxa"/>
          </w:tcPr>
          <w:p w14:paraId="6B14E556" w14:textId="6D625BE6" w:rsidR="002E39A0" w:rsidRPr="00417370" w:rsidRDefault="002E39A0" w:rsidP="002E39A0">
            <w:pPr>
              <w:pStyle w:val="Default"/>
              <w:jc w:val="both"/>
              <w:rPr>
                <w:bCs/>
                <w:color w:val="auto"/>
                <w:lang w:val="ro-RO"/>
              </w:rPr>
            </w:pPr>
            <w:r w:rsidRPr="00417370">
              <w:rPr>
                <w:bCs/>
                <w:color w:val="auto"/>
                <w:lang w:val="ro-RO"/>
              </w:rPr>
              <w:t>Proba scrisă</w:t>
            </w:r>
          </w:p>
        </w:tc>
        <w:tc>
          <w:tcPr>
            <w:tcW w:w="2777" w:type="dxa"/>
          </w:tcPr>
          <w:p w14:paraId="1BAEF2E1" w14:textId="5D6316D5" w:rsidR="002E39A0" w:rsidRPr="00417370" w:rsidRDefault="002E39A0" w:rsidP="002E39A0">
            <w:pPr>
              <w:pStyle w:val="Default"/>
              <w:tabs>
                <w:tab w:val="left" w:pos="270"/>
                <w:tab w:val="left" w:pos="300"/>
                <w:tab w:val="center" w:pos="1280"/>
              </w:tabs>
              <w:rPr>
                <w:bCs/>
                <w:color w:val="auto"/>
                <w:lang w:val="ro-RO"/>
              </w:rPr>
            </w:pPr>
            <w:r w:rsidRPr="00417370">
              <w:rPr>
                <w:bCs/>
                <w:color w:val="auto"/>
                <w:lang w:val="ro-RO"/>
              </w:rPr>
              <w:tab/>
            </w:r>
            <w:r w:rsidR="00A86D37" w:rsidRPr="00417370">
              <w:rPr>
                <w:bCs/>
                <w:color w:val="auto"/>
                <w:lang w:val="ro-RO"/>
              </w:rPr>
              <w:t>09</w:t>
            </w:r>
            <w:r w:rsidRPr="00417370">
              <w:rPr>
                <w:bCs/>
                <w:color w:val="auto"/>
                <w:lang w:val="ro-RO"/>
              </w:rPr>
              <w:t>.</w:t>
            </w:r>
            <w:r w:rsidR="00A86D37" w:rsidRPr="00417370">
              <w:rPr>
                <w:bCs/>
                <w:color w:val="auto"/>
                <w:lang w:val="ro-RO"/>
              </w:rPr>
              <w:t>09</w:t>
            </w:r>
            <w:r w:rsidRPr="00417370">
              <w:rPr>
                <w:bCs/>
                <w:color w:val="auto"/>
                <w:lang w:val="ro-RO"/>
              </w:rPr>
              <w:t xml:space="preserve">.2024 ora </w:t>
            </w:r>
            <w:r w:rsidR="00A86D37" w:rsidRPr="00417370">
              <w:rPr>
                <w:bCs/>
                <w:color w:val="auto"/>
                <w:lang w:val="ro-RO"/>
              </w:rPr>
              <w:t>10</w:t>
            </w:r>
            <w:r w:rsidRPr="00417370">
              <w:rPr>
                <w:bCs/>
                <w:color w:val="auto"/>
                <w:lang w:val="ro-RO"/>
              </w:rPr>
              <w:t>.00</w:t>
            </w:r>
          </w:p>
        </w:tc>
      </w:tr>
      <w:tr w:rsidR="00417370" w:rsidRPr="00417370" w14:paraId="3C9D5BD5" w14:textId="77777777" w:rsidTr="00A35719">
        <w:tc>
          <w:tcPr>
            <w:tcW w:w="569" w:type="dxa"/>
          </w:tcPr>
          <w:p w14:paraId="543B553C" w14:textId="77777777" w:rsidR="002E39A0" w:rsidRPr="00417370" w:rsidRDefault="002E39A0" w:rsidP="002E39A0">
            <w:pPr>
              <w:pStyle w:val="Default"/>
              <w:jc w:val="both"/>
              <w:rPr>
                <w:bCs/>
                <w:color w:val="auto"/>
                <w:lang w:val="ro-RO"/>
              </w:rPr>
            </w:pPr>
            <w:r w:rsidRPr="00417370">
              <w:rPr>
                <w:bCs/>
                <w:color w:val="auto"/>
                <w:lang w:val="ro-RO"/>
              </w:rPr>
              <w:t>6.</w:t>
            </w:r>
          </w:p>
        </w:tc>
        <w:tc>
          <w:tcPr>
            <w:tcW w:w="6122" w:type="dxa"/>
          </w:tcPr>
          <w:p w14:paraId="0341C0E2" w14:textId="67786077" w:rsidR="002E39A0" w:rsidRPr="00417370" w:rsidRDefault="002E39A0" w:rsidP="002E39A0">
            <w:pPr>
              <w:pStyle w:val="Default"/>
              <w:jc w:val="both"/>
              <w:rPr>
                <w:bCs/>
                <w:color w:val="auto"/>
                <w:lang w:val="ro-RO"/>
              </w:rPr>
            </w:pPr>
            <w:r w:rsidRPr="00417370">
              <w:rPr>
                <w:bCs/>
                <w:color w:val="auto"/>
                <w:lang w:val="ro-RO"/>
              </w:rPr>
              <w:t>Afișare anunț rezultate probă scrisă</w:t>
            </w:r>
          </w:p>
        </w:tc>
        <w:tc>
          <w:tcPr>
            <w:tcW w:w="2777" w:type="dxa"/>
          </w:tcPr>
          <w:p w14:paraId="0C9148AA" w14:textId="5F10FA3D" w:rsidR="002E39A0" w:rsidRPr="00417370" w:rsidRDefault="00A86D37" w:rsidP="00A86D37">
            <w:pPr>
              <w:pStyle w:val="Default"/>
              <w:tabs>
                <w:tab w:val="left" w:pos="240"/>
                <w:tab w:val="left" w:pos="765"/>
                <w:tab w:val="center" w:pos="1280"/>
              </w:tabs>
              <w:rPr>
                <w:bCs/>
                <w:color w:val="auto"/>
                <w:lang w:val="ro-RO"/>
              </w:rPr>
            </w:pPr>
            <w:r w:rsidRPr="00417370">
              <w:rPr>
                <w:bCs/>
                <w:color w:val="auto"/>
                <w:lang w:val="ro-RO"/>
              </w:rPr>
              <w:tab/>
            </w:r>
            <w:r w:rsidRPr="00417370">
              <w:rPr>
                <w:bCs/>
                <w:color w:val="auto"/>
                <w:lang w:val="ro-RO"/>
              </w:rPr>
              <w:tab/>
            </w:r>
            <w:r w:rsidRPr="00417370">
              <w:rPr>
                <w:bCs/>
                <w:color w:val="auto"/>
                <w:lang w:val="ro-RO"/>
              </w:rPr>
              <w:tab/>
              <w:t>10</w:t>
            </w:r>
            <w:r w:rsidR="002E39A0" w:rsidRPr="00417370">
              <w:rPr>
                <w:bCs/>
                <w:color w:val="auto"/>
                <w:lang w:val="ro-RO"/>
              </w:rPr>
              <w:t>.0</w:t>
            </w:r>
            <w:r w:rsidRPr="00417370">
              <w:rPr>
                <w:bCs/>
                <w:color w:val="auto"/>
                <w:lang w:val="ro-RO"/>
              </w:rPr>
              <w:t>9</w:t>
            </w:r>
            <w:r w:rsidR="002E39A0" w:rsidRPr="00417370">
              <w:rPr>
                <w:bCs/>
                <w:color w:val="auto"/>
                <w:lang w:val="ro-RO"/>
              </w:rPr>
              <w:t>.2024</w:t>
            </w:r>
          </w:p>
        </w:tc>
      </w:tr>
      <w:tr w:rsidR="00417370" w:rsidRPr="00417370" w14:paraId="119C4DAC" w14:textId="77777777" w:rsidTr="00A35719">
        <w:tc>
          <w:tcPr>
            <w:tcW w:w="569" w:type="dxa"/>
          </w:tcPr>
          <w:p w14:paraId="7BD8BC14" w14:textId="77777777" w:rsidR="002E39A0" w:rsidRPr="00417370" w:rsidRDefault="002E39A0" w:rsidP="002E39A0">
            <w:pPr>
              <w:pStyle w:val="Default"/>
              <w:jc w:val="both"/>
              <w:rPr>
                <w:bCs/>
                <w:color w:val="auto"/>
                <w:lang w:val="ro-RO"/>
              </w:rPr>
            </w:pPr>
            <w:r w:rsidRPr="00417370">
              <w:rPr>
                <w:bCs/>
                <w:color w:val="auto"/>
                <w:lang w:val="ro-RO"/>
              </w:rPr>
              <w:t>7.</w:t>
            </w:r>
          </w:p>
        </w:tc>
        <w:tc>
          <w:tcPr>
            <w:tcW w:w="6122" w:type="dxa"/>
          </w:tcPr>
          <w:p w14:paraId="44B447A6" w14:textId="439D48A7" w:rsidR="002E39A0" w:rsidRPr="00417370" w:rsidRDefault="002E39A0" w:rsidP="002E39A0">
            <w:pPr>
              <w:pStyle w:val="Default"/>
              <w:jc w:val="both"/>
              <w:rPr>
                <w:bCs/>
                <w:color w:val="auto"/>
                <w:lang w:val="ro-RO"/>
              </w:rPr>
            </w:pPr>
            <w:r w:rsidRPr="00417370">
              <w:rPr>
                <w:bCs/>
                <w:color w:val="auto"/>
                <w:lang w:val="ro-RO"/>
              </w:rPr>
              <w:t>Depunerea contestațiilor</w:t>
            </w:r>
          </w:p>
        </w:tc>
        <w:tc>
          <w:tcPr>
            <w:tcW w:w="2777" w:type="dxa"/>
          </w:tcPr>
          <w:p w14:paraId="532D72DC" w14:textId="27486001" w:rsidR="002E39A0" w:rsidRPr="00417370" w:rsidRDefault="00A86D37" w:rsidP="002E39A0">
            <w:pPr>
              <w:pStyle w:val="Default"/>
              <w:tabs>
                <w:tab w:val="left" w:pos="240"/>
                <w:tab w:val="center" w:pos="1280"/>
              </w:tabs>
              <w:jc w:val="center"/>
              <w:rPr>
                <w:bCs/>
                <w:color w:val="auto"/>
                <w:lang w:val="ro-RO"/>
              </w:rPr>
            </w:pPr>
            <w:r w:rsidRPr="00417370">
              <w:rPr>
                <w:bCs/>
                <w:color w:val="auto"/>
                <w:lang w:val="ro-RO"/>
              </w:rPr>
              <w:t>11</w:t>
            </w:r>
            <w:r w:rsidR="002E39A0" w:rsidRPr="00417370">
              <w:rPr>
                <w:bCs/>
                <w:color w:val="auto"/>
                <w:lang w:val="ro-RO"/>
              </w:rPr>
              <w:t>.0</w:t>
            </w:r>
            <w:r w:rsidRPr="00417370">
              <w:rPr>
                <w:bCs/>
                <w:color w:val="auto"/>
                <w:lang w:val="ro-RO"/>
              </w:rPr>
              <w:t>9</w:t>
            </w:r>
            <w:r w:rsidR="002E39A0" w:rsidRPr="00417370">
              <w:rPr>
                <w:bCs/>
                <w:color w:val="auto"/>
                <w:lang w:val="ro-RO"/>
              </w:rPr>
              <w:t>.2024</w:t>
            </w:r>
          </w:p>
        </w:tc>
      </w:tr>
      <w:tr w:rsidR="00417370" w:rsidRPr="00417370" w14:paraId="2EF59F17" w14:textId="77777777" w:rsidTr="00A35719">
        <w:tc>
          <w:tcPr>
            <w:tcW w:w="569" w:type="dxa"/>
          </w:tcPr>
          <w:p w14:paraId="345C7A9B" w14:textId="77777777" w:rsidR="002E39A0" w:rsidRPr="00417370" w:rsidRDefault="002E39A0" w:rsidP="002E39A0">
            <w:pPr>
              <w:pStyle w:val="Default"/>
              <w:jc w:val="both"/>
              <w:rPr>
                <w:bCs/>
                <w:color w:val="auto"/>
                <w:lang w:val="ro-RO"/>
              </w:rPr>
            </w:pPr>
            <w:r w:rsidRPr="00417370">
              <w:rPr>
                <w:bCs/>
                <w:color w:val="auto"/>
                <w:lang w:val="ro-RO"/>
              </w:rPr>
              <w:t>8.</w:t>
            </w:r>
          </w:p>
        </w:tc>
        <w:tc>
          <w:tcPr>
            <w:tcW w:w="6122" w:type="dxa"/>
          </w:tcPr>
          <w:p w14:paraId="5AD84BD9" w14:textId="0599DFF4" w:rsidR="002E39A0" w:rsidRPr="00417370" w:rsidRDefault="002E39A0" w:rsidP="002E39A0">
            <w:pPr>
              <w:pStyle w:val="Default"/>
              <w:jc w:val="both"/>
              <w:rPr>
                <w:bCs/>
                <w:color w:val="auto"/>
                <w:lang w:val="ro-RO"/>
              </w:rPr>
            </w:pPr>
            <w:r w:rsidRPr="00417370">
              <w:rPr>
                <w:bCs/>
                <w:color w:val="auto"/>
                <w:lang w:val="ro-RO"/>
              </w:rPr>
              <w:t>Afișarea rezultatelor contestațiilor</w:t>
            </w:r>
          </w:p>
        </w:tc>
        <w:tc>
          <w:tcPr>
            <w:tcW w:w="2777" w:type="dxa"/>
          </w:tcPr>
          <w:p w14:paraId="36E29EDF" w14:textId="4978FFDB" w:rsidR="002E39A0" w:rsidRPr="00417370" w:rsidRDefault="00A86D37" w:rsidP="002E39A0">
            <w:pPr>
              <w:pStyle w:val="Default"/>
              <w:tabs>
                <w:tab w:val="left" w:pos="240"/>
                <w:tab w:val="center" w:pos="1280"/>
              </w:tabs>
              <w:jc w:val="center"/>
              <w:rPr>
                <w:bCs/>
                <w:color w:val="auto"/>
                <w:lang w:val="ro-RO"/>
              </w:rPr>
            </w:pPr>
            <w:r w:rsidRPr="00417370">
              <w:rPr>
                <w:bCs/>
                <w:color w:val="auto"/>
                <w:lang w:val="ro-RO"/>
              </w:rPr>
              <w:t>12</w:t>
            </w:r>
            <w:r w:rsidR="002E39A0" w:rsidRPr="00417370">
              <w:rPr>
                <w:bCs/>
                <w:color w:val="auto"/>
                <w:lang w:val="ro-RO"/>
              </w:rPr>
              <w:t>.0</w:t>
            </w:r>
            <w:r w:rsidRPr="00417370">
              <w:rPr>
                <w:bCs/>
                <w:color w:val="auto"/>
                <w:lang w:val="ro-RO"/>
              </w:rPr>
              <w:t>9</w:t>
            </w:r>
            <w:r w:rsidR="002E39A0" w:rsidRPr="00417370">
              <w:rPr>
                <w:bCs/>
                <w:color w:val="auto"/>
                <w:lang w:val="ro-RO"/>
              </w:rPr>
              <w:t>.2024</w:t>
            </w:r>
          </w:p>
        </w:tc>
      </w:tr>
      <w:tr w:rsidR="00417370" w:rsidRPr="00417370" w14:paraId="763E6BBD" w14:textId="77777777" w:rsidTr="00A35719">
        <w:tc>
          <w:tcPr>
            <w:tcW w:w="569" w:type="dxa"/>
          </w:tcPr>
          <w:p w14:paraId="1FE4F32C" w14:textId="77777777" w:rsidR="002E39A0" w:rsidRPr="00417370" w:rsidRDefault="002E39A0" w:rsidP="002E39A0">
            <w:pPr>
              <w:pStyle w:val="Default"/>
              <w:jc w:val="both"/>
              <w:rPr>
                <w:bCs/>
                <w:color w:val="auto"/>
                <w:lang w:val="ro-RO"/>
              </w:rPr>
            </w:pPr>
            <w:r w:rsidRPr="00417370">
              <w:rPr>
                <w:bCs/>
                <w:color w:val="auto"/>
                <w:lang w:val="ro-RO"/>
              </w:rPr>
              <w:t>9.</w:t>
            </w:r>
          </w:p>
        </w:tc>
        <w:tc>
          <w:tcPr>
            <w:tcW w:w="6122" w:type="dxa"/>
          </w:tcPr>
          <w:p w14:paraId="2D51B335" w14:textId="2A20B6FD" w:rsidR="002E39A0" w:rsidRPr="00417370" w:rsidRDefault="002E39A0" w:rsidP="002E39A0">
            <w:pPr>
              <w:pStyle w:val="Default"/>
              <w:jc w:val="both"/>
              <w:rPr>
                <w:bCs/>
                <w:color w:val="auto"/>
                <w:lang w:val="ro-RO"/>
              </w:rPr>
            </w:pPr>
            <w:r w:rsidRPr="00417370">
              <w:rPr>
                <w:bCs/>
                <w:color w:val="auto"/>
                <w:lang w:val="ro-RO"/>
              </w:rPr>
              <w:t>Proba practică</w:t>
            </w:r>
          </w:p>
        </w:tc>
        <w:tc>
          <w:tcPr>
            <w:tcW w:w="2777" w:type="dxa"/>
          </w:tcPr>
          <w:p w14:paraId="3254B206" w14:textId="5B9C9E91" w:rsidR="002E39A0" w:rsidRPr="00417370" w:rsidRDefault="002E39A0" w:rsidP="00A86D37">
            <w:pPr>
              <w:pStyle w:val="Default"/>
              <w:tabs>
                <w:tab w:val="left" w:pos="240"/>
                <w:tab w:val="left" w:pos="270"/>
                <w:tab w:val="center" w:pos="1280"/>
              </w:tabs>
              <w:rPr>
                <w:bCs/>
                <w:color w:val="auto"/>
                <w:lang w:val="ro-RO"/>
              </w:rPr>
            </w:pPr>
            <w:r w:rsidRPr="00417370">
              <w:rPr>
                <w:bCs/>
                <w:color w:val="auto"/>
                <w:lang w:val="ro-RO"/>
              </w:rPr>
              <w:tab/>
            </w:r>
            <w:r w:rsidR="00A86D37" w:rsidRPr="00417370">
              <w:rPr>
                <w:bCs/>
                <w:color w:val="auto"/>
                <w:lang w:val="ro-RO"/>
              </w:rPr>
              <w:t>13</w:t>
            </w:r>
            <w:r w:rsidRPr="00417370">
              <w:rPr>
                <w:bCs/>
                <w:color w:val="auto"/>
                <w:lang w:val="ro-RO"/>
              </w:rPr>
              <w:t>.0</w:t>
            </w:r>
            <w:r w:rsidR="00A86D37" w:rsidRPr="00417370">
              <w:rPr>
                <w:bCs/>
                <w:color w:val="auto"/>
                <w:lang w:val="ro-RO"/>
              </w:rPr>
              <w:t>9</w:t>
            </w:r>
            <w:r w:rsidRPr="00417370">
              <w:rPr>
                <w:bCs/>
                <w:color w:val="auto"/>
                <w:lang w:val="ro-RO"/>
              </w:rPr>
              <w:t>.2024 ora 10.00</w:t>
            </w:r>
          </w:p>
        </w:tc>
      </w:tr>
      <w:tr w:rsidR="00417370" w:rsidRPr="00417370" w14:paraId="07CAA329" w14:textId="77777777" w:rsidTr="00A35719">
        <w:tc>
          <w:tcPr>
            <w:tcW w:w="569" w:type="dxa"/>
          </w:tcPr>
          <w:p w14:paraId="53B83083" w14:textId="77777777" w:rsidR="002E39A0" w:rsidRPr="00417370" w:rsidRDefault="002E39A0" w:rsidP="002E39A0">
            <w:pPr>
              <w:pStyle w:val="Default"/>
              <w:jc w:val="both"/>
              <w:rPr>
                <w:bCs/>
                <w:color w:val="auto"/>
                <w:lang w:val="ro-RO"/>
              </w:rPr>
            </w:pPr>
            <w:r w:rsidRPr="00417370">
              <w:rPr>
                <w:bCs/>
                <w:color w:val="auto"/>
                <w:lang w:val="ro-RO"/>
              </w:rPr>
              <w:t>10.</w:t>
            </w:r>
          </w:p>
        </w:tc>
        <w:tc>
          <w:tcPr>
            <w:tcW w:w="6122" w:type="dxa"/>
          </w:tcPr>
          <w:p w14:paraId="5C29FF5C" w14:textId="084063F2" w:rsidR="002E39A0" w:rsidRPr="00417370" w:rsidRDefault="002E39A0" w:rsidP="002E39A0">
            <w:pPr>
              <w:pStyle w:val="Default"/>
              <w:jc w:val="both"/>
              <w:rPr>
                <w:bCs/>
                <w:color w:val="auto"/>
                <w:lang w:val="ro-RO"/>
              </w:rPr>
            </w:pPr>
            <w:r w:rsidRPr="00417370">
              <w:rPr>
                <w:bCs/>
                <w:color w:val="auto"/>
                <w:lang w:val="ro-RO"/>
              </w:rPr>
              <w:t>Afișarea anunț rezultate proba practică</w:t>
            </w:r>
          </w:p>
        </w:tc>
        <w:tc>
          <w:tcPr>
            <w:tcW w:w="2777" w:type="dxa"/>
          </w:tcPr>
          <w:p w14:paraId="52364A3B" w14:textId="7128D551" w:rsidR="002E39A0" w:rsidRPr="00417370" w:rsidRDefault="00A86D37" w:rsidP="002E39A0">
            <w:pPr>
              <w:pStyle w:val="Default"/>
              <w:jc w:val="center"/>
              <w:rPr>
                <w:bCs/>
                <w:color w:val="auto"/>
                <w:lang w:val="ro-RO"/>
              </w:rPr>
            </w:pPr>
            <w:r w:rsidRPr="00417370">
              <w:rPr>
                <w:bCs/>
                <w:color w:val="auto"/>
                <w:lang w:val="ro-RO"/>
              </w:rPr>
              <w:t>16</w:t>
            </w:r>
            <w:r w:rsidR="002E39A0" w:rsidRPr="00417370">
              <w:rPr>
                <w:bCs/>
                <w:color w:val="auto"/>
                <w:lang w:val="ro-RO"/>
              </w:rPr>
              <w:t>.0</w:t>
            </w:r>
            <w:r w:rsidR="001E4DD3">
              <w:rPr>
                <w:bCs/>
                <w:color w:val="auto"/>
                <w:lang w:val="ro-RO"/>
              </w:rPr>
              <w:t>9</w:t>
            </w:r>
            <w:r w:rsidR="002E39A0" w:rsidRPr="00417370">
              <w:rPr>
                <w:bCs/>
                <w:color w:val="auto"/>
                <w:lang w:val="ro-RO"/>
              </w:rPr>
              <w:t xml:space="preserve">.2024 </w:t>
            </w:r>
          </w:p>
        </w:tc>
      </w:tr>
      <w:tr w:rsidR="00417370" w:rsidRPr="00417370" w14:paraId="16EA0F13" w14:textId="77777777" w:rsidTr="00A35719">
        <w:tc>
          <w:tcPr>
            <w:tcW w:w="569" w:type="dxa"/>
          </w:tcPr>
          <w:p w14:paraId="03E21AB0" w14:textId="77777777" w:rsidR="002E39A0" w:rsidRPr="00417370" w:rsidRDefault="002E39A0" w:rsidP="002E39A0">
            <w:pPr>
              <w:pStyle w:val="Default"/>
              <w:jc w:val="both"/>
              <w:rPr>
                <w:bCs/>
                <w:color w:val="auto"/>
                <w:lang w:val="ro-RO"/>
              </w:rPr>
            </w:pPr>
            <w:r w:rsidRPr="00417370">
              <w:rPr>
                <w:bCs/>
                <w:color w:val="auto"/>
                <w:lang w:val="ro-RO"/>
              </w:rPr>
              <w:t>11.</w:t>
            </w:r>
          </w:p>
        </w:tc>
        <w:tc>
          <w:tcPr>
            <w:tcW w:w="6122" w:type="dxa"/>
          </w:tcPr>
          <w:p w14:paraId="14268DA9" w14:textId="20820C05" w:rsidR="002E39A0" w:rsidRPr="00417370" w:rsidRDefault="002E39A0" w:rsidP="002E39A0">
            <w:pPr>
              <w:pStyle w:val="Default"/>
              <w:jc w:val="both"/>
              <w:rPr>
                <w:bCs/>
                <w:color w:val="auto"/>
                <w:lang w:val="ro-RO"/>
              </w:rPr>
            </w:pPr>
            <w:r w:rsidRPr="00417370">
              <w:rPr>
                <w:bCs/>
                <w:color w:val="auto"/>
                <w:lang w:val="ro-RO"/>
              </w:rPr>
              <w:t>Depunerea contestațiilor</w:t>
            </w:r>
          </w:p>
        </w:tc>
        <w:tc>
          <w:tcPr>
            <w:tcW w:w="2777" w:type="dxa"/>
          </w:tcPr>
          <w:p w14:paraId="261536F5" w14:textId="13483A2C" w:rsidR="002E39A0" w:rsidRPr="00417370" w:rsidRDefault="002E39A0" w:rsidP="002E39A0">
            <w:pPr>
              <w:pStyle w:val="Default"/>
              <w:tabs>
                <w:tab w:val="center" w:pos="1280"/>
              </w:tabs>
              <w:rPr>
                <w:bCs/>
                <w:color w:val="auto"/>
                <w:lang w:val="ro-RO"/>
              </w:rPr>
            </w:pPr>
            <w:r w:rsidRPr="00417370">
              <w:rPr>
                <w:bCs/>
                <w:color w:val="auto"/>
                <w:lang w:val="ro-RO"/>
              </w:rPr>
              <w:tab/>
              <w:t>1</w:t>
            </w:r>
            <w:r w:rsidR="00A86D37" w:rsidRPr="00417370">
              <w:rPr>
                <w:bCs/>
                <w:color w:val="auto"/>
                <w:lang w:val="ro-RO"/>
              </w:rPr>
              <w:t>7</w:t>
            </w:r>
            <w:r w:rsidRPr="00417370">
              <w:rPr>
                <w:bCs/>
                <w:color w:val="auto"/>
                <w:lang w:val="ro-RO"/>
              </w:rPr>
              <w:t>.0</w:t>
            </w:r>
            <w:r w:rsidR="001E4DD3">
              <w:rPr>
                <w:bCs/>
                <w:color w:val="auto"/>
                <w:lang w:val="ro-RO"/>
              </w:rPr>
              <w:t>9</w:t>
            </w:r>
            <w:r w:rsidRPr="00417370">
              <w:rPr>
                <w:bCs/>
                <w:color w:val="auto"/>
                <w:lang w:val="ro-RO"/>
              </w:rPr>
              <w:t xml:space="preserve">.2024 </w:t>
            </w:r>
          </w:p>
        </w:tc>
      </w:tr>
      <w:tr w:rsidR="00417370" w:rsidRPr="00417370" w14:paraId="1AF8C097" w14:textId="77777777" w:rsidTr="006458CA">
        <w:trPr>
          <w:trHeight w:val="70"/>
        </w:trPr>
        <w:tc>
          <w:tcPr>
            <w:tcW w:w="569" w:type="dxa"/>
          </w:tcPr>
          <w:p w14:paraId="2C511CFA" w14:textId="77777777" w:rsidR="002E39A0" w:rsidRPr="00417370" w:rsidRDefault="002E39A0" w:rsidP="002E39A0">
            <w:pPr>
              <w:pStyle w:val="Default"/>
              <w:jc w:val="both"/>
              <w:rPr>
                <w:bCs/>
                <w:color w:val="auto"/>
                <w:lang w:val="ro-RO"/>
              </w:rPr>
            </w:pPr>
            <w:r w:rsidRPr="00417370">
              <w:rPr>
                <w:bCs/>
                <w:color w:val="auto"/>
                <w:lang w:val="ro-RO"/>
              </w:rPr>
              <w:t>12.</w:t>
            </w:r>
          </w:p>
        </w:tc>
        <w:tc>
          <w:tcPr>
            <w:tcW w:w="6122" w:type="dxa"/>
          </w:tcPr>
          <w:p w14:paraId="3ED16AD4" w14:textId="6EBE96FB" w:rsidR="002E39A0" w:rsidRPr="00417370" w:rsidRDefault="002E39A0" w:rsidP="002E39A0">
            <w:pPr>
              <w:pStyle w:val="Default"/>
              <w:jc w:val="both"/>
              <w:rPr>
                <w:bCs/>
                <w:color w:val="auto"/>
                <w:lang w:val="ro-RO"/>
              </w:rPr>
            </w:pPr>
            <w:r w:rsidRPr="00417370">
              <w:rPr>
                <w:bCs/>
                <w:color w:val="auto"/>
                <w:lang w:val="ro-RO"/>
              </w:rPr>
              <w:t>Afișarea anunțului cu rezultatele finale</w:t>
            </w:r>
          </w:p>
        </w:tc>
        <w:tc>
          <w:tcPr>
            <w:tcW w:w="2777" w:type="dxa"/>
          </w:tcPr>
          <w:p w14:paraId="02FC0FDA" w14:textId="0D3FCD38" w:rsidR="002E39A0" w:rsidRPr="00417370" w:rsidRDefault="002E39A0" w:rsidP="002E39A0">
            <w:pPr>
              <w:pStyle w:val="Default"/>
              <w:jc w:val="center"/>
              <w:rPr>
                <w:bCs/>
                <w:color w:val="auto"/>
                <w:lang w:val="ro-RO"/>
              </w:rPr>
            </w:pPr>
            <w:r w:rsidRPr="00417370">
              <w:rPr>
                <w:bCs/>
                <w:color w:val="auto"/>
                <w:lang w:val="ro-RO"/>
              </w:rPr>
              <w:t>1</w:t>
            </w:r>
            <w:r w:rsidR="00A86D37" w:rsidRPr="00417370">
              <w:rPr>
                <w:bCs/>
                <w:color w:val="auto"/>
                <w:lang w:val="ro-RO"/>
              </w:rPr>
              <w:t>8</w:t>
            </w:r>
            <w:r w:rsidRPr="00417370">
              <w:rPr>
                <w:bCs/>
                <w:color w:val="auto"/>
                <w:lang w:val="ro-RO"/>
              </w:rPr>
              <w:t>.0</w:t>
            </w:r>
            <w:r w:rsidR="001E4DD3">
              <w:rPr>
                <w:bCs/>
                <w:color w:val="auto"/>
                <w:lang w:val="ro-RO"/>
              </w:rPr>
              <w:t>9</w:t>
            </w:r>
            <w:r w:rsidRPr="00417370">
              <w:rPr>
                <w:bCs/>
                <w:color w:val="auto"/>
                <w:lang w:val="ro-RO"/>
              </w:rPr>
              <w:t>.2024</w:t>
            </w:r>
          </w:p>
        </w:tc>
      </w:tr>
      <w:bookmarkEnd w:id="1"/>
    </w:tbl>
    <w:p w14:paraId="5F8B9582" w14:textId="77777777" w:rsidR="00851679" w:rsidRPr="00417370" w:rsidRDefault="00851679" w:rsidP="00851679">
      <w:pPr>
        <w:pStyle w:val="Default"/>
        <w:rPr>
          <w:color w:val="auto"/>
          <w:lang w:val="ro-RO"/>
        </w:rPr>
      </w:pPr>
    </w:p>
    <w:p w14:paraId="08F380EF" w14:textId="765F7D4D" w:rsidR="00851679" w:rsidRPr="00417370" w:rsidRDefault="00851679" w:rsidP="00851679">
      <w:pPr>
        <w:jc w:val="both"/>
        <w:rPr>
          <w:rFonts w:cs="Calibri"/>
          <w:color w:val="auto"/>
          <w:sz w:val="24"/>
          <w:szCs w:val="24"/>
        </w:rPr>
      </w:pPr>
      <w:r w:rsidRPr="00417370">
        <w:rPr>
          <w:rFonts w:cs="Calibri"/>
          <w:color w:val="auto"/>
          <w:sz w:val="24"/>
          <w:szCs w:val="24"/>
        </w:rPr>
        <w:t xml:space="preserve">- dosarele de concurs vor fi depuse la sediul </w:t>
      </w:r>
      <w:r w:rsidR="004D1725" w:rsidRPr="00417370">
        <w:rPr>
          <w:rFonts w:cs="Calibri"/>
          <w:color w:val="auto"/>
          <w:sz w:val="24"/>
          <w:szCs w:val="24"/>
        </w:rPr>
        <w:t>INSP</w:t>
      </w:r>
      <w:r w:rsidRPr="00417370">
        <w:rPr>
          <w:rFonts w:cs="Calibri"/>
          <w:color w:val="auto"/>
          <w:sz w:val="24"/>
          <w:szCs w:val="24"/>
        </w:rPr>
        <w:t xml:space="preserve"> sau pot fi transmise de candidaţi prin Poşta Română, serviciul de curierat rapid sau poşta electronic</w:t>
      </w:r>
      <w:r w:rsidR="00D86E14" w:rsidRPr="00417370">
        <w:rPr>
          <w:rFonts w:cs="Calibri"/>
          <w:color w:val="auto"/>
          <w:sz w:val="24"/>
          <w:szCs w:val="24"/>
        </w:rPr>
        <w:t>ă</w:t>
      </w:r>
      <w:r w:rsidRPr="00417370">
        <w:rPr>
          <w:rFonts w:cs="Calibri"/>
          <w:color w:val="auto"/>
          <w:sz w:val="24"/>
          <w:szCs w:val="24"/>
        </w:rPr>
        <w:t xml:space="preserve"> (pe adresa </w:t>
      </w:r>
      <w:r w:rsidR="004D1725" w:rsidRPr="00417370">
        <w:rPr>
          <w:rFonts w:cs="Calibri"/>
          <w:color w:val="auto"/>
          <w:sz w:val="24"/>
          <w:szCs w:val="24"/>
        </w:rPr>
        <w:t>runos.bucuresti</w:t>
      </w:r>
      <w:r w:rsidRPr="00417370">
        <w:rPr>
          <w:rFonts w:cs="Calibri"/>
          <w:color w:val="auto"/>
          <w:sz w:val="24"/>
          <w:szCs w:val="24"/>
        </w:rPr>
        <w:t>@insp.gov.ro) înăuntrul termenului prevăzut mai sus. Transmiterea documentelor prin poşta electronică se realizează în format .pdf cu volum maxim de 1 MB, documentele fiind acceptate doar în formă lizibilă.</w:t>
      </w:r>
    </w:p>
    <w:p w14:paraId="00A60919" w14:textId="77777777" w:rsidR="00851679" w:rsidRPr="00417370" w:rsidRDefault="00851679" w:rsidP="00851679">
      <w:pPr>
        <w:jc w:val="both"/>
        <w:rPr>
          <w:rFonts w:cs="Calibri"/>
          <w:color w:val="auto"/>
          <w:sz w:val="24"/>
          <w:szCs w:val="24"/>
        </w:rPr>
      </w:pPr>
      <w:r w:rsidRPr="00417370">
        <w:rPr>
          <w:rFonts w:cs="Calibri"/>
          <w:color w:val="auto"/>
          <w:sz w:val="24"/>
          <w:szCs w:val="24"/>
        </w:rPr>
        <w:t>Documentele dosarului de concurs vor fi transmise în ordinea menționată mai sus.</w:t>
      </w:r>
    </w:p>
    <w:p w14:paraId="7CB7C75D" w14:textId="77777777" w:rsidR="00851679" w:rsidRPr="00417370" w:rsidRDefault="00851679" w:rsidP="00851679">
      <w:pPr>
        <w:jc w:val="both"/>
        <w:rPr>
          <w:rFonts w:cs="Calibri"/>
          <w:color w:val="auto"/>
          <w:sz w:val="24"/>
          <w:szCs w:val="24"/>
        </w:rPr>
      </w:pPr>
      <w:r w:rsidRPr="00417370">
        <w:rPr>
          <w:rFonts w:cs="Calibri"/>
          <w:color w:val="auto"/>
          <w:sz w:val="24"/>
          <w:szCs w:val="24"/>
        </w:rPr>
        <w:t>Răspunderea pentru depunerea corectă și completă a documentației revine candidatului.</w:t>
      </w:r>
    </w:p>
    <w:p w14:paraId="31683F56" w14:textId="49F85FE3" w:rsidR="00851679" w:rsidRPr="00417370" w:rsidRDefault="00851679" w:rsidP="00851679">
      <w:pPr>
        <w:jc w:val="both"/>
        <w:rPr>
          <w:rFonts w:cs="Calibri"/>
          <w:color w:val="auto"/>
          <w:sz w:val="24"/>
          <w:szCs w:val="24"/>
        </w:rPr>
      </w:pPr>
      <w:r w:rsidRPr="00417370">
        <w:rPr>
          <w:rFonts w:cs="Calibri"/>
          <w:color w:val="auto"/>
          <w:sz w:val="24"/>
          <w:szCs w:val="24"/>
        </w:rPr>
        <w:t>Depunerea documentației la o altă adres</w:t>
      </w:r>
      <w:r w:rsidR="00D86E14" w:rsidRPr="00417370">
        <w:rPr>
          <w:rFonts w:cs="Calibri"/>
          <w:color w:val="auto"/>
          <w:sz w:val="24"/>
          <w:szCs w:val="24"/>
        </w:rPr>
        <w:t>ă</w:t>
      </w:r>
      <w:r w:rsidRPr="00417370">
        <w:rPr>
          <w:rFonts w:cs="Calibri"/>
          <w:color w:val="auto"/>
          <w:sz w:val="24"/>
          <w:szCs w:val="24"/>
        </w:rPr>
        <w:t xml:space="preserve"> decât cea indicată în prezentul anunţ sau după termenul limită precizat, atrag automat excluderea/respingerea dosarului candidatului.</w:t>
      </w:r>
    </w:p>
    <w:p w14:paraId="075291B3" w14:textId="77777777" w:rsidR="00851679" w:rsidRPr="00417370" w:rsidRDefault="00851679" w:rsidP="00851679">
      <w:pPr>
        <w:jc w:val="both"/>
        <w:rPr>
          <w:rFonts w:cs="Calibri"/>
          <w:color w:val="auto"/>
          <w:sz w:val="24"/>
          <w:szCs w:val="24"/>
        </w:rPr>
      </w:pPr>
      <w:r w:rsidRPr="00417370">
        <w:rPr>
          <w:rFonts w:cs="Calibr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05AC3023" w14:textId="77777777" w:rsidR="00851679" w:rsidRPr="00417370" w:rsidRDefault="00851679" w:rsidP="00851679">
      <w:pPr>
        <w:jc w:val="both"/>
        <w:rPr>
          <w:rFonts w:cs="Calibri"/>
          <w:color w:val="auto"/>
          <w:sz w:val="24"/>
          <w:szCs w:val="24"/>
        </w:rPr>
      </w:pPr>
      <w:r w:rsidRPr="00417370">
        <w:rPr>
          <w:rFonts w:cs="Calibri"/>
          <w:color w:val="auto"/>
          <w:sz w:val="24"/>
          <w:szCs w:val="24"/>
        </w:rPr>
        <w:t>Documentele solicitate în copie, care presupun certificarea pentru conformitate cu originalul, vor fi prezentate împreună cu originalul.</w:t>
      </w:r>
    </w:p>
    <w:p w14:paraId="1C3C6392" w14:textId="77777777" w:rsidR="00BD2857" w:rsidRDefault="00BD2857" w:rsidP="00851679">
      <w:pPr>
        <w:pStyle w:val="Default"/>
        <w:ind w:firstLine="360"/>
        <w:jc w:val="right"/>
        <w:rPr>
          <w:color w:val="auto"/>
          <w:lang w:val="ro-RO"/>
        </w:rPr>
      </w:pPr>
    </w:p>
    <w:p w14:paraId="300020A7" w14:textId="0114F660" w:rsidR="00851679" w:rsidRPr="00417370" w:rsidRDefault="00851679" w:rsidP="00851679">
      <w:pPr>
        <w:pStyle w:val="Default"/>
        <w:ind w:firstLine="360"/>
        <w:jc w:val="right"/>
        <w:rPr>
          <w:color w:val="auto"/>
          <w:lang w:val="ro-RO"/>
        </w:rPr>
      </w:pPr>
      <w:r w:rsidRPr="00417370">
        <w:rPr>
          <w:color w:val="auto"/>
          <w:lang w:val="ro-RO"/>
        </w:rPr>
        <w:t>ANEXA NR. 1</w:t>
      </w:r>
    </w:p>
    <w:p w14:paraId="0FF17306" w14:textId="77777777" w:rsidR="00851679" w:rsidRPr="00417370" w:rsidRDefault="00851679" w:rsidP="00851679">
      <w:pPr>
        <w:pStyle w:val="Default"/>
        <w:ind w:firstLine="360"/>
        <w:jc w:val="right"/>
        <w:rPr>
          <w:color w:val="auto"/>
          <w:lang w:val="ro-RO"/>
        </w:rPr>
      </w:pPr>
    </w:p>
    <w:p w14:paraId="3CD6642D" w14:textId="77777777" w:rsidR="00851679" w:rsidRPr="00417370" w:rsidRDefault="00851679" w:rsidP="00851679">
      <w:pPr>
        <w:pStyle w:val="Default"/>
        <w:ind w:firstLine="360"/>
        <w:jc w:val="right"/>
        <w:rPr>
          <w:color w:val="auto"/>
          <w:lang w:val="ro-RO"/>
        </w:rPr>
      </w:pPr>
    </w:p>
    <w:p w14:paraId="70A37BEB" w14:textId="77777777" w:rsidR="004D1725" w:rsidRPr="00417370" w:rsidRDefault="004D1725" w:rsidP="00851679">
      <w:pPr>
        <w:pStyle w:val="Default"/>
        <w:ind w:firstLine="360"/>
        <w:jc w:val="right"/>
        <w:rPr>
          <w:color w:val="auto"/>
          <w:lang w:val="ro-RO"/>
        </w:rPr>
      </w:pPr>
    </w:p>
    <w:p w14:paraId="07CDF8A1" w14:textId="77777777" w:rsidR="00851679" w:rsidRPr="00417370" w:rsidRDefault="00851679" w:rsidP="00851679">
      <w:pPr>
        <w:jc w:val="center"/>
        <w:rPr>
          <w:rFonts w:cs="Calibri"/>
          <w:b/>
          <w:bCs/>
          <w:color w:val="auto"/>
          <w:sz w:val="24"/>
          <w:szCs w:val="24"/>
        </w:rPr>
      </w:pPr>
      <w:r w:rsidRPr="00417370">
        <w:rPr>
          <w:rFonts w:cs="Calibri"/>
          <w:b/>
          <w:bCs/>
          <w:color w:val="auto"/>
          <w:sz w:val="24"/>
          <w:szCs w:val="24"/>
        </w:rPr>
        <w:t>Formular de înscriere</w:t>
      </w:r>
    </w:p>
    <w:p w14:paraId="5ED8159E" w14:textId="77777777" w:rsidR="004D1725" w:rsidRPr="00417370" w:rsidRDefault="004D1725" w:rsidP="00851679">
      <w:pPr>
        <w:jc w:val="center"/>
        <w:rPr>
          <w:rFonts w:cs="Calibri"/>
          <w:b/>
          <w:bCs/>
          <w:color w:val="auto"/>
          <w:sz w:val="24"/>
          <w:szCs w:val="24"/>
        </w:rPr>
      </w:pPr>
    </w:p>
    <w:p w14:paraId="5A74570C" w14:textId="77777777" w:rsidR="004D1725" w:rsidRPr="00417370" w:rsidRDefault="004D1725" w:rsidP="00851679">
      <w:pPr>
        <w:jc w:val="center"/>
        <w:rPr>
          <w:rFonts w:cs="Calibri"/>
          <w:b/>
          <w:bCs/>
          <w:color w:val="auto"/>
          <w:sz w:val="24"/>
          <w:szCs w:val="24"/>
        </w:rPr>
      </w:pPr>
    </w:p>
    <w:p w14:paraId="03C7E9A5" w14:textId="77777777" w:rsidR="00851679" w:rsidRPr="00417370"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17370">
        <w:rPr>
          <w:rFonts w:ascii="Calibri" w:hAnsi="Calibri" w:cs="Calibri"/>
        </w:rPr>
        <w:t>Autoritatea sau instituţia publică:</w:t>
      </w:r>
    </w:p>
    <w:p w14:paraId="275B186A" w14:textId="77777777" w:rsidR="00851679" w:rsidRPr="00417370"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17370">
        <w:rPr>
          <w:rFonts w:ascii="Calibri" w:hAnsi="Calibri" w:cs="Calibri"/>
        </w:rPr>
        <w:t>Funcţia solicitată:</w:t>
      </w:r>
    </w:p>
    <w:p w14:paraId="6CC45A32" w14:textId="77777777" w:rsidR="00851679" w:rsidRPr="00417370"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17370">
        <w:rPr>
          <w:rFonts w:ascii="Calibri" w:hAnsi="Calibri" w:cs="Calibri"/>
        </w:rPr>
        <w:t>Data organizării concursului, proba scrisă şi/sau proba practică, după caz:</w:t>
      </w:r>
    </w:p>
    <w:p w14:paraId="43C51924" w14:textId="77777777" w:rsidR="00851679" w:rsidRPr="00417370"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17370">
        <w:rPr>
          <w:rFonts w:ascii="Calibri" w:hAnsi="Calibri" w:cs="Calibri"/>
        </w:rPr>
        <w:t>Numele şi prenumele candidatului:</w:t>
      </w:r>
    </w:p>
    <w:p w14:paraId="7B623FFC" w14:textId="77777777" w:rsidR="00851679" w:rsidRPr="00417370"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17370">
        <w:rPr>
          <w:rFonts w:ascii="Calibri" w:hAnsi="Calibri" w:cs="Calibri"/>
        </w:rPr>
        <w:t>Datele de contact ale candidatului (Se utilizează pentru comunicarea cu privire la concurs.):</w:t>
      </w:r>
    </w:p>
    <w:p w14:paraId="033D9273" w14:textId="77777777" w:rsidR="00851679" w:rsidRPr="00417370"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17370">
        <w:rPr>
          <w:rFonts w:ascii="Calibri" w:hAnsi="Calibri" w:cs="Calibri"/>
        </w:rPr>
        <w:t>Adresa:</w:t>
      </w:r>
    </w:p>
    <w:p w14:paraId="6C27E877" w14:textId="77777777" w:rsidR="00851679" w:rsidRPr="00417370"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17370">
        <w:rPr>
          <w:rFonts w:ascii="Calibri" w:hAnsi="Calibri" w:cs="Calibri"/>
        </w:rPr>
        <w:t>E-mail:</w:t>
      </w:r>
    </w:p>
    <w:p w14:paraId="520E2141" w14:textId="77777777" w:rsidR="00851679" w:rsidRPr="00417370"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17370">
        <w:rPr>
          <w:rFonts w:ascii="Calibri" w:hAnsi="Calibri" w:cs="Calibri"/>
        </w:rPr>
        <w:t>Telefon:</w:t>
      </w:r>
    </w:p>
    <w:p w14:paraId="031EAD7B" w14:textId="77777777" w:rsidR="00851679" w:rsidRPr="00417370"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417370">
        <w:rPr>
          <w:rFonts w:ascii="Calibri" w:hAnsi="Calibri" w:cs="Calibr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417370" w:rsidRPr="00417370" w14:paraId="6C48A969" w14:textId="77777777" w:rsidTr="004D1725">
        <w:trPr>
          <w:trHeight w:val="15"/>
          <w:jc w:val="center"/>
        </w:trPr>
        <w:tc>
          <w:tcPr>
            <w:tcW w:w="20" w:type="dxa"/>
            <w:tcMar>
              <w:top w:w="0" w:type="dxa"/>
              <w:left w:w="0" w:type="dxa"/>
              <w:bottom w:w="0" w:type="dxa"/>
              <w:right w:w="0" w:type="dxa"/>
            </w:tcMar>
            <w:hideMark/>
          </w:tcPr>
          <w:p w14:paraId="4AF20C9E" w14:textId="77777777" w:rsidR="00851679" w:rsidRPr="00417370" w:rsidRDefault="00851679" w:rsidP="00F40FA5">
            <w:pPr>
              <w:jc w:val="center"/>
              <w:rPr>
                <w:rFonts w:cs="Calibri"/>
                <w:b/>
                <w:bCs/>
                <w:color w:val="auto"/>
                <w:sz w:val="24"/>
                <w:szCs w:val="24"/>
              </w:rPr>
            </w:pPr>
          </w:p>
        </w:tc>
        <w:tc>
          <w:tcPr>
            <w:tcW w:w="0" w:type="auto"/>
            <w:hideMark/>
          </w:tcPr>
          <w:p w14:paraId="42DAE770" w14:textId="77777777" w:rsidR="00851679" w:rsidRPr="00417370" w:rsidRDefault="00851679" w:rsidP="00F40FA5">
            <w:pPr>
              <w:rPr>
                <w:rFonts w:cs="Calibri"/>
                <w:color w:val="auto"/>
                <w:sz w:val="24"/>
                <w:szCs w:val="24"/>
              </w:rPr>
            </w:pPr>
          </w:p>
        </w:tc>
        <w:tc>
          <w:tcPr>
            <w:tcW w:w="0" w:type="auto"/>
            <w:hideMark/>
          </w:tcPr>
          <w:p w14:paraId="62ED7C97" w14:textId="77777777" w:rsidR="00851679" w:rsidRPr="00417370" w:rsidRDefault="00851679" w:rsidP="00F40FA5">
            <w:pPr>
              <w:rPr>
                <w:rFonts w:cs="Calibri"/>
                <w:color w:val="auto"/>
                <w:sz w:val="24"/>
                <w:szCs w:val="24"/>
              </w:rPr>
            </w:pPr>
          </w:p>
        </w:tc>
        <w:tc>
          <w:tcPr>
            <w:tcW w:w="0" w:type="auto"/>
            <w:hideMark/>
          </w:tcPr>
          <w:p w14:paraId="4BD1A2F1" w14:textId="77777777" w:rsidR="00851679" w:rsidRPr="00417370" w:rsidRDefault="00851679" w:rsidP="00F40FA5">
            <w:pPr>
              <w:rPr>
                <w:rFonts w:cs="Calibri"/>
                <w:color w:val="auto"/>
                <w:sz w:val="24"/>
                <w:szCs w:val="24"/>
              </w:rPr>
            </w:pPr>
          </w:p>
        </w:tc>
        <w:tc>
          <w:tcPr>
            <w:tcW w:w="4685" w:type="dxa"/>
            <w:hideMark/>
          </w:tcPr>
          <w:p w14:paraId="4464DB95" w14:textId="77777777" w:rsidR="00851679" w:rsidRPr="00417370" w:rsidRDefault="00851679" w:rsidP="00F40FA5">
            <w:pPr>
              <w:rPr>
                <w:rFonts w:cs="Calibri"/>
                <w:color w:val="auto"/>
                <w:sz w:val="24"/>
                <w:szCs w:val="24"/>
              </w:rPr>
            </w:pPr>
          </w:p>
        </w:tc>
      </w:tr>
      <w:tr w:rsidR="00417370" w:rsidRPr="00417370" w14:paraId="2FC7EB85" w14:textId="77777777" w:rsidTr="004D1725">
        <w:trPr>
          <w:trHeight w:val="345"/>
          <w:jc w:val="center"/>
        </w:trPr>
        <w:tc>
          <w:tcPr>
            <w:tcW w:w="20" w:type="dxa"/>
            <w:tcMar>
              <w:top w:w="0" w:type="dxa"/>
              <w:left w:w="0" w:type="dxa"/>
              <w:bottom w:w="0" w:type="dxa"/>
              <w:right w:w="0" w:type="dxa"/>
            </w:tcMar>
            <w:hideMark/>
          </w:tcPr>
          <w:p w14:paraId="3A980985" w14:textId="77777777" w:rsidR="00851679" w:rsidRPr="00417370"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5B20E34" w14:textId="77777777" w:rsidR="00851679" w:rsidRPr="00417370" w:rsidRDefault="00851679" w:rsidP="00F40FA5">
            <w:pPr>
              <w:jc w:val="center"/>
              <w:rPr>
                <w:rFonts w:cs="Calibri"/>
                <w:color w:val="auto"/>
                <w:sz w:val="24"/>
                <w:szCs w:val="24"/>
              </w:rPr>
            </w:pPr>
            <w:r w:rsidRPr="00417370">
              <w:rPr>
                <w:rFonts w:cs="Calibr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4AD7C764" w14:textId="77777777" w:rsidR="00851679" w:rsidRPr="00417370" w:rsidRDefault="00851679" w:rsidP="00F40FA5">
            <w:pPr>
              <w:jc w:val="center"/>
              <w:rPr>
                <w:rFonts w:cs="Calibri"/>
                <w:color w:val="auto"/>
                <w:sz w:val="24"/>
                <w:szCs w:val="24"/>
              </w:rPr>
            </w:pPr>
            <w:r w:rsidRPr="00417370">
              <w:rPr>
                <w:rFonts w:cs="Calibr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hideMark/>
          </w:tcPr>
          <w:p w14:paraId="530933C0" w14:textId="77777777" w:rsidR="00851679" w:rsidRPr="00417370" w:rsidRDefault="00851679" w:rsidP="00F40FA5">
            <w:pPr>
              <w:jc w:val="center"/>
              <w:rPr>
                <w:rFonts w:cs="Calibri"/>
                <w:color w:val="auto"/>
                <w:sz w:val="24"/>
                <w:szCs w:val="24"/>
              </w:rPr>
            </w:pPr>
            <w:r w:rsidRPr="00417370">
              <w:rPr>
                <w:rFonts w:cs="Calibr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hideMark/>
          </w:tcPr>
          <w:p w14:paraId="23132039" w14:textId="77777777" w:rsidR="00851679" w:rsidRPr="00417370" w:rsidRDefault="00851679" w:rsidP="00F40FA5">
            <w:pPr>
              <w:jc w:val="center"/>
              <w:rPr>
                <w:rFonts w:cs="Calibri"/>
                <w:color w:val="auto"/>
                <w:sz w:val="24"/>
                <w:szCs w:val="24"/>
              </w:rPr>
            </w:pPr>
            <w:r w:rsidRPr="00417370">
              <w:rPr>
                <w:rFonts w:cs="Calibri"/>
                <w:color w:val="auto"/>
                <w:sz w:val="24"/>
                <w:szCs w:val="24"/>
              </w:rPr>
              <w:t>Numărul de telefon</w:t>
            </w:r>
          </w:p>
        </w:tc>
      </w:tr>
      <w:tr w:rsidR="00417370" w:rsidRPr="00417370" w14:paraId="31B68654" w14:textId="77777777" w:rsidTr="004D1725">
        <w:trPr>
          <w:trHeight w:val="300"/>
          <w:jc w:val="center"/>
        </w:trPr>
        <w:tc>
          <w:tcPr>
            <w:tcW w:w="20" w:type="dxa"/>
            <w:tcMar>
              <w:top w:w="0" w:type="dxa"/>
              <w:left w:w="0" w:type="dxa"/>
              <w:bottom w:w="0" w:type="dxa"/>
              <w:right w:w="0" w:type="dxa"/>
            </w:tcMar>
            <w:hideMark/>
          </w:tcPr>
          <w:p w14:paraId="23A32BBA" w14:textId="77777777" w:rsidR="00851679" w:rsidRPr="00417370"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5D15350" w14:textId="77777777" w:rsidR="00851679" w:rsidRPr="00417370"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A760E9D" w14:textId="77777777" w:rsidR="00851679" w:rsidRPr="00417370"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E1B5BBF" w14:textId="77777777" w:rsidR="00851679" w:rsidRPr="00417370" w:rsidRDefault="00851679" w:rsidP="00F40FA5">
            <w:pPr>
              <w:jc w:val="center"/>
              <w:rPr>
                <w:rFonts w:cs="Calibr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hideMark/>
          </w:tcPr>
          <w:p w14:paraId="2A9BAFDD" w14:textId="77777777" w:rsidR="00851679" w:rsidRPr="00417370" w:rsidRDefault="00851679" w:rsidP="00F40FA5">
            <w:pPr>
              <w:jc w:val="center"/>
              <w:rPr>
                <w:rFonts w:cs="Calibri"/>
                <w:color w:val="auto"/>
                <w:sz w:val="24"/>
                <w:szCs w:val="24"/>
              </w:rPr>
            </w:pPr>
          </w:p>
        </w:tc>
      </w:tr>
    </w:tbl>
    <w:p w14:paraId="424C2493" w14:textId="77777777" w:rsidR="00851679" w:rsidRPr="00417370" w:rsidRDefault="00851679" w:rsidP="00851679">
      <w:pPr>
        <w:pStyle w:val="al"/>
        <w:rPr>
          <w:rFonts w:ascii="Calibri" w:hAnsi="Calibri" w:cs="Calibri"/>
        </w:rPr>
      </w:pPr>
      <w:r w:rsidRPr="00417370">
        <w:rPr>
          <w:rFonts w:ascii="Calibri" w:hAnsi="Calibri" w:cs="Calibri"/>
        </w:rPr>
        <w:t>Anexez prezentei cereri dosarul cu actele solicitate.</w:t>
      </w:r>
    </w:p>
    <w:p w14:paraId="7E23EFFE" w14:textId="77777777" w:rsidR="00851679" w:rsidRPr="00417370" w:rsidRDefault="00851679" w:rsidP="00851679">
      <w:pPr>
        <w:pStyle w:val="al"/>
        <w:rPr>
          <w:rFonts w:ascii="Calibri" w:hAnsi="Calibri" w:cs="Calibri"/>
        </w:rPr>
      </w:pPr>
      <w:r w:rsidRPr="00417370">
        <w:rPr>
          <w:rFonts w:ascii="Calibri" w:hAnsi="Calibri" w:cs="Calibri"/>
        </w:rPr>
        <w:t>Menţionez că am luat cunoştinţă de condiţiile de desfăşurare a concursului.</w:t>
      </w:r>
    </w:p>
    <w:p w14:paraId="43BAE640" w14:textId="77777777" w:rsidR="00851679" w:rsidRPr="00417370" w:rsidRDefault="00851679" w:rsidP="00851679">
      <w:pPr>
        <w:pStyle w:val="al"/>
        <w:rPr>
          <w:rFonts w:ascii="Calibri" w:hAnsi="Calibri" w:cs="Calibri"/>
        </w:rPr>
      </w:pPr>
      <w:r w:rsidRPr="00417370">
        <w:rPr>
          <w:rFonts w:ascii="Calibri" w:hAnsi="Calibri" w:cs="Calibri"/>
        </w:rPr>
        <w:t xml:space="preserve">Cunoscând prevederile art. 4 </w:t>
      </w:r>
      <w:hyperlink r:id="rId8" w:anchor="p-94669750" w:tgtFrame="_blank" w:history="1">
        <w:r w:rsidRPr="00417370">
          <w:rPr>
            <w:rStyle w:val="Hyperlink"/>
            <w:rFonts w:ascii="Calibri" w:hAnsi="Calibri" w:cs="Calibri"/>
            <w:color w:val="auto"/>
          </w:rPr>
          <w:t>pct. 2</w:t>
        </w:r>
      </w:hyperlink>
      <w:r w:rsidRPr="00417370">
        <w:rPr>
          <w:rFonts w:ascii="Calibri" w:hAnsi="Calibri" w:cs="Calibri"/>
        </w:rPr>
        <w:t xml:space="preserve"> şi </w:t>
      </w:r>
      <w:hyperlink r:id="rId9" w:anchor="p-94669759" w:tgtFrame="_blank" w:history="1">
        <w:r w:rsidRPr="00417370">
          <w:rPr>
            <w:rStyle w:val="Hyperlink"/>
            <w:rFonts w:ascii="Calibri" w:hAnsi="Calibri" w:cs="Calibri"/>
            <w:color w:val="auto"/>
          </w:rPr>
          <w:t>11</w:t>
        </w:r>
      </w:hyperlink>
      <w:r w:rsidRPr="00417370">
        <w:rPr>
          <w:rFonts w:ascii="Calibri" w:hAnsi="Calibri" w:cs="Calibri"/>
        </w:rPr>
        <w:t xml:space="preserve"> şi art. 6 alin. (1) </w:t>
      </w:r>
      <w:hyperlink r:id="rId10" w:anchor="p-94669794" w:tgtFrame="_blank" w:history="1">
        <w:r w:rsidRPr="00417370">
          <w:rPr>
            <w:rStyle w:val="Hyperlink"/>
            <w:rFonts w:ascii="Calibri" w:hAnsi="Calibri" w:cs="Calibri"/>
            <w:color w:val="auto"/>
          </w:rPr>
          <w:t>lit. a)</w:t>
        </w:r>
      </w:hyperlink>
      <w:r w:rsidRPr="00417370">
        <w:rPr>
          <w:rFonts w:ascii="Calibri" w:hAnsi="Calibri" w:cs="Calibr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1" w:tgtFrame="_blank" w:history="1">
        <w:r w:rsidRPr="00417370">
          <w:rPr>
            <w:rStyle w:val="Hyperlink"/>
            <w:rFonts w:ascii="Calibri" w:hAnsi="Calibri" w:cs="Calibri"/>
            <w:color w:val="auto"/>
          </w:rPr>
          <w:t>95/46/CE</w:t>
        </w:r>
      </w:hyperlink>
      <w:r w:rsidRPr="00417370">
        <w:rPr>
          <w:rFonts w:ascii="Calibri" w:hAnsi="Calibri" w:cs="Calibri"/>
        </w:rPr>
        <w:t xml:space="preserve"> (Regulamentul general privind protecţia datelor), în ceea ce priveşte consimţământul cu privire la prelucrarea datelor cu caracter personal declar următoarele:</w:t>
      </w:r>
    </w:p>
    <w:p w14:paraId="741FEC34" w14:textId="77777777" w:rsidR="00851679" w:rsidRPr="00417370" w:rsidRDefault="00851679" w:rsidP="00851679">
      <w:pPr>
        <w:pStyle w:val="al"/>
        <w:rPr>
          <w:rFonts w:ascii="Calibri" w:hAnsi="Calibri" w:cs="Calibri"/>
        </w:rPr>
      </w:pPr>
      <w:r w:rsidRPr="00417370">
        <w:rPr>
          <w:rFonts w:ascii="Calibri" w:hAnsi="Calibri" w:cs="Calibri"/>
        </w:rPr>
        <w:t>Îmi exprim consimţământul □</w:t>
      </w:r>
    </w:p>
    <w:p w14:paraId="07B5879F" w14:textId="77777777" w:rsidR="00851679" w:rsidRPr="00417370" w:rsidRDefault="00851679" w:rsidP="00851679">
      <w:pPr>
        <w:pStyle w:val="al"/>
        <w:rPr>
          <w:rFonts w:ascii="Calibri" w:hAnsi="Calibri" w:cs="Calibri"/>
        </w:rPr>
      </w:pPr>
      <w:r w:rsidRPr="00417370">
        <w:rPr>
          <w:rFonts w:ascii="Calibri" w:hAnsi="Calibri" w:cs="Calibri"/>
        </w:rPr>
        <w:t>Nu îmi exprim consimţământul □</w:t>
      </w:r>
    </w:p>
    <w:p w14:paraId="5A2094A2" w14:textId="77777777" w:rsidR="00851679" w:rsidRPr="00417370" w:rsidRDefault="00851679" w:rsidP="00851679">
      <w:pPr>
        <w:pStyle w:val="al"/>
        <w:rPr>
          <w:rFonts w:ascii="Calibri" w:hAnsi="Calibri" w:cs="Calibri"/>
        </w:rPr>
      </w:pPr>
      <w:r w:rsidRPr="00417370">
        <w:rPr>
          <w:rFonts w:ascii="Calibri" w:hAnsi="Calibri" w:cs="Calibr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2EF2FBB2" w14:textId="77777777" w:rsidR="00851679" w:rsidRPr="00417370" w:rsidRDefault="00851679" w:rsidP="00851679">
      <w:pPr>
        <w:pStyle w:val="al"/>
        <w:rPr>
          <w:rFonts w:ascii="Calibri" w:hAnsi="Calibri" w:cs="Calibri"/>
        </w:rPr>
      </w:pPr>
      <w:r w:rsidRPr="00417370">
        <w:rPr>
          <w:rFonts w:ascii="Calibri" w:hAnsi="Calibri" w:cs="Calibri"/>
        </w:rPr>
        <w:t>Îmi exprim consimţământul □</w:t>
      </w:r>
    </w:p>
    <w:p w14:paraId="3AAEA445" w14:textId="77777777" w:rsidR="00851679" w:rsidRPr="00417370" w:rsidRDefault="00851679" w:rsidP="00851679">
      <w:pPr>
        <w:pStyle w:val="al"/>
        <w:rPr>
          <w:rFonts w:ascii="Calibri" w:hAnsi="Calibri" w:cs="Calibri"/>
        </w:rPr>
      </w:pPr>
      <w:r w:rsidRPr="00417370">
        <w:rPr>
          <w:rFonts w:ascii="Calibri" w:hAnsi="Calibri" w:cs="Calibri"/>
        </w:rPr>
        <w:t>Nu îmi exprim consimţământul □</w:t>
      </w:r>
    </w:p>
    <w:p w14:paraId="58E0C547" w14:textId="77777777" w:rsidR="00851679" w:rsidRPr="00417370" w:rsidRDefault="00851679" w:rsidP="00851679">
      <w:pPr>
        <w:pStyle w:val="al"/>
        <w:rPr>
          <w:rFonts w:ascii="Calibri" w:hAnsi="Calibri" w:cs="Calibri"/>
        </w:rPr>
      </w:pPr>
      <w:r w:rsidRPr="00417370">
        <w:rPr>
          <w:rFonts w:ascii="Calibri" w:hAnsi="Calibri" w:cs="Calibr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1FD294F" w14:textId="77777777" w:rsidR="00851679" w:rsidRPr="00417370" w:rsidRDefault="00851679" w:rsidP="00851679">
      <w:pPr>
        <w:pStyle w:val="al"/>
        <w:rPr>
          <w:rFonts w:ascii="Calibri" w:hAnsi="Calibri" w:cs="Calibri"/>
        </w:rPr>
      </w:pPr>
      <w:r w:rsidRPr="00417370">
        <w:rPr>
          <w:rFonts w:ascii="Calibri" w:hAnsi="Calibri" w:cs="Calibri"/>
        </w:rPr>
        <w:t>Îmi exprim consimţământul □</w:t>
      </w:r>
    </w:p>
    <w:p w14:paraId="2826807C" w14:textId="77777777" w:rsidR="00851679" w:rsidRPr="00417370" w:rsidRDefault="00851679" w:rsidP="00851679">
      <w:pPr>
        <w:pStyle w:val="al"/>
        <w:rPr>
          <w:rFonts w:ascii="Calibri" w:hAnsi="Calibri" w:cs="Calibri"/>
        </w:rPr>
      </w:pPr>
      <w:r w:rsidRPr="00417370">
        <w:rPr>
          <w:rFonts w:ascii="Calibri" w:hAnsi="Calibri" w:cs="Calibri"/>
        </w:rPr>
        <w:t>Nu îmi exprim consimţământul □</w:t>
      </w:r>
    </w:p>
    <w:p w14:paraId="681BE525" w14:textId="77777777" w:rsidR="00851679" w:rsidRPr="00417370" w:rsidRDefault="00851679" w:rsidP="00851679">
      <w:pPr>
        <w:pStyle w:val="al"/>
        <w:rPr>
          <w:rFonts w:ascii="Calibri" w:hAnsi="Calibri" w:cs="Calibri"/>
        </w:rPr>
      </w:pPr>
      <w:r w:rsidRPr="00417370">
        <w:rPr>
          <w:rFonts w:ascii="Calibri" w:hAnsi="Calibri" w:cs="Calibri"/>
        </w:rPr>
        <w:t>ca instituţia organizatoare a concursului să solicite organelor abilitate în condiţiile legii extrasul de pe cazierul judiciar cu scopul angajării, cunoscând că pot reveni oricând asupra consimţământului acordat prin prezentul formular.</w:t>
      </w:r>
    </w:p>
    <w:p w14:paraId="11329CF4" w14:textId="77777777" w:rsidR="00851679" w:rsidRPr="00417370" w:rsidRDefault="00851679" w:rsidP="00851679">
      <w:pPr>
        <w:pStyle w:val="al"/>
        <w:rPr>
          <w:rFonts w:ascii="Calibri" w:hAnsi="Calibri" w:cs="Calibri"/>
        </w:rPr>
      </w:pPr>
      <w:r w:rsidRPr="00417370">
        <w:rPr>
          <w:rFonts w:ascii="Calibri" w:hAnsi="Calibri" w:cs="Calibri"/>
        </w:rPr>
        <w:lastRenderedPageBreak/>
        <w:t>Declar pe propria răspundere că în perioada lucrată nu mi s-a aplicat nicio sancţiune disciplinară/mi s-a aplicat sancţiunea disciplinară . . . . . . . . . . .</w:t>
      </w:r>
    </w:p>
    <w:p w14:paraId="5DBBEE51" w14:textId="77777777" w:rsidR="00851679" w:rsidRPr="00417370" w:rsidRDefault="00851679" w:rsidP="00851679">
      <w:pPr>
        <w:pStyle w:val="al"/>
        <w:rPr>
          <w:rFonts w:ascii="Calibri" w:hAnsi="Calibri" w:cs="Calibri"/>
        </w:rPr>
      </w:pPr>
      <w:r w:rsidRPr="00417370">
        <w:rPr>
          <w:rFonts w:ascii="Calibri" w:hAnsi="Calibri" w:cs="Calibri"/>
        </w:rPr>
        <w:t xml:space="preserve">Declar pe propria răspundere, cunoscând prevederile </w:t>
      </w:r>
      <w:hyperlink r:id="rId12" w:anchor="p-312709239" w:tgtFrame="_blank" w:history="1">
        <w:r w:rsidRPr="00417370">
          <w:rPr>
            <w:rStyle w:val="Hyperlink"/>
            <w:rFonts w:ascii="Calibri" w:hAnsi="Calibri" w:cs="Calibri"/>
            <w:color w:val="auto"/>
          </w:rPr>
          <w:t>art. 326</w:t>
        </w:r>
      </w:hyperlink>
      <w:r w:rsidRPr="00417370">
        <w:rPr>
          <w:rFonts w:ascii="Calibri" w:hAnsi="Calibri" w:cs="Calibri"/>
        </w:rPr>
        <w:t xml:space="preserve"> din Codul penal cu privire la falsul în declaraţii, că datele furnizate în acest formular sunt adevărate.</w:t>
      </w:r>
    </w:p>
    <w:p w14:paraId="0DB283AD" w14:textId="77777777" w:rsidR="00851679" w:rsidRPr="00417370" w:rsidRDefault="00851679" w:rsidP="00851679">
      <w:pPr>
        <w:jc w:val="both"/>
        <w:rPr>
          <w:rFonts w:cs="Calibri"/>
          <w:color w:val="auto"/>
          <w:sz w:val="24"/>
          <w:szCs w:val="24"/>
        </w:rPr>
      </w:pPr>
    </w:p>
    <w:p w14:paraId="14724D0E" w14:textId="77777777" w:rsidR="00851679" w:rsidRPr="00417370" w:rsidRDefault="00851679" w:rsidP="00851679">
      <w:pPr>
        <w:jc w:val="center"/>
        <w:rPr>
          <w:rFonts w:cs="Calibri"/>
          <w:b/>
          <w:bCs/>
          <w:color w:val="auto"/>
          <w:sz w:val="24"/>
          <w:szCs w:val="24"/>
        </w:rPr>
      </w:pPr>
      <w:r w:rsidRPr="00417370">
        <w:rPr>
          <w:rFonts w:cs="Calibr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417370" w:rsidRPr="00417370" w14:paraId="317D0307" w14:textId="77777777" w:rsidTr="00F40FA5">
        <w:trPr>
          <w:trHeight w:val="15"/>
          <w:jc w:val="center"/>
        </w:trPr>
        <w:tc>
          <w:tcPr>
            <w:tcW w:w="0" w:type="auto"/>
            <w:tcMar>
              <w:top w:w="0" w:type="dxa"/>
              <w:left w:w="0" w:type="dxa"/>
              <w:bottom w:w="0" w:type="dxa"/>
              <w:right w:w="0" w:type="dxa"/>
            </w:tcMar>
            <w:hideMark/>
          </w:tcPr>
          <w:p w14:paraId="0002D753" w14:textId="77777777" w:rsidR="00851679" w:rsidRPr="00417370" w:rsidRDefault="00851679" w:rsidP="00F40FA5">
            <w:pPr>
              <w:jc w:val="center"/>
              <w:rPr>
                <w:rFonts w:cs="Calibri"/>
                <w:b/>
                <w:bCs/>
                <w:color w:val="auto"/>
                <w:sz w:val="24"/>
                <w:szCs w:val="24"/>
              </w:rPr>
            </w:pPr>
          </w:p>
        </w:tc>
        <w:tc>
          <w:tcPr>
            <w:tcW w:w="0" w:type="auto"/>
            <w:hideMark/>
          </w:tcPr>
          <w:p w14:paraId="080B3856" w14:textId="77777777" w:rsidR="00851679" w:rsidRPr="00417370" w:rsidRDefault="00851679" w:rsidP="00F40FA5">
            <w:pPr>
              <w:rPr>
                <w:rFonts w:cs="Calibri"/>
                <w:color w:val="auto"/>
                <w:sz w:val="24"/>
                <w:szCs w:val="24"/>
              </w:rPr>
            </w:pPr>
          </w:p>
        </w:tc>
      </w:tr>
      <w:tr w:rsidR="00417370" w:rsidRPr="00417370" w14:paraId="4F164E39" w14:textId="77777777" w:rsidTr="00F40FA5">
        <w:trPr>
          <w:trHeight w:val="615"/>
          <w:jc w:val="center"/>
        </w:trPr>
        <w:tc>
          <w:tcPr>
            <w:tcW w:w="0" w:type="auto"/>
            <w:tcMar>
              <w:top w:w="0" w:type="dxa"/>
              <w:left w:w="0" w:type="dxa"/>
              <w:bottom w:w="0" w:type="dxa"/>
              <w:right w:w="0" w:type="dxa"/>
            </w:tcMar>
            <w:hideMark/>
          </w:tcPr>
          <w:p w14:paraId="23E9E54E" w14:textId="77777777" w:rsidR="00851679" w:rsidRPr="00417370" w:rsidRDefault="00851679" w:rsidP="00F40FA5">
            <w:pPr>
              <w:rPr>
                <w:rFonts w:cs="Calibri"/>
                <w:color w:val="auto"/>
                <w:sz w:val="24"/>
                <w:szCs w:val="24"/>
              </w:rPr>
            </w:pPr>
          </w:p>
        </w:tc>
        <w:tc>
          <w:tcPr>
            <w:tcW w:w="0" w:type="auto"/>
            <w:tcBorders>
              <w:top w:val="nil"/>
              <w:left w:val="nil"/>
              <w:bottom w:val="nil"/>
              <w:right w:val="nil"/>
            </w:tcBorders>
            <w:hideMark/>
          </w:tcPr>
          <w:p w14:paraId="5F0E9FD3" w14:textId="77777777" w:rsidR="00851679" w:rsidRPr="00417370" w:rsidRDefault="00851679" w:rsidP="00F40FA5">
            <w:pPr>
              <w:jc w:val="center"/>
              <w:rPr>
                <w:rFonts w:cs="Calibri"/>
                <w:color w:val="auto"/>
                <w:sz w:val="24"/>
                <w:szCs w:val="24"/>
              </w:rPr>
            </w:pPr>
            <w:r w:rsidRPr="00417370">
              <w:rPr>
                <w:rFonts w:cs="Calibri"/>
                <w:color w:val="auto"/>
                <w:sz w:val="24"/>
                <w:szCs w:val="24"/>
              </w:rPr>
              <w:t>Data:</w:t>
            </w:r>
            <w:r w:rsidRPr="00417370">
              <w:rPr>
                <w:rFonts w:cs="Calibri"/>
                <w:color w:val="auto"/>
                <w:sz w:val="24"/>
                <w:szCs w:val="24"/>
              </w:rPr>
              <w:br/>
              <w:t>Semnătura:</w:t>
            </w:r>
          </w:p>
        </w:tc>
      </w:tr>
    </w:tbl>
    <w:p w14:paraId="25C3C21E" w14:textId="77777777" w:rsidR="00851679" w:rsidRPr="00417370" w:rsidRDefault="00851679" w:rsidP="00851679">
      <w:pPr>
        <w:jc w:val="center"/>
        <w:rPr>
          <w:rFonts w:cs="Calibri"/>
          <w:color w:val="auto"/>
          <w:sz w:val="24"/>
          <w:szCs w:val="24"/>
        </w:rPr>
      </w:pPr>
    </w:p>
    <w:p w14:paraId="61FAB178" w14:textId="77777777" w:rsidR="00851679" w:rsidRPr="00417370" w:rsidRDefault="00851679" w:rsidP="00851679">
      <w:pPr>
        <w:tabs>
          <w:tab w:val="center" w:pos="6096"/>
          <w:tab w:val="center" w:pos="6379"/>
        </w:tabs>
        <w:rPr>
          <w:rFonts w:cs="Calibri"/>
          <w:b/>
          <w:color w:val="auto"/>
          <w:sz w:val="24"/>
          <w:szCs w:val="24"/>
        </w:rPr>
      </w:pPr>
    </w:p>
    <w:p w14:paraId="697727C0" w14:textId="77777777" w:rsidR="00851679" w:rsidRPr="00417370" w:rsidRDefault="00851679" w:rsidP="00851679">
      <w:pPr>
        <w:pStyle w:val="Default"/>
        <w:ind w:firstLine="360"/>
        <w:jc w:val="both"/>
        <w:rPr>
          <w:color w:val="auto"/>
          <w:lang w:val="ro-RO"/>
        </w:rPr>
      </w:pPr>
    </w:p>
    <w:p w14:paraId="1B3CE4D1" w14:textId="77777777" w:rsidR="00851679" w:rsidRPr="00417370" w:rsidRDefault="00851679" w:rsidP="00851679">
      <w:pPr>
        <w:pStyle w:val="Default"/>
        <w:ind w:firstLine="360"/>
        <w:jc w:val="both"/>
        <w:rPr>
          <w:color w:val="auto"/>
          <w:lang w:val="ro-RO"/>
        </w:rPr>
      </w:pPr>
    </w:p>
    <w:p w14:paraId="0A22E744" w14:textId="77777777" w:rsidR="00851679" w:rsidRPr="00417370" w:rsidRDefault="00851679" w:rsidP="00851679">
      <w:pPr>
        <w:pStyle w:val="Default"/>
        <w:ind w:firstLine="360"/>
        <w:jc w:val="both"/>
        <w:rPr>
          <w:color w:val="auto"/>
          <w:lang w:val="ro-RO"/>
        </w:rPr>
      </w:pPr>
    </w:p>
    <w:p w14:paraId="780EDE29" w14:textId="77777777" w:rsidR="00851679" w:rsidRPr="00417370" w:rsidRDefault="00851679" w:rsidP="00851679">
      <w:pPr>
        <w:pStyle w:val="Default"/>
        <w:ind w:firstLine="360"/>
        <w:jc w:val="both"/>
        <w:rPr>
          <w:color w:val="auto"/>
          <w:lang w:val="ro-RO"/>
        </w:rPr>
      </w:pPr>
    </w:p>
    <w:p w14:paraId="6D6DCF84" w14:textId="77777777" w:rsidR="00851679" w:rsidRPr="00417370" w:rsidRDefault="00851679" w:rsidP="00851679">
      <w:pPr>
        <w:pStyle w:val="Default"/>
        <w:ind w:firstLine="360"/>
        <w:jc w:val="both"/>
        <w:rPr>
          <w:color w:val="auto"/>
          <w:lang w:val="ro-RO"/>
        </w:rPr>
      </w:pPr>
    </w:p>
    <w:p w14:paraId="28BEE846" w14:textId="77777777" w:rsidR="00851679" w:rsidRPr="00417370" w:rsidRDefault="00851679" w:rsidP="00851679">
      <w:pPr>
        <w:pStyle w:val="Default"/>
        <w:ind w:firstLine="360"/>
        <w:jc w:val="both"/>
        <w:rPr>
          <w:color w:val="auto"/>
          <w:lang w:val="ro-RO"/>
        </w:rPr>
      </w:pPr>
    </w:p>
    <w:p w14:paraId="3EE19FDE" w14:textId="77777777" w:rsidR="00851679" w:rsidRPr="00417370" w:rsidRDefault="00851679" w:rsidP="00851679">
      <w:pPr>
        <w:pStyle w:val="Default"/>
        <w:ind w:firstLine="360"/>
        <w:jc w:val="both"/>
        <w:rPr>
          <w:color w:val="auto"/>
          <w:lang w:val="ro-RO"/>
        </w:rPr>
      </w:pPr>
    </w:p>
    <w:p w14:paraId="70BEEAB3" w14:textId="77777777" w:rsidR="00851679" w:rsidRPr="00417370" w:rsidRDefault="00851679" w:rsidP="00851679">
      <w:pPr>
        <w:pStyle w:val="Default"/>
        <w:ind w:firstLine="360"/>
        <w:jc w:val="both"/>
        <w:rPr>
          <w:color w:val="auto"/>
          <w:lang w:val="ro-RO"/>
        </w:rPr>
      </w:pPr>
    </w:p>
    <w:p w14:paraId="673EDA2C" w14:textId="77777777" w:rsidR="00851679" w:rsidRPr="00417370" w:rsidRDefault="00851679" w:rsidP="00851679">
      <w:pPr>
        <w:pStyle w:val="Default"/>
        <w:ind w:firstLine="360"/>
        <w:jc w:val="both"/>
        <w:rPr>
          <w:color w:val="auto"/>
          <w:lang w:val="ro-RO"/>
        </w:rPr>
      </w:pPr>
    </w:p>
    <w:p w14:paraId="7144C1A4" w14:textId="77777777" w:rsidR="00851679" w:rsidRPr="00417370" w:rsidRDefault="00851679" w:rsidP="00851679">
      <w:pPr>
        <w:pStyle w:val="Default"/>
        <w:ind w:firstLine="360"/>
        <w:jc w:val="both"/>
        <w:rPr>
          <w:color w:val="auto"/>
          <w:lang w:val="ro-RO"/>
        </w:rPr>
      </w:pPr>
    </w:p>
    <w:p w14:paraId="75C5B3D9" w14:textId="77777777" w:rsidR="00851679" w:rsidRPr="00417370" w:rsidRDefault="00851679" w:rsidP="00851679">
      <w:pPr>
        <w:pStyle w:val="Default"/>
        <w:ind w:firstLine="360"/>
        <w:jc w:val="both"/>
        <w:rPr>
          <w:color w:val="auto"/>
          <w:lang w:val="ro-RO"/>
        </w:rPr>
      </w:pPr>
    </w:p>
    <w:p w14:paraId="3C919507" w14:textId="77777777" w:rsidR="00851679" w:rsidRPr="00417370" w:rsidRDefault="00851679" w:rsidP="00851679">
      <w:pPr>
        <w:pStyle w:val="Default"/>
        <w:ind w:firstLine="360"/>
        <w:jc w:val="both"/>
        <w:rPr>
          <w:color w:val="auto"/>
          <w:lang w:val="ro-RO"/>
        </w:rPr>
      </w:pPr>
    </w:p>
    <w:p w14:paraId="380EF77F" w14:textId="77777777" w:rsidR="00851679" w:rsidRPr="00417370" w:rsidRDefault="00851679" w:rsidP="00851679">
      <w:pPr>
        <w:pStyle w:val="Default"/>
        <w:ind w:firstLine="360"/>
        <w:jc w:val="both"/>
        <w:rPr>
          <w:color w:val="auto"/>
          <w:lang w:val="ro-RO"/>
        </w:rPr>
      </w:pPr>
    </w:p>
    <w:p w14:paraId="3139A7B1" w14:textId="77777777" w:rsidR="00851679" w:rsidRPr="00417370" w:rsidRDefault="00851679" w:rsidP="00851679">
      <w:pPr>
        <w:pStyle w:val="Default"/>
        <w:ind w:firstLine="360"/>
        <w:jc w:val="both"/>
        <w:rPr>
          <w:color w:val="auto"/>
          <w:lang w:val="ro-RO"/>
        </w:rPr>
      </w:pPr>
    </w:p>
    <w:p w14:paraId="0BE30201" w14:textId="77777777" w:rsidR="00851679" w:rsidRPr="00417370" w:rsidRDefault="00851679" w:rsidP="00851679">
      <w:pPr>
        <w:pStyle w:val="Default"/>
        <w:ind w:firstLine="360"/>
        <w:jc w:val="both"/>
        <w:rPr>
          <w:color w:val="auto"/>
          <w:lang w:val="ro-RO"/>
        </w:rPr>
      </w:pPr>
    </w:p>
    <w:p w14:paraId="1ED08588" w14:textId="77777777" w:rsidR="00851679" w:rsidRPr="00417370" w:rsidRDefault="00851679" w:rsidP="00851679">
      <w:pPr>
        <w:pStyle w:val="Default"/>
        <w:ind w:firstLine="360"/>
        <w:jc w:val="both"/>
        <w:rPr>
          <w:color w:val="auto"/>
          <w:lang w:val="ro-RO"/>
        </w:rPr>
      </w:pPr>
    </w:p>
    <w:p w14:paraId="409F697B" w14:textId="77777777" w:rsidR="00851679" w:rsidRPr="00417370" w:rsidRDefault="00851679" w:rsidP="00851679">
      <w:pPr>
        <w:pStyle w:val="Default"/>
        <w:ind w:firstLine="360"/>
        <w:jc w:val="both"/>
        <w:rPr>
          <w:color w:val="auto"/>
          <w:lang w:val="ro-RO"/>
        </w:rPr>
      </w:pPr>
    </w:p>
    <w:p w14:paraId="3E9E5A91" w14:textId="77777777" w:rsidR="00851679" w:rsidRPr="00417370" w:rsidRDefault="00851679" w:rsidP="00851679">
      <w:pPr>
        <w:pStyle w:val="Default"/>
        <w:ind w:firstLine="360"/>
        <w:jc w:val="both"/>
        <w:rPr>
          <w:color w:val="auto"/>
          <w:lang w:val="ro-RO"/>
        </w:rPr>
      </w:pPr>
    </w:p>
    <w:p w14:paraId="5C054012" w14:textId="77777777" w:rsidR="00851679" w:rsidRPr="00417370" w:rsidRDefault="00851679" w:rsidP="00851679">
      <w:pPr>
        <w:pStyle w:val="Default"/>
        <w:ind w:firstLine="360"/>
        <w:jc w:val="both"/>
        <w:rPr>
          <w:color w:val="auto"/>
          <w:lang w:val="ro-RO"/>
        </w:rPr>
      </w:pPr>
    </w:p>
    <w:p w14:paraId="5077D2BF" w14:textId="77777777" w:rsidR="00851679" w:rsidRPr="00417370" w:rsidRDefault="00851679" w:rsidP="00851679">
      <w:pPr>
        <w:pStyle w:val="Default"/>
        <w:ind w:firstLine="360"/>
        <w:jc w:val="both"/>
        <w:rPr>
          <w:color w:val="auto"/>
          <w:lang w:val="ro-RO"/>
        </w:rPr>
      </w:pPr>
    </w:p>
    <w:p w14:paraId="1FDCCBEB" w14:textId="77777777" w:rsidR="00851679" w:rsidRPr="00417370" w:rsidRDefault="00851679" w:rsidP="00851679">
      <w:pPr>
        <w:pStyle w:val="Default"/>
        <w:ind w:firstLine="360"/>
        <w:jc w:val="both"/>
        <w:rPr>
          <w:color w:val="auto"/>
          <w:lang w:val="ro-RO"/>
        </w:rPr>
      </w:pPr>
    </w:p>
    <w:p w14:paraId="7487CABD" w14:textId="77777777" w:rsidR="00851679" w:rsidRPr="00417370" w:rsidRDefault="00851679" w:rsidP="00851679">
      <w:pPr>
        <w:pStyle w:val="Default"/>
        <w:ind w:firstLine="360"/>
        <w:jc w:val="both"/>
        <w:rPr>
          <w:color w:val="auto"/>
          <w:lang w:val="ro-RO"/>
        </w:rPr>
      </w:pPr>
    </w:p>
    <w:p w14:paraId="1879A2BC" w14:textId="77777777" w:rsidR="00851679" w:rsidRPr="00417370" w:rsidRDefault="00851679" w:rsidP="00851679">
      <w:pPr>
        <w:pStyle w:val="Default"/>
        <w:ind w:firstLine="360"/>
        <w:jc w:val="both"/>
        <w:rPr>
          <w:color w:val="auto"/>
          <w:lang w:val="ro-RO"/>
        </w:rPr>
      </w:pPr>
    </w:p>
    <w:p w14:paraId="0D64B355" w14:textId="77777777" w:rsidR="00851679" w:rsidRPr="00417370" w:rsidRDefault="00851679" w:rsidP="00851679">
      <w:pPr>
        <w:pStyle w:val="Default"/>
        <w:ind w:firstLine="360"/>
        <w:jc w:val="both"/>
        <w:rPr>
          <w:color w:val="auto"/>
          <w:lang w:val="ro-RO"/>
        </w:rPr>
      </w:pPr>
    </w:p>
    <w:p w14:paraId="6B407DB9" w14:textId="77777777" w:rsidR="00851679" w:rsidRPr="00417370" w:rsidRDefault="00851679" w:rsidP="00851679">
      <w:pPr>
        <w:pStyle w:val="Default"/>
        <w:ind w:firstLine="360"/>
        <w:jc w:val="both"/>
        <w:rPr>
          <w:color w:val="auto"/>
          <w:lang w:val="ro-RO"/>
        </w:rPr>
      </w:pPr>
    </w:p>
    <w:p w14:paraId="242404BD" w14:textId="77777777" w:rsidR="00851679" w:rsidRPr="00417370" w:rsidRDefault="00851679" w:rsidP="00851679">
      <w:pPr>
        <w:pStyle w:val="Default"/>
        <w:ind w:firstLine="360"/>
        <w:jc w:val="both"/>
        <w:rPr>
          <w:color w:val="auto"/>
          <w:lang w:val="ro-RO"/>
        </w:rPr>
      </w:pPr>
    </w:p>
    <w:p w14:paraId="14D69B1B" w14:textId="77777777" w:rsidR="00851679" w:rsidRPr="00417370" w:rsidRDefault="00851679" w:rsidP="00851679">
      <w:pPr>
        <w:pStyle w:val="Default"/>
        <w:ind w:firstLine="360"/>
        <w:jc w:val="both"/>
        <w:rPr>
          <w:color w:val="auto"/>
          <w:lang w:val="ro-RO"/>
        </w:rPr>
      </w:pPr>
    </w:p>
    <w:p w14:paraId="411A58B5" w14:textId="77777777" w:rsidR="00A86D37" w:rsidRPr="00417370" w:rsidRDefault="00A86D37" w:rsidP="00851679">
      <w:pPr>
        <w:pStyle w:val="Default"/>
        <w:ind w:firstLine="360"/>
        <w:jc w:val="both"/>
        <w:rPr>
          <w:color w:val="auto"/>
          <w:lang w:val="ro-RO"/>
        </w:rPr>
      </w:pPr>
    </w:p>
    <w:p w14:paraId="1EEA558B" w14:textId="77777777" w:rsidR="00A86D37" w:rsidRPr="00417370" w:rsidRDefault="00A86D37" w:rsidP="00851679">
      <w:pPr>
        <w:pStyle w:val="Default"/>
        <w:ind w:firstLine="360"/>
        <w:jc w:val="both"/>
        <w:rPr>
          <w:color w:val="auto"/>
          <w:lang w:val="ro-RO"/>
        </w:rPr>
      </w:pPr>
    </w:p>
    <w:p w14:paraId="2213CB09" w14:textId="77777777" w:rsidR="00A86D37" w:rsidRPr="00417370" w:rsidRDefault="00A86D37" w:rsidP="00851679">
      <w:pPr>
        <w:pStyle w:val="Default"/>
        <w:ind w:firstLine="360"/>
        <w:jc w:val="both"/>
        <w:rPr>
          <w:color w:val="auto"/>
          <w:lang w:val="ro-RO"/>
        </w:rPr>
      </w:pPr>
    </w:p>
    <w:p w14:paraId="5CB69F0B" w14:textId="77777777" w:rsidR="00A86D37" w:rsidRPr="00417370" w:rsidRDefault="00A86D37" w:rsidP="00851679">
      <w:pPr>
        <w:pStyle w:val="Default"/>
        <w:ind w:firstLine="360"/>
        <w:jc w:val="both"/>
        <w:rPr>
          <w:color w:val="auto"/>
          <w:lang w:val="ro-RO"/>
        </w:rPr>
      </w:pPr>
    </w:p>
    <w:p w14:paraId="57A90B0C" w14:textId="77777777" w:rsidR="00A86D37" w:rsidRPr="00417370" w:rsidRDefault="00A86D37" w:rsidP="00851679">
      <w:pPr>
        <w:pStyle w:val="Default"/>
        <w:ind w:firstLine="360"/>
        <w:jc w:val="both"/>
        <w:rPr>
          <w:color w:val="auto"/>
          <w:lang w:val="ro-RO"/>
        </w:rPr>
      </w:pPr>
    </w:p>
    <w:p w14:paraId="08FBBE2C" w14:textId="77777777" w:rsidR="004D1725" w:rsidRPr="00417370" w:rsidRDefault="004D1725" w:rsidP="00851679">
      <w:pPr>
        <w:pStyle w:val="Default"/>
        <w:ind w:firstLine="360"/>
        <w:jc w:val="both"/>
        <w:rPr>
          <w:color w:val="auto"/>
          <w:lang w:val="ro-RO"/>
        </w:rPr>
      </w:pPr>
    </w:p>
    <w:p w14:paraId="7ADD3A44" w14:textId="77777777" w:rsidR="004D1725" w:rsidRPr="00417370" w:rsidRDefault="004D1725" w:rsidP="00851679">
      <w:pPr>
        <w:pStyle w:val="Default"/>
        <w:ind w:firstLine="360"/>
        <w:jc w:val="both"/>
        <w:rPr>
          <w:color w:val="auto"/>
          <w:lang w:val="ro-RO"/>
        </w:rPr>
      </w:pPr>
    </w:p>
    <w:p w14:paraId="7526B144" w14:textId="77777777" w:rsidR="004D1725" w:rsidRPr="00417370" w:rsidRDefault="004D1725" w:rsidP="00851679">
      <w:pPr>
        <w:pStyle w:val="Default"/>
        <w:ind w:firstLine="360"/>
        <w:jc w:val="both"/>
        <w:rPr>
          <w:color w:val="auto"/>
          <w:lang w:val="ro-RO"/>
        </w:rPr>
      </w:pPr>
    </w:p>
    <w:p w14:paraId="7ADECC3C" w14:textId="77777777" w:rsidR="004D1725" w:rsidRPr="00417370" w:rsidRDefault="004D1725" w:rsidP="00851679">
      <w:pPr>
        <w:pStyle w:val="Default"/>
        <w:ind w:firstLine="360"/>
        <w:jc w:val="both"/>
        <w:rPr>
          <w:color w:val="auto"/>
          <w:lang w:val="ro-RO"/>
        </w:rPr>
      </w:pPr>
    </w:p>
    <w:p w14:paraId="5E5F6E4C" w14:textId="77777777" w:rsidR="004D1725" w:rsidRPr="00417370" w:rsidRDefault="004D1725" w:rsidP="00851679">
      <w:pPr>
        <w:pStyle w:val="Default"/>
        <w:ind w:firstLine="360"/>
        <w:jc w:val="both"/>
        <w:rPr>
          <w:color w:val="auto"/>
          <w:lang w:val="ro-RO"/>
        </w:rPr>
      </w:pPr>
    </w:p>
    <w:p w14:paraId="2B6B30F5" w14:textId="77777777" w:rsidR="004D1725" w:rsidRPr="00417370" w:rsidRDefault="004D1725" w:rsidP="00851679">
      <w:pPr>
        <w:pStyle w:val="Default"/>
        <w:ind w:firstLine="360"/>
        <w:jc w:val="both"/>
        <w:rPr>
          <w:color w:val="auto"/>
          <w:lang w:val="ro-RO"/>
        </w:rPr>
      </w:pPr>
    </w:p>
    <w:p w14:paraId="4C01B4CF" w14:textId="77777777" w:rsidR="00417370" w:rsidRPr="00417370" w:rsidRDefault="00417370" w:rsidP="00851679">
      <w:pPr>
        <w:pStyle w:val="Default"/>
        <w:ind w:firstLine="360"/>
        <w:jc w:val="both"/>
        <w:rPr>
          <w:color w:val="auto"/>
          <w:lang w:val="ro-RO"/>
        </w:rPr>
      </w:pPr>
    </w:p>
    <w:p w14:paraId="3A2A1319" w14:textId="77777777" w:rsidR="00417370" w:rsidRPr="00417370" w:rsidRDefault="00417370" w:rsidP="00851679">
      <w:pPr>
        <w:pStyle w:val="Default"/>
        <w:ind w:firstLine="360"/>
        <w:jc w:val="both"/>
        <w:rPr>
          <w:color w:val="auto"/>
          <w:lang w:val="ro-RO"/>
        </w:rPr>
      </w:pPr>
    </w:p>
    <w:p w14:paraId="4B3F7BCA" w14:textId="05783508" w:rsidR="00417370" w:rsidRPr="00417370" w:rsidRDefault="00417370" w:rsidP="00417370">
      <w:pPr>
        <w:pStyle w:val="Default"/>
        <w:ind w:firstLine="360"/>
        <w:jc w:val="center"/>
        <w:rPr>
          <w:b/>
          <w:bCs/>
          <w:color w:val="auto"/>
          <w:lang w:val="ro-RO"/>
        </w:rPr>
      </w:pPr>
      <w:r w:rsidRPr="00417370">
        <w:rPr>
          <w:b/>
          <w:bCs/>
          <w:color w:val="auto"/>
          <w:lang w:val="ro-RO"/>
        </w:rPr>
        <w:t>TEMATICĂ CONCURS BIOCHIMIST PRINCIPAL</w:t>
      </w:r>
    </w:p>
    <w:p w14:paraId="14DD0BA1" w14:textId="77777777" w:rsidR="00417370" w:rsidRPr="00417370" w:rsidRDefault="00417370" w:rsidP="00851679">
      <w:pPr>
        <w:pStyle w:val="Default"/>
        <w:ind w:firstLine="360"/>
        <w:jc w:val="both"/>
        <w:rPr>
          <w:color w:val="auto"/>
          <w:lang w:val="ro-RO"/>
        </w:rPr>
      </w:pPr>
    </w:p>
    <w:p w14:paraId="392C0166" w14:textId="77777777" w:rsidR="00417370" w:rsidRPr="00417370" w:rsidRDefault="00417370" w:rsidP="00851679">
      <w:pPr>
        <w:pStyle w:val="Default"/>
        <w:ind w:firstLine="360"/>
        <w:jc w:val="both"/>
        <w:rPr>
          <w:color w:val="auto"/>
          <w:lang w:val="ro-RO"/>
        </w:rPr>
      </w:pPr>
    </w:p>
    <w:p w14:paraId="4D8773F1" w14:textId="6FD86999" w:rsidR="00417370" w:rsidRPr="00417370" w:rsidRDefault="00417370" w:rsidP="00417370">
      <w:pPr>
        <w:pStyle w:val="Default"/>
        <w:ind w:firstLine="360"/>
        <w:jc w:val="both"/>
        <w:rPr>
          <w:b/>
          <w:bCs/>
          <w:color w:val="auto"/>
          <w:lang w:val="ro-RO"/>
        </w:rPr>
      </w:pPr>
      <w:r w:rsidRPr="00417370">
        <w:rPr>
          <w:b/>
          <w:bCs/>
          <w:color w:val="auto"/>
          <w:lang w:val="ro-RO"/>
        </w:rPr>
        <w:t xml:space="preserve">I. PROBA TEORETICĂ </w:t>
      </w:r>
    </w:p>
    <w:p w14:paraId="6C9C1653" w14:textId="5DCF76DF" w:rsidR="00417370" w:rsidRPr="00417370" w:rsidRDefault="00417370" w:rsidP="00417370">
      <w:pPr>
        <w:pStyle w:val="Default"/>
        <w:ind w:firstLine="360"/>
        <w:jc w:val="both"/>
        <w:rPr>
          <w:b/>
          <w:bCs/>
          <w:color w:val="auto"/>
          <w:lang w:val="ro-RO"/>
        </w:rPr>
      </w:pPr>
      <w:r w:rsidRPr="00417370">
        <w:rPr>
          <w:b/>
          <w:bCs/>
          <w:color w:val="auto"/>
          <w:lang w:val="ro-RO"/>
        </w:rPr>
        <w:t xml:space="preserve">1. METABOLISMUL PROTEIC </w:t>
      </w:r>
    </w:p>
    <w:p w14:paraId="3B116B5C" w14:textId="77777777" w:rsidR="00417370" w:rsidRPr="00417370" w:rsidRDefault="00417370" w:rsidP="00417370">
      <w:pPr>
        <w:pStyle w:val="Default"/>
        <w:ind w:firstLine="708"/>
        <w:jc w:val="both"/>
        <w:rPr>
          <w:color w:val="auto"/>
          <w:lang w:val="ro-RO"/>
        </w:rPr>
      </w:pPr>
      <w:r w:rsidRPr="00417370">
        <w:rPr>
          <w:color w:val="auto"/>
          <w:lang w:val="ro-RO"/>
        </w:rPr>
        <w:t xml:space="preserve">1.1 DIGESTIA PROTEINELOR SI ABSORBTIA AMINOACIZILOR 1.2 DEGRADAREA SI BIOSINTEZA AMINOACIZILOR </w:t>
      </w:r>
    </w:p>
    <w:p w14:paraId="26506FFB" w14:textId="77777777" w:rsidR="00417370" w:rsidRPr="00417370" w:rsidRDefault="00417370" w:rsidP="00417370">
      <w:pPr>
        <w:pStyle w:val="Default"/>
        <w:ind w:firstLine="708"/>
        <w:jc w:val="both"/>
        <w:rPr>
          <w:color w:val="auto"/>
          <w:lang w:val="ro-RO"/>
        </w:rPr>
      </w:pPr>
      <w:r w:rsidRPr="00417370">
        <w:rPr>
          <w:color w:val="auto"/>
          <w:lang w:val="ro-RO"/>
        </w:rPr>
        <w:t xml:space="preserve">1.2.1 Metabolismul amoniacului </w:t>
      </w:r>
    </w:p>
    <w:p w14:paraId="76E4B590" w14:textId="77777777" w:rsidR="00417370" w:rsidRPr="00417370" w:rsidRDefault="00417370" w:rsidP="00417370">
      <w:pPr>
        <w:pStyle w:val="Default"/>
        <w:ind w:firstLine="360"/>
        <w:jc w:val="both"/>
        <w:rPr>
          <w:color w:val="auto"/>
          <w:lang w:val="ro-RO"/>
        </w:rPr>
      </w:pPr>
      <w:r w:rsidRPr="00417370">
        <w:rPr>
          <w:color w:val="auto"/>
          <w:lang w:val="ro-RO"/>
        </w:rPr>
        <w:t>-</w:t>
      </w:r>
      <w:r w:rsidRPr="00417370">
        <w:rPr>
          <w:color w:val="auto"/>
          <w:lang w:val="ro-RO"/>
        </w:rPr>
        <w:tab/>
        <w:t xml:space="preserve">bilantul azotat </w:t>
      </w:r>
    </w:p>
    <w:p w14:paraId="3F165D28" w14:textId="77777777" w:rsidR="00417370" w:rsidRPr="00417370" w:rsidRDefault="00417370" w:rsidP="00417370">
      <w:pPr>
        <w:pStyle w:val="Default"/>
        <w:ind w:firstLine="360"/>
        <w:jc w:val="both"/>
        <w:rPr>
          <w:color w:val="auto"/>
          <w:lang w:val="ro-RO"/>
        </w:rPr>
      </w:pPr>
      <w:r w:rsidRPr="00417370">
        <w:rPr>
          <w:color w:val="auto"/>
          <w:lang w:val="ro-RO"/>
        </w:rPr>
        <w:t>-</w:t>
      </w:r>
      <w:r w:rsidRPr="00417370">
        <w:rPr>
          <w:color w:val="auto"/>
          <w:lang w:val="ro-RO"/>
        </w:rPr>
        <w:tab/>
        <w:t xml:space="preserve">transaminarea </w:t>
      </w:r>
    </w:p>
    <w:p w14:paraId="5800AD82" w14:textId="77777777" w:rsidR="00417370" w:rsidRPr="00417370" w:rsidRDefault="00417370" w:rsidP="00417370">
      <w:pPr>
        <w:pStyle w:val="Default"/>
        <w:ind w:firstLine="360"/>
        <w:jc w:val="both"/>
        <w:rPr>
          <w:color w:val="auto"/>
          <w:lang w:val="ro-RO"/>
        </w:rPr>
      </w:pPr>
      <w:r w:rsidRPr="00417370">
        <w:rPr>
          <w:color w:val="auto"/>
          <w:lang w:val="ro-RO"/>
        </w:rPr>
        <w:t>-</w:t>
      </w:r>
      <w:r w:rsidRPr="00417370">
        <w:rPr>
          <w:color w:val="auto"/>
          <w:lang w:val="ro-RO"/>
        </w:rPr>
        <w:tab/>
        <w:t xml:space="preserve">dezaminarea oxidativa a aminoacizilor </w:t>
      </w:r>
    </w:p>
    <w:p w14:paraId="2D0D363C" w14:textId="77777777" w:rsidR="00417370" w:rsidRPr="00417370" w:rsidRDefault="00417370" w:rsidP="00417370">
      <w:pPr>
        <w:pStyle w:val="Default"/>
        <w:ind w:firstLine="360"/>
        <w:jc w:val="both"/>
        <w:rPr>
          <w:color w:val="auto"/>
          <w:lang w:val="ro-RO"/>
        </w:rPr>
      </w:pPr>
      <w:r w:rsidRPr="00417370">
        <w:rPr>
          <w:color w:val="auto"/>
          <w:lang w:val="ro-RO"/>
        </w:rPr>
        <w:t>-</w:t>
      </w:r>
      <w:r w:rsidRPr="00417370">
        <w:rPr>
          <w:color w:val="auto"/>
          <w:lang w:val="ro-RO"/>
        </w:rPr>
        <w:tab/>
        <w:t xml:space="preserve">ureogeneza </w:t>
      </w:r>
    </w:p>
    <w:p w14:paraId="393D21B2" w14:textId="77777777" w:rsidR="00417370" w:rsidRPr="00417370" w:rsidRDefault="00417370" w:rsidP="00417370">
      <w:pPr>
        <w:pStyle w:val="Default"/>
        <w:ind w:firstLine="708"/>
        <w:jc w:val="both"/>
        <w:rPr>
          <w:color w:val="auto"/>
          <w:lang w:val="ro-RO"/>
        </w:rPr>
      </w:pPr>
      <w:r w:rsidRPr="00417370">
        <w:rPr>
          <w:color w:val="auto"/>
          <w:lang w:val="ro-RO"/>
        </w:rPr>
        <w:t xml:space="preserve">1.2.2 DEGRADAREA SI UTILIZAREA SCHELETULUI HIDROCARBONAT AL AMINOACIZILOR </w:t>
      </w:r>
    </w:p>
    <w:p w14:paraId="6EE665C0" w14:textId="5C580ED0" w:rsidR="00417370" w:rsidRPr="00417370" w:rsidRDefault="00417370" w:rsidP="00417370">
      <w:pPr>
        <w:pStyle w:val="Default"/>
        <w:ind w:firstLine="708"/>
        <w:jc w:val="both"/>
        <w:rPr>
          <w:color w:val="auto"/>
          <w:lang w:val="ro-RO"/>
        </w:rPr>
      </w:pPr>
      <w:r w:rsidRPr="00417370">
        <w:rPr>
          <w:color w:val="auto"/>
          <w:lang w:val="ro-RO"/>
        </w:rPr>
        <w:t xml:space="preserve">1.2.3 BIOSINTEZA UNOR AMINOACIZI 1.2.4 MALADII GENETICE ALE METABOLISMULUI AMINOACIZILOR </w:t>
      </w:r>
    </w:p>
    <w:p w14:paraId="17DA5B4E" w14:textId="77777777" w:rsidR="00417370" w:rsidRPr="00417370" w:rsidRDefault="00417370" w:rsidP="00417370">
      <w:pPr>
        <w:pStyle w:val="Default"/>
        <w:ind w:firstLine="360"/>
        <w:jc w:val="both"/>
        <w:rPr>
          <w:color w:val="auto"/>
          <w:lang w:val="ro-RO"/>
        </w:rPr>
      </w:pPr>
      <w:r w:rsidRPr="00417370">
        <w:rPr>
          <w:color w:val="auto"/>
          <w:lang w:val="ro-RO"/>
        </w:rPr>
        <w:t xml:space="preserve"> </w:t>
      </w:r>
    </w:p>
    <w:p w14:paraId="2EED902F" w14:textId="77777777" w:rsidR="00417370" w:rsidRPr="00417370" w:rsidRDefault="00417370" w:rsidP="00417370">
      <w:pPr>
        <w:pStyle w:val="Default"/>
        <w:ind w:firstLine="360"/>
        <w:jc w:val="both"/>
        <w:rPr>
          <w:b/>
          <w:bCs/>
          <w:color w:val="auto"/>
          <w:lang w:val="ro-RO"/>
        </w:rPr>
      </w:pPr>
      <w:r w:rsidRPr="00417370">
        <w:rPr>
          <w:b/>
          <w:bCs/>
          <w:color w:val="auto"/>
          <w:lang w:val="ro-RO"/>
        </w:rPr>
        <w:t xml:space="preserve">2. METABOLISMUL GLUCIDIC </w:t>
      </w:r>
    </w:p>
    <w:p w14:paraId="6AC13489" w14:textId="77777777" w:rsidR="00417370" w:rsidRPr="00417370" w:rsidRDefault="00417370" w:rsidP="00417370">
      <w:pPr>
        <w:pStyle w:val="Default"/>
        <w:ind w:firstLine="708"/>
        <w:jc w:val="both"/>
        <w:rPr>
          <w:color w:val="auto"/>
          <w:lang w:val="ro-RO"/>
        </w:rPr>
      </w:pPr>
      <w:r w:rsidRPr="00417370">
        <w:rPr>
          <w:color w:val="auto"/>
          <w:lang w:val="ro-RO"/>
        </w:rPr>
        <w:t xml:space="preserve">2.1 DIGESTIA SI ABSORBTIA GLUCIDELOR 2.2 DEGRADAREA AEROBA A GLUCOZEI </w:t>
      </w:r>
    </w:p>
    <w:p w14:paraId="11096754" w14:textId="77777777" w:rsidR="00417370" w:rsidRPr="00417370" w:rsidRDefault="00417370" w:rsidP="00417370">
      <w:pPr>
        <w:pStyle w:val="Default"/>
        <w:ind w:firstLine="708"/>
        <w:jc w:val="both"/>
        <w:rPr>
          <w:color w:val="auto"/>
          <w:lang w:val="ro-RO"/>
        </w:rPr>
      </w:pPr>
      <w:r w:rsidRPr="00417370">
        <w:rPr>
          <w:color w:val="auto"/>
          <w:lang w:val="ro-RO"/>
        </w:rPr>
        <w:t xml:space="preserve">2.2.1 Glicoliza </w:t>
      </w:r>
    </w:p>
    <w:p w14:paraId="30CDC926" w14:textId="77777777" w:rsidR="00417370" w:rsidRPr="00417370" w:rsidRDefault="00417370" w:rsidP="00417370">
      <w:pPr>
        <w:pStyle w:val="Default"/>
        <w:ind w:firstLine="708"/>
        <w:jc w:val="both"/>
        <w:rPr>
          <w:color w:val="auto"/>
          <w:lang w:val="ro-RO"/>
        </w:rPr>
      </w:pPr>
      <w:r w:rsidRPr="00417370">
        <w:rPr>
          <w:color w:val="auto"/>
          <w:lang w:val="ro-RO"/>
        </w:rPr>
        <w:t xml:space="preserve">2.2.2 Decarboxilarea oxidativa a piruvatului </w:t>
      </w:r>
    </w:p>
    <w:p w14:paraId="61AA8328" w14:textId="77777777" w:rsidR="00417370" w:rsidRPr="00417370" w:rsidRDefault="00417370" w:rsidP="00417370">
      <w:pPr>
        <w:pStyle w:val="Default"/>
        <w:ind w:firstLine="708"/>
        <w:jc w:val="both"/>
        <w:rPr>
          <w:color w:val="auto"/>
          <w:lang w:val="ro-RO"/>
        </w:rPr>
      </w:pPr>
      <w:r w:rsidRPr="00417370">
        <w:rPr>
          <w:color w:val="auto"/>
          <w:lang w:val="ro-RO"/>
        </w:rPr>
        <w:t xml:space="preserve">2.2.3 Ciclu Krebs </w:t>
      </w:r>
    </w:p>
    <w:p w14:paraId="657672E4" w14:textId="77777777" w:rsidR="00417370" w:rsidRPr="00417370" w:rsidRDefault="00417370" w:rsidP="00417370">
      <w:pPr>
        <w:pStyle w:val="Default"/>
        <w:ind w:firstLine="708"/>
        <w:jc w:val="both"/>
        <w:rPr>
          <w:color w:val="auto"/>
          <w:lang w:val="ro-RO"/>
        </w:rPr>
      </w:pPr>
      <w:r w:rsidRPr="00417370">
        <w:rPr>
          <w:color w:val="auto"/>
          <w:lang w:val="ro-RO"/>
        </w:rPr>
        <w:t xml:space="preserve">2.2.4 Fosforilarea oxidativa </w:t>
      </w:r>
    </w:p>
    <w:p w14:paraId="21D99254" w14:textId="398263EA" w:rsidR="00417370" w:rsidRPr="00417370" w:rsidRDefault="00417370" w:rsidP="00417370">
      <w:pPr>
        <w:pStyle w:val="Default"/>
        <w:ind w:firstLine="708"/>
        <w:jc w:val="both"/>
        <w:rPr>
          <w:color w:val="auto"/>
          <w:lang w:val="ro-RO"/>
        </w:rPr>
      </w:pPr>
      <w:r w:rsidRPr="00417370">
        <w:rPr>
          <w:color w:val="auto"/>
          <w:lang w:val="ro-RO"/>
        </w:rPr>
        <w:t xml:space="preserve">2.3 METABOLISMUL ANAEROB AL GLUCOZEI IN HEMATII </w:t>
      </w:r>
    </w:p>
    <w:p w14:paraId="32CF59FD" w14:textId="77777777" w:rsidR="00417370" w:rsidRPr="00417370" w:rsidRDefault="00417370" w:rsidP="00417370">
      <w:pPr>
        <w:pStyle w:val="Default"/>
        <w:ind w:firstLine="708"/>
        <w:jc w:val="both"/>
        <w:rPr>
          <w:color w:val="auto"/>
          <w:lang w:val="ro-RO"/>
        </w:rPr>
      </w:pPr>
      <w:r w:rsidRPr="00417370">
        <w:rPr>
          <w:color w:val="auto"/>
          <w:lang w:val="ro-RO"/>
        </w:rPr>
        <w:t xml:space="preserve">2.3.1 Glicoliza anaeroba </w:t>
      </w:r>
    </w:p>
    <w:p w14:paraId="57BBFE99" w14:textId="77777777" w:rsidR="00417370" w:rsidRPr="00417370" w:rsidRDefault="00417370" w:rsidP="00417370">
      <w:pPr>
        <w:pStyle w:val="Default"/>
        <w:ind w:firstLine="708"/>
        <w:jc w:val="both"/>
        <w:rPr>
          <w:color w:val="auto"/>
          <w:lang w:val="ro-RO"/>
        </w:rPr>
      </w:pPr>
      <w:r w:rsidRPr="00417370">
        <w:rPr>
          <w:color w:val="auto"/>
          <w:lang w:val="ro-RO"/>
        </w:rPr>
        <w:t xml:space="preserve">2.3.2 Sinteza 2,3 bis-fosfogliceratului </w:t>
      </w:r>
    </w:p>
    <w:p w14:paraId="62231C8E" w14:textId="77777777" w:rsidR="00417370" w:rsidRPr="00417370" w:rsidRDefault="00417370" w:rsidP="00417370">
      <w:pPr>
        <w:pStyle w:val="Default"/>
        <w:ind w:firstLine="708"/>
        <w:jc w:val="both"/>
        <w:rPr>
          <w:color w:val="auto"/>
          <w:lang w:val="ro-RO"/>
        </w:rPr>
      </w:pPr>
      <w:r w:rsidRPr="00417370">
        <w:rPr>
          <w:color w:val="auto"/>
          <w:lang w:val="ro-RO"/>
        </w:rPr>
        <w:t xml:space="preserve">2.3.3 Suntul pentozofosfatilor </w:t>
      </w:r>
    </w:p>
    <w:p w14:paraId="780B5FC7" w14:textId="77777777" w:rsidR="00417370" w:rsidRPr="00417370" w:rsidRDefault="00417370" w:rsidP="00417370">
      <w:pPr>
        <w:pStyle w:val="Default"/>
        <w:ind w:firstLine="708"/>
        <w:jc w:val="both"/>
        <w:rPr>
          <w:color w:val="auto"/>
          <w:lang w:val="ro-RO"/>
        </w:rPr>
      </w:pPr>
      <w:r w:rsidRPr="00417370">
        <w:rPr>
          <w:color w:val="auto"/>
          <w:lang w:val="ro-RO"/>
        </w:rPr>
        <w:t xml:space="preserve">2.3.4 Calea glioxalazei </w:t>
      </w:r>
    </w:p>
    <w:p w14:paraId="67666095" w14:textId="77777777" w:rsidR="00417370" w:rsidRPr="00417370" w:rsidRDefault="00417370" w:rsidP="00417370">
      <w:pPr>
        <w:pStyle w:val="Default"/>
        <w:ind w:firstLine="708"/>
        <w:jc w:val="both"/>
        <w:rPr>
          <w:color w:val="auto"/>
          <w:lang w:val="ro-RO"/>
        </w:rPr>
      </w:pPr>
      <w:r w:rsidRPr="00417370">
        <w:rPr>
          <w:color w:val="auto"/>
          <w:lang w:val="ro-RO"/>
        </w:rPr>
        <w:t xml:space="preserve">2.3.5 Importanta sistemelor de aparare antioxidanta in eritrocit </w:t>
      </w:r>
    </w:p>
    <w:p w14:paraId="17C58848" w14:textId="77777777" w:rsidR="00417370" w:rsidRPr="00417370" w:rsidRDefault="00417370" w:rsidP="00417370">
      <w:pPr>
        <w:pStyle w:val="Default"/>
        <w:ind w:firstLine="708"/>
        <w:jc w:val="both"/>
        <w:rPr>
          <w:color w:val="auto"/>
          <w:lang w:val="ro-RO"/>
        </w:rPr>
      </w:pPr>
      <w:r w:rsidRPr="00417370">
        <w:rPr>
          <w:color w:val="auto"/>
          <w:lang w:val="ro-RO"/>
        </w:rPr>
        <w:t xml:space="preserve">2.4 METABOLISMUL FRUCTOZEI SI GALACTOZEI </w:t>
      </w:r>
    </w:p>
    <w:p w14:paraId="66EF0732" w14:textId="77777777" w:rsidR="00417370" w:rsidRPr="00417370" w:rsidRDefault="00417370" w:rsidP="00417370">
      <w:pPr>
        <w:pStyle w:val="Default"/>
        <w:ind w:firstLine="708"/>
        <w:jc w:val="both"/>
        <w:rPr>
          <w:color w:val="auto"/>
          <w:lang w:val="ro-RO"/>
        </w:rPr>
      </w:pPr>
      <w:r w:rsidRPr="00417370">
        <w:rPr>
          <w:color w:val="auto"/>
          <w:lang w:val="ro-RO"/>
        </w:rPr>
        <w:t xml:space="preserve">2.5 CALEA ACIDULUI GLUCURONIC </w:t>
      </w:r>
    </w:p>
    <w:p w14:paraId="79A8EB69" w14:textId="77777777" w:rsidR="00417370" w:rsidRPr="00417370" w:rsidRDefault="00417370" w:rsidP="00417370">
      <w:pPr>
        <w:pStyle w:val="Default"/>
        <w:ind w:firstLine="708"/>
        <w:jc w:val="both"/>
        <w:rPr>
          <w:color w:val="auto"/>
          <w:lang w:val="ro-RO"/>
        </w:rPr>
      </w:pPr>
      <w:r w:rsidRPr="00417370">
        <w:rPr>
          <w:color w:val="auto"/>
          <w:lang w:val="ro-RO"/>
        </w:rPr>
        <w:t xml:space="preserve">2.6 GLUCONEOGENEZA </w:t>
      </w:r>
    </w:p>
    <w:p w14:paraId="487AF81D" w14:textId="77777777" w:rsidR="00417370" w:rsidRPr="00417370" w:rsidRDefault="00417370" w:rsidP="00417370">
      <w:pPr>
        <w:pStyle w:val="Default"/>
        <w:ind w:firstLine="708"/>
        <w:jc w:val="both"/>
        <w:rPr>
          <w:color w:val="auto"/>
          <w:lang w:val="ro-RO"/>
        </w:rPr>
      </w:pPr>
      <w:r w:rsidRPr="00417370">
        <w:rPr>
          <w:color w:val="auto"/>
          <w:lang w:val="ro-RO"/>
        </w:rPr>
        <w:t xml:space="preserve">2.7 METABOLISMUL GLICOGENULUI </w:t>
      </w:r>
    </w:p>
    <w:p w14:paraId="308D4B80" w14:textId="77777777" w:rsidR="00417370" w:rsidRPr="00417370" w:rsidRDefault="00417370" w:rsidP="00417370">
      <w:pPr>
        <w:pStyle w:val="Default"/>
        <w:ind w:firstLine="708"/>
        <w:jc w:val="both"/>
        <w:rPr>
          <w:color w:val="auto"/>
          <w:lang w:val="ro-RO"/>
        </w:rPr>
      </w:pPr>
      <w:r w:rsidRPr="00417370">
        <w:rPr>
          <w:color w:val="auto"/>
          <w:lang w:val="ro-RO"/>
        </w:rPr>
        <w:t xml:space="preserve">2.7.1 Glicogenoliza </w:t>
      </w:r>
    </w:p>
    <w:p w14:paraId="3796349C" w14:textId="77777777" w:rsidR="00417370" w:rsidRPr="00417370" w:rsidRDefault="00417370" w:rsidP="00417370">
      <w:pPr>
        <w:pStyle w:val="Default"/>
        <w:ind w:firstLine="708"/>
        <w:jc w:val="both"/>
        <w:rPr>
          <w:color w:val="auto"/>
          <w:lang w:val="ro-RO"/>
        </w:rPr>
      </w:pPr>
      <w:r w:rsidRPr="00417370">
        <w:rPr>
          <w:color w:val="auto"/>
          <w:lang w:val="ro-RO"/>
        </w:rPr>
        <w:t xml:space="preserve">2.7.2 Glicogenogeneza </w:t>
      </w:r>
    </w:p>
    <w:p w14:paraId="10248E04" w14:textId="77777777" w:rsidR="00417370" w:rsidRPr="00417370" w:rsidRDefault="00417370" w:rsidP="00417370">
      <w:pPr>
        <w:pStyle w:val="Default"/>
        <w:ind w:firstLine="360"/>
        <w:jc w:val="both"/>
        <w:rPr>
          <w:color w:val="auto"/>
          <w:lang w:val="ro-RO"/>
        </w:rPr>
      </w:pPr>
      <w:r w:rsidRPr="00417370">
        <w:rPr>
          <w:color w:val="auto"/>
          <w:lang w:val="ro-RO"/>
        </w:rPr>
        <w:t xml:space="preserve"> </w:t>
      </w:r>
    </w:p>
    <w:p w14:paraId="6568E8FF" w14:textId="77777777" w:rsidR="00417370" w:rsidRPr="00417370" w:rsidRDefault="00417370" w:rsidP="00417370">
      <w:pPr>
        <w:pStyle w:val="Default"/>
        <w:ind w:firstLine="360"/>
        <w:jc w:val="both"/>
        <w:rPr>
          <w:b/>
          <w:bCs/>
          <w:color w:val="auto"/>
          <w:lang w:val="ro-RO"/>
        </w:rPr>
      </w:pPr>
      <w:r w:rsidRPr="00417370">
        <w:rPr>
          <w:b/>
          <w:bCs/>
          <w:color w:val="auto"/>
          <w:lang w:val="ro-RO"/>
        </w:rPr>
        <w:t xml:space="preserve">3. METABOLISMUL LIPIDIC </w:t>
      </w:r>
    </w:p>
    <w:p w14:paraId="3E91F0E3" w14:textId="6667A9A7" w:rsidR="00417370" w:rsidRPr="00417370" w:rsidRDefault="00417370" w:rsidP="00417370">
      <w:pPr>
        <w:pStyle w:val="Default"/>
        <w:ind w:firstLine="708"/>
        <w:jc w:val="both"/>
        <w:rPr>
          <w:color w:val="auto"/>
          <w:lang w:val="ro-RO"/>
        </w:rPr>
      </w:pPr>
      <w:r w:rsidRPr="00417370">
        <w:rPr>
          <w:color w:val="auto"/>
          <w:lang w:val="ro-RO"/>
        </w:rPr>
        <w:t xml:space="preserve">3.1 DIGESTIA SI ABSORBTIA LIPIDELOR </w:t>
      </w:r>
    </w:p>
    <w:p w14:paraId="5BE779E4" w14:textId="77777777" w:rsidR="00417370" w:rsidRPr="00417370" w:rsidRDefault="00417370" w:rsidP="00417370">
      <w:pPr>
        <w:pStyle w:val="Default"/>
        <w:ind w:firstLine="708"/>
        <w:jc w:val="both"/>
        <w:rPr>
          <w:color w:val="auto"/>
          <w:lang w:val="ro-RO"/>
        </w:rPr>
      </w:pPr>
      <w:r w:rsidRPr="00417370">
        <w:rPr>
          <w:color w:val="auto"/>
          <w:lang w:val="ro-RO"/>
        </w:rPr>
        <w:t xml:space="preserve">3.2 METABOLISMUL ACIZILOR GRASI </w:t>
      </w:r>
    </w:p>
    <w:p w14:paraId="5A3BFEC3" w14:textId="77777777" w:rsidR="00417370" w:rsidRPr="00417370" w:rsidRDefault="00417370" w:rsidP="00417370">
      <w:pPr>
        <w:pStyle w:val="Default"/>
        <w:ind w:firstLine="708"/>
        <w:jc w:val="both"/>
        <w:rPr>
          <w:color w:val="auto"/>
          <w:lang w:val="ro-RO"/>
        </w:rPr>
      </w:pPr>
      <w:r w:rsidRPr="00417370">
        <w:rPr>
          <w:color w:val="auto"/>
          <w:lang w:val="ro-RO"/>
        </w:rPr>
        <w:t xml:space="preserve">3.2.1 Beta-oxidarea acizilor grasi </w:t>
      </w:r>
    </w:p>
    <w:p w14:paraId="4AA95E00" w14:textId="77777777" w:rsidR="00417370" w:rsidRPr="00417370" w:rsidRDefault="00417370" w:rsidP="00417370">
      <w:pPr>
        <w:pStyle w:val="Default"/>
        <w:ind w:firstLine="708"/>
        <w:jc w:val="both"/>
        <w:rPr>
          <w:color w:val="auto"/>
          <w:lang w:val="ro-RO"/>
        </w:rPr>
      </w:pPr>
      <w:r w:rsidRPr="00417370">
        <w:rPr>
          <w:color w:val="auto"/>
          <w:lang w:val="ro-RO"/>
        </w:rPr>
        <w:t xml:space="preserve">3.2.2 Biosinteza acizilor grasi </w:t>
      </w:r>
    </w:p>
    <w:p w14:paraId="209D01BB" w14:textId="77777777" w:rsidR="00417370" w:rsidRPr="00417370" w:rsidRDefault="00417370" w:rsidP="00417370">
      <w:pPr>
        <w:pStyle w:val="Default"/>
        <w:ind w:firstLine="708"/>
        <w:jc w:val="both"/>
        <w:rPr>
          <w:color w:val="auto"/>
          <w:lang w:val="ro-RO"/>
        </w:rPr>
      </w:pPr>
      <w:r w:rsidRPr="00417370">
        <w:rPr>
          <w:color w:val="auto"/>
          <w:lang w:val="ro-RO"/>
        </w:rPr>
        <w:t xml:space="preserve">3.3 METABOLISMUL TRIACILGLICEROLILOR </w:t>
      </w:r>
    </w:p>
    <w:p w14:paraId="42582565" w14:textId="77777777" w:rsidR="00417370" w:rsidRPr="00417370" w:rsidRDefault="00417370" w:rsidP="00417370">
      <w:pPr>
        <w:pStyle w:val="Default"/>
        <w:ind w:firstLine="708"/>
        <w:jc w:val="both"/>
        <w:rPr>
          <w:color w:val="auto"/>
          <w:lang w:val="ro-RO"/>
        </w:rPr>
      </w:pPr>
      <w:r w:rsidRPr="00417370">
        <w:rPr>
          <w:color w:val="auto"/>
          <w:lang w:val="ro-RO"/>
        </w:rPr>
        <w:t xml:space="preserve">3.3.1 Sinteza triacilglicerolilor </w:t>
      </w:r>
    </w:p>
    <w:p w14:paraId="4A9F71F3" w14:textId="77777777" w:rsidR="00417370" w:rsidRPr="00417370" w:rsidRDefault="00417370" w:rsidP="00417370">
      <w:pPr>
        <w:pStyle w:val="Default"/>
        <w:ind w:firstLine="708"/>
        <w:jc w:val="both"/>
        <w:rPr>
          <w:color w:val="auto"/>
          <w:lang w:val="ro-RO"/>
        </w:rPr>
      </w:pPr>
      <w:r w:rsidRPr="00417370">
        <w:rPr>
          <w:color w:val="auto"/>
          <w:lang w:val="ro-RO"/>
        </w:rPr>
        <w:t xml:space="preserve">3.3.2 Hidroliza triacilglicerolilor </w:t>
      </w:r>
    </w:p>
    <w:p w14:paraId="6B915C34" w14:textId="77777777" w:rsidR="00417370" w:rsidRPr="00417370" w:rsidRDefault="00417370" w:rsidP="00417370">
      <w:pPr>
        <w:pStyle w:val="Default"/>
        <w:ind w:firstLine="708"/>
        <w:jc w:val="both"/>
        <w:rPr>
          <w:color w:val="auto"/>
          <w:lang w:val="ro-RO"/>
        </w:rPr>
      </w:pPr>
      <w:r w:rsidRPr="00417370">
        <w:rPr>
          <w:color w:val="auto"/>
          <w:lang w:val="ro-RO"/>
        </w:rPr>
        <w:t xml:space="preserve">3.4 METABOLISMUL COLESTEROLULUI </w:t>
      </w:r>
    </w:p>
    <w:p w14:paraId="428B1B38" w14:textId="77777777" w:rsidR="00417370" w:rsidRPr="00417370" w:rsidRDefault="00417370" w:rsidP="00417370">
      <w:pPr>
        <w:pStyle w:val="Default"/>
        <w:ind w:firstLine="708"/>
        <w:jc w:val="both"/>
        <w:rPr>
          <w:color w:val="auto"/>
          <w:lang w:val="ro-RO"/>
        </w:rPr>
      </w:pPr>
      <w:r w:rsidRPr="00417370">
        <w:rPr>
          <w:color w:val="auto"/>
          <w:lang w:val="ro-RO"/>
        </w:rPr>
        <w:t xml:space="preserve">3.4.1 Biosinteza colesterolului </w:t>
      </w:r>
    </w:p>
    <w:p w14:paraId="6DA01593" w14:textId="77777777" w:rsidR="00417370" w:rsidRPr="00417370" w:rsidRDefault="00417370" w:rsidP="00417370">
      <w:pPr>
        <w:pStyle w:val="Default"/>
        <w:ind w:firstLine="708"/>
        <w:jc w:val="both"/>
        <w:rPr>
          <w:color w:val="auto"/>
          <w:lang w:val="ro-RO"/>
        </w:rPr>
      </w:pPr>
      <w:r w:rsidRPr="00417370">
        <w:rPr>
          <w:color w:val="auto"/>
          <w:lang w:val="ro-RO"/>
        </w:rPr>
        <w:t xml:space="preserve">3.4.2 Utilizarea colesterolului </w:t>
      </w:r>
    </w:p>
    <w:p w14:paraId="31688743" w14:textId="77777777" w:rsidR="00417370" w:rsidRPr="00417370" w:rsidRDefault="00417370" w:rsidP="00417370">
      <w:pPr>
        <w:pStyle w:val="Default"/>
        <w:ind w:firstLine="708"/>
        <w:jc w:val="both"/>
        <w:rPr>
          <w:color w:val="auto"/>
          <w:lang w:val="ro-RO"/>
        </w:rPr>
      </w:pPr>
      <w:r w:rsidRPr="00417370">
        <w:rPr>
          <w:color w:val="auto"/>
          <w:lang w:val="ro-RO"/>
        </w:rPr>
        <w:t xml:space="preserve">3.4.3 Degradarea colesterolului </w:t>
      </w:r>
    </w:p>
    <w:p w14:paraId="07C00BF9" w14:textId="1F1832C5" w:rsidR="00417370" w:rsidRPr="00417370" w:rsidRDefault="00417370" w:rsidP="00417370">
      <w:pPr>
        <w:pStyle w:val="Default"/>
        <w:ind w:firstLine="708"/>
        <w:jc w:val="both"/>
        <w:rPr>
          <w:color w:val="auto"/>
          <w:lang w:val="ro-RO"/>
        </w:rPr>
      </w:pPr>
      <w:r w:rsidRPr="00417370">
        <w:rPr>
          <w:color w:val="auto"/>
          <w:lang w:val="ro-RO"/>
        </w:rPr>
        <w:t xml:space="preserve">3.5 METABOLISMUL CORPILOR CETONICI </w:t>
      </w:r>
    </w:p>
    <w:p w14:paraId="6D98082D" w14:textId="521AB60F" w:rsidR="00417370" w:rsidRPr="00417370" w:rsidRDefault="00417370" w:rsidP="00417370">
      <w:pPr>
        <w:pStyle w:val="Default"/>
        <w:ind w:firstLine="708"/>
        <w:jc w:val="both"/>
        <w:rPr>
          <w:color w:val="auto"/>
          <w:lang w:val="ro-RO"/>
        </w:rPr>
      </w:pPr>
      <w:r w:rsidRPr="00417370">
        <w:rPr>
          <w:color w:val="auto"/>
          <w:lang w:val="ro-RO"/>
        </w:rPr>
        <w:lastRenderedPageBreak/>
        <w:t xml:space="preserve">3.5.1Cetogeneza </w:t>
      </w:r>
    </w:p>
    <w:p w14:paraId="7C7E9371" w14:textId="77777777" w:rsidR="00417370" w:rsidRPr="00417370" w:rsidRDefault="00417370" w:rsidP="00417370">
      <w:pPr>
        <w:pStyle w:val="Default"/>
        <w:ind w:firstLine="708"/>
        <w:jc w:val="both"/>
        <w:rPr>
          <w:color w:val="auto"/>
          <w:lang w:val="ro-RO"/>
        </w:rPr>
      </w:pPr>
      <w:r w:rsidRPr="00417370">
        <w:rPr>
          <w:color w:val="auto"/>
          <w:lang w:val="ro-RO"/>
        </w:rPr>
        <w:t xml:space="preserve">3.5.2 Utilizarea corpilor cetonici </w:t>
      </w:r>
    </w:p>
    <w:p w14:paraId="1EEB41E0" w14:textId="77777777" w:rsidR="00417370" w:rsidRPr="00417370" w:rsidRDefault="00417370" w:rsidP="00417370">
      <w:pPr>
        <w:pStyle w:val="Default"/>
        <w:ind w:firstLine="360"/>
        <w:jc w:val="both"/>
        <w:rPr>
          <w:color w:val="auto"/>
          <w:lang w:val="ro-RO"/>
        </w:rPr>
      </w:pPr>
      <w:r w:rsidRPr="00417370">
        <w:rPr>
          <w:color w:val="auto"/>
          <w:lang w:val="ro-RO"/>
        </w:rPr>
        <w:t xml:space="preserve"> </w:t>
      </w:r>
    </w:p>
    <w:p w14:paraId="424AF089" w14:textId="77777777" w:rsidR="00417370" w:rsidRPr="00417370" w:rsidRDefault="00417370" w:rsidP="00417370">
      <w:pPr>
        <w:pStyle w:val="Default"/>
        <w:ind w:firstLine="708"/>
        <w:jc w:val="both"/>
        <w:rPr>
          <w:color w:val="auto"/>
          <w:lang w:val="ro-RO"/>
        </w:rPr>
      </w:pPr>
      <w:r w:rsidRPr="00417370">
        <w:rPr>
          <w:color w:val="auto"/>
          <w:lang w:val="ro-RO"/>
        </w:rPr>
        <w:t>3.6</w:t>
      </w:r>
      <w:r w:rsidRPr="00417370">
        <w:rPr>
          <w:color w:val="auto"/>
          <w:lang w:val="ro-RO"/>
        </w:rPr>
        <w:tab/>
        <w:t xml:space="preserve">METABOLISMUL ALCOOLULUI </w:t>
      </w:r>
    </w:p>
    <w:p w14:paraId="5CECE59B" w14:textId="255092B0" w:rsidR="00417370" w:rsidRPr="00417370" w:rsidRDefault="00417370" w:rsidP="00417370">
      <w:pPr>
        <w:pStyle w:val="Default"/>
        <w:ind w:firstLine="708"/>
        <w:jc w:val="both"/>
        <w:rPr>
          <w:color w:val="auto"/>
          <w:lang w:val="ro-RO"/>
        </w:rPr>
      </w:pPr>
      <w:r w:rsidRPr="00417370">
        <w:rPr>
          <w:color w:val="auto"/>
          <w:lang w:val="ro-RO"/>
        </w:rPr>
        <w:t>3.7</w:t>
      </w:r>
      <w:r w:rsidRPr="00417370">
        <w:rPr>
          <w:color w:val="auto"/>
          <w:lang w:val="ro-RO"/>
        </w:rPr>
        <w:tab/>
        <w:t xml:space="preserve">LIPOPROTEINE </w:t>
      </w:r>
    </w:p>
    <w:p w14:paraId="07315C9B" w14:textId="77777777" w:rsidR="00417370" w:rsidRPr="00417370" w:rsidRDefault="00417370" w:rsidP="00417370">
      <w:pPr>
        <w:pStyle w:val="Default"/>
        <w:ind w:firstLine="360"/>
        <w:jc w:val="both"/>
        <w:rPr>
          <w:color w:val="auto"/>
          <w:lang w:val="ro-RO"/>
        </w:rPr>
      </w:pPr>
      <w:r w:rsidRPr="00417370">
        <w:rPr>
          <w:color w:val="auto"/>
          <w:lang w:val="ro-RO"/>
        </w:rPr>
        <w:t xml:space="preserve"> </w:t>
      </w:r>
    </w:p>
    <w:p w14:paraId="0BBA4C00" w14:textId="77777777" w:rsidR="00417370" w:rsidRPr="00417370" w:rsidRDefault="00417370" w:rsidP="00417370">
      <w:pPr>
        <w:pStyle w:val="Default"/>
        <w:ind w:firstLine="360"/>
        <w:jc w:val="both"/>
        <w:rPr>
          <w:b/>
          <w:bCs/>
          <w:color w:val="auto"/>
          <w:lang w:val="ro-RO"/>
        </w:rPr>
      </w:pPr>
      <w:r w:rsidRPr="00417370">
        <w:rPr>
          <w:b/>
          <w:bCs/>
          <w:color w:val="auto"/>
          <w:lang w:val="ro-RO"/>
        </w:rPr>
        <w:t xml:space="preserve">4. METABOLISMUL HEMULUI </w:t>
      </w:r>
    </w:p>
    <w:p w14:paraId="46C954CF" w14:textId="55F4C9F0" w:rsidR="00417370" w:rsidRPr="00417370" w:rsidRDefault="00417370" w:rsidP="00417370">
      <w:pPr>
        <w:pStyle w:val="Default"/>
        <w:ind w:firstLine="708"/>
        <w:jc w:val="both"/>
        <w:rPr>
          <w:color w:val="auto"/>
          <w:lang w:val="ro-RO"/>
        </w:rPr>
      </w:pPr>
      <w:r w:rsidRPr="00417370">
        <w:rPr>
          <w:color w:val="auto"/>
          <w:lang w:val="ro-RO"/>
        </w:rPr>
        <w:t xml:space="preserve">4.1 BIOSINTEZA HEMULUI 4.2 METABOLISMUL BILIRUBINEI </w:t>
      </w:r>
    </w:p>
    <w:p w14:paraId="5F9CAEE6" w14:textId="77777777" w:rsidR="00417370" w:rsidRPr="00417370" w:rsidRDefault="00417370" w:rsidP="00417370">
      <w:pPr>
        <w:pStyle w:val="Default"/>
        <w:ind w:firstLine="360"/>
        <w:jc w:val="both"/>
        <w:rPr>
          <w:color w:val="auto"/>
          <w:lang w:val="ro-RO"/>
        </w:rPr>
      </w:pPr>
      <w:r w:rsidRPr="00417370">
        <w:rPr>
          <w:color w:val="auto"/>
          <w:lang w:val="ro-RO"/>
        </w:rPr>
        <w:t xml:space="preserve"> </w:t>
      </w:r>
    </w:p>
    <w:p w14:paraId="18EE994E" w14:textId="77777777" w:rsidR="00417370" w:rsidRPr="00417370" w:rsidRDefault="00417370" w:rsidP="00417370">
      <w:pPr>
        <w:pStyle w:val="Default"/>
        <w:ind w:firstLine="360"/>
        <w:jc w:val="both"/>
        <w:rPr>
          <w:b/>
          <w:bCs/>
          <w:color w:val="auto"/>
          <w:lang w:val="ro-RO"/>
        </w:rPr>
      </w:pPr>
      <w:r w:rsidRPr="00417370">
        <w:rPr>
          <w:b/>
          <w:bCs/>
          <w:color w:val="auto"/>
          <w:lang w:val="ro-RO"/>
        </w:rPr>
        <w:t xml:space="preserve">5. HORMONI </w:t>
      </w:r>
    </w:p>
    <w:p w14:paraId="147C0075" w14:textId="77777777" w:rsidR="00417370" w:rsidRPr="00417370" w:rsidRDefault="00417370" w:rsidP="00417370">
      <w:pPr>
        <w:pStyle w:val="Default"/>
        <w:ind w:firstLine="708"/>
        <w:jc w:val="both"/>
        <w:rPr>
          <w:color w:val="auto"/>
          <w:lang w:val="ro-RO"/>
        </w:rPr>
      </w:pPr>
      <w:r w:rsidRPr="00417370">
        <w:rPr>
          <w:color w:val="auto"/>
          <w:lang w:val="ro-RO"/>
        </w:rPr>
        <w:t xml:space="preserve">5.1 CLASIFICARE 5.2 REGLAREA SECRETIEI HORMONALE </w:t>
      </w:r>
    </w:p>
    <w:p w14:paraId="742A480A" w14:textId="77777777" w:rsidR="00417370" w:rsidRPr="00417370" w:rsidRDefault="00417370" w:rsidP="00417370">
      <w:pPr>
        <w:pStyle w:val="Default"/>
        <w:ind w:firstLine="708"/>
        <w:jc w:val="both"/>
        <w:rPr>
          <w:color w:val="auto"/>
          <w:lang w:val="ro-RO"/>
        </w:rPr>
      </w:pPr>
      <w:r w:rsidRPr="00417370">
        <w:rPr>
          <w:color w:val="auto"/>
          <w:lang w:val="ro-RO"/>
        </w:rPr>
        <w:t xml:space="preserve">5.2.1 Reglarea neuroendocrina </w:t>
      </w:r>
    </w:p>
    <w:p w14:paraId="151AA909" w14:textId="77777777" w:rsidR="00417370" w:rsidRPr="00417370" w:rsidRDefault="00417370" w:rsidP="00417370">
      <w:pPr>
        <w:pStyle w:val="Default"/>
        <w:ind w:firstLine="708"/>
        <w:jc w:val="both"/>
        <w:rPr>
          <w:color w:val="auto"/>
          <w:lang w:val="ro-RO"/>
        </w:rPr>
      </w:pPr>
      <w:r w:rsidRPr="00417370">
        <w:rPr>
          <w:color w:val="auto"/>
          <w:lang w:val="ro-RO"/>
        </w:rPr>
        <w:t>-</w:t>
      </w:r>
      <w:r w:rsidRPr="00417370">
        <w:rPr>
          <w:color w:val="auto"/>
          <w:lang w:val="ro-RO"/>
        </w:rPr>
        <w:tab/>
        <w:t xml:space="preserve">hormoni hipotalamici </w:t>
      </w:r>
    </w:p>
    <w:p w14:paraId="3AD38C6C" w14:textId="77777777" w:rsidR="00417370" w:rsidRPr="00417370" w:rsidRDefault="00417370" w:rsidP="00417370">
      <w:pPr>
        <w:pStyle w:val="Default"/>
        <w:ind w:firstLine="708"/>
        <w:jc w:val="both"/>
        <w:rPr>
          <w:color w:val="auto"/>
          <w:lang w:val="ro-RO"/>
        </w:rPr>
      </w:pPr>
      <w:r w:rsidRPr="00417370">
        <w:rPr>
          <w:color w:val="auto"/>
          <w:lang w:val="ro-RO"/>
        </w:rPr>
        <w:t>-</w:t>
      </w:r>
      <w:r w:rsidRPr="00417370">
        <w:rPr>
          <w:color w:val="auto"/>
          <w:lang w:val="ro-RO"/>
        </w:rPr>
        <w:tab/>
        <w:t xml:space="preserve">hormoni hipofizari </w:t>
      </w:r>
    </w:p>
    <w:p w14:paraId="60BED004" w14:textId="77777777" w:rsidR="00417370" w:rsidRPr="00417370" w:rsidRDefault="00417370" w:rsidP="00417370">
      <w:pPr>
        <w:pStyle w:val="Default"/>
        <w:ind w:firstLine="708"/>
        <w:jc w:val="both"/>
        <w:rPr>
          <w:color w:val="auto"/>
          <w:lang w:val="ro-RO"/>
        </w:rPr>
      </w:pPr>
      <w:r w:rsidRPr="00417370">
        <w:rPr>
          <w:color w:val="auto"/>
          <w:lang w:val="ro-RO"/>
        </w:rPr>
        <w:t xml:space="preserve">5.2.2 Reglarea secretiei hormonale prin retrocontrol sau retroinhibitie </w:t>
      </w:r>
    </w:p>
    <w:p w14:paraId="133F1FEB" w14:textId="77777777" w:rsidR="00417370" w:rsidRPr="00417370" w:rsidRDefault="00417370" w:rsidP="00417370">
      <w:pPr>
        <w:pStyle w:val="Default"/>
        <w:ind w:firstLine="708"/>
        <w:jc w:val="both"/>
        <w:rPr>
          <w:color w:val="auto"/>
          <w:lang w:val="ro-RO"/>
        </w:rPr>
      </w:pPr>
      <w:r w:rsidRPr="00417370">
        <w:rPr>
          <w:color w:val="auto"/>
          <w:lang w:val="ro-RO"/>
        </w:rPr>
        <w:t xml:space="preserve">5.2.3 Reglarea secretiei hormonale prin concentratia plasmatica a parametrului biologic controlat de hormon </w:t>
      </w:r>
    </w:p>
    <w:p w14:paraId="77B83483" w14:textId="77777777" w:rsidR="00417370" w:rsidRPr="00417370" w:rsidRDefault="00417370" w:rsidP="00417370">
      <w:pPr>
        <w:pStyle w:val="Default"/>
        <w:ind w:firstLine="708"/>
        <w:jc w:val="both"/>
        <w:rPr>
          <w:color w:val="auto"/>
          <w:lang w:val="ro-RO"/>
        </w:rPr>
      </w:pPr>
      <w:r w:rsidRPr="00417370">
        <w:rPr>
          <w:color w:val="auto"/>
          <w:lang w:val="ro-RO"/>
        </w:rPr>
        <w:t>-</w:t>
      </w:r>
      <w:r w:rsidRPr="00417370">
        <w:rPr>
          <w:color w:val="auto"/>
          <w:lang w:val="ro-RO"/>
        </w:rPr>
        <w:tab/>
        <w:t xml:space="preserve">hormonii pancreasului endocrin </w:t>
      </w:r>
    </w:p>
    <w:p w14:paraId="70C383FE" w14:textId="77777777" w:rsidR="00417370" w:rsidRPr="00417370" w:rsidRDefault="00417370" w:rsidP="00417370">
      <w:pPr>
        <w:pStyle w:val="Default"/>
        <w:ind w:firstLine="708"/>
        <w:jc w:val="both"/>
        <w:rPr>
          <w:color w:val="auto"/>
          <w:lang w:val="ro-RO"/>
        </w:rPr>
      </w:pPr>
      <w:r w:rsidRPr="00417370">
        <w:rPr>
          <w:color w:val="auto"/>
          <w:lang w:val="ro-RO"/>
        </w:rPr>
        <w:t>-</w:t>
      </w:r>
      <w:r w:rsidRPr="00417370">
        <w:rPr>
          <w:color w:val="auto"/>
          <w:lang w:val="ro-RO"/>
        </w:rPr>
        <w:tab/>
        <w:t xml:space="preserve">hormonii paratiroidieni </w:t>
      </w:r>
    </w:p>
    <w:p w14:paraId="17AB9199" w14:textId="77777777" w:rsidR="00417370" w:rsidRPr="00417370" w:rsidRDefault="00417370" w:rsidP="00417370">
      <w:pPr>
        <w:pStyle w:val="Default"/>
        <w:ind w:firstLine="708"/>
        <w:jc w:val="both"/>
        <w:rPr>
          <w:color w:val="auto"/>
          <w:lang w:val="ro-RO"/>
        </w:rPr>
      </w:pPr>
      <w:r w:rsidRPr="00417370">
        <w:rPr>
          <w:color w:val="auto"/>
          <w:lang w:val="ro-RO"/>
        </w:rPr>
        <w:t xml:space="preserve">5.3 MECANISMUL DE ACTIUNE AL HORMONILOR </w:t>
      </w:r>
    </w:p>
    <w:p w14:paraId="2BFD6AD5" w14:textId="77777777" w:rsidR="00417370" w:rsidRPr="00417370" w:rsidRDefault="00417370" w:rsidP="00417370">
      <w:pPr>
        <w:pStyle w:val="Default"/>
        <w:ind w:firstLine="708"/>
        <w:jc w:val="both"/>
        <w:rPr>
          <w:color w:val="auto"/>
          <w:lang w:val="ro-RO"/>
        </w:rPr>
      </w:pPr>
      <w:r w:rsidRPr="00417370">
        <w:rPr>
          <w:color w:val="auto"/>
          <w:lang w:val="ro-RO"/>
        </w:rPr>
        <w:t xml:space="preserve">5.3.1 Mecanismul de actiune al hormonilor hidrosolubili </w:t>
      </w:r>
    </w:p>
    <w:p w14:paraId="33F83576" w14:textId="77777777" w:rsidR="00417370" w:rsidRPr="00417370" w:rsidRDefault="00417370" w:rsidP="00417370">
      <w:pPr>
        <w:pStyle w:val="Default"/>
        <w:ind w:firstLine="708"/>
        <w:jc w:val="both"/>
        <w:rPr>
          <w:color w:val="auto"/>
          <w:lang w:val="ro-RO"/>
        </w:rPr>
      </w:pPr>
      <w:r w:rsidRPr="00417370">
        <w:rPr>
          <w:color w:val="auto"/>
          <w:lang w:val="ro-RO"/>
        </w:rPr>
        <w:t xml:space="preserve">5.3.2 Mecanismul de actiune al hormonilor liposolubili </w:t>
      </w:r>
    </w:p>
    <w:p w14:paraId="13F0C7C2" w14:textId="77777777" w:rsidR="00417370" w:rsidRPr="00417370" w:rsidRDefault="00417370" w:rsidP="00417370">
      <w:pPr>
        <w:pStyle w:val="Default"/>
        <w:ind w:firstLine="708"/>
        <w:jc w:val="both"/>
        <w:rPr>
          <w:color w:val="auto"/>
          <w:lang w:val="ro-RO"/>
        </w:rPr>
      </w:pPr>
      <w:r w:rsidRPr="00417370">
        <w:rPr>
          <w:color w:val="auto"/>
          <w:lang w:val="ro-RO"/>
        </w:rPr>
        <w:t xml:space="preserve">5.4 HORMONI MEDULOSUPRARENALIENI 5.5 HORMONI TIROIDIENI 5.6 HORMONI PANCREATICI </w:t>
      </w:r>
    </w:p>
    <w:p w14:paraId="172C1FA4" w14:textId="77777777" w:rsidR="00417370" w:rsidRPr="00417370" w:rsidRDefault="00417370" w:rsidP="00417370">
      <w:pPr>
        <w:pStyle w:val="Default"/>
        <w:ind w:firstLine="708"/>
        <w:jc w:val="both"/>
        <w:rPr>
          <w:color w:val="auto"/>
          <w:lang w:val="ro-RO"/>
        </w:rPr>
      </w:pPr>
      <w:r w:rsidRPr="00417370">
        <w:rPr>
          <w:color w:val="auto"/>
          <w:lang w:val="ro-RO"/>
        </w:rPr>
        <w:t xml:space="preserve">5.7 HORMONI CU ROL IN METABOLISMUL FOSFOCALCIC 5.8 HORMONI STEROIZI </w:t>
      </w:r>
    </w:p>
    <w:p w14:paraId="19D89407" w14:textId="77777777" w:rsidR="00417370" w:rsidRPr="00417370" w:rsidRDefault="00417370" w:rsidP="00417370">
      <w:pPr>
        <w:pStyle w:val="Default"/>
        <w:ind w:firstLine="360"/>
        <w:jc w:val="both"/>
        <w:rPr>
          <w:color w:val="auto"/>
          <w:lang w:val="ro-RO"/>
        </w:rPr>
      </w:pPr>
    </w:p>
    <w:p w14:paraId="12C698F8" w14:textId="78AC69E8" w:rsidR="00417370" w:rsidRPr="00417370" w:rsidRDefault="00417370" w:rsidP="00417370">
      <w:pPr>
        <w:pStyle w:val="Default"/>
        <w:ind w:firstLine="360"/>
        <w:jc w:val="both"/>
        <w:rPr>
          <w:b/>
          <w:bCs/>
          <w:color w:val="auto"/>
          <w:lang w:val="ro-RO"/>
        </w:rPr>
      </w:pPr>
      <w:r w:rsidRPr="00417370">
        <w:rPr>
          <w:b/>
          <w:bCs/>
          <w:color w:val="auto"/>
          <w:lang w:val="ro-RO"/>
        </w:rPr>
        <w:t xml:space="preserve">II. PROBA PRACTICĂ: </w:t>
      </w:r>
    </w:p>
    <w:p w14:paraId="67E71305" w14:textId="77777777" w:rsidR="00417370" w:rsidRPr="00417370" w:rsidRDefault="00417370" w:rsidP="00417370">
      <w:pPr>
        <w:pStyle w:val="Default"/>
        <w:ind w:firstLine="360"/>
        <w:jc w:val="both"/>
        <w:rPr>
          <w:color w:val="auto"/>
          <w:lang w:val="ro-RO"/>
        </w:rPr>
      </w:pPr>
      <w:r w:rsidRPr="00417370">
        <w:rPr>
          <w:color w:val="auto"/>
          <w:lang w:val="ro-RO"/>
        </w:rPr>
        <w:t xml:space="preserve"> </w:t>
      </w:r>
    </w:p>
    <w:p w14:paraId="26D1981C" w14:textId="77777777" w:rsidR="00417370" w:rsidRPr="00417370" w:rsidRDefault="00417370" w:rsidP="00417370">
      <w:pPr>
        <w:pStyle w:val="Default"/>
        <w:ind w:firstLine="360"/>
        <w:jc w:val="both"/>
        <w:rPr>
          <w:b/>
          <w:bCs/>
          <w:color w:val="auto"/>
          <w:lang w:val="ro-RO"/>
        </w:rPr>
      </w:pPr>
      <w:r w:rsidRPr="00417370">
        <w:rPr>
          <w:b/>
          <w:bCs/>
          <w:color w:val="auto"/>
          <w:lang w:val="ro-RO"/>
        </w:rPr>
        <w:t xml:space="preserve">1. ECHILIBRUL ACIDO – BAZIC </w:t>
      </w:r>
    </w:p>
    <w:p w14:paraId="51C53639" w14:textId="77777777" w:rsidR="00417370" w:rsidRPr="00417370" w:rsidRDefault="00417370" w:rsidP="00417370">
      <w:pPr>
        <w:pStyle w:val="Default"/>
        <w:ind w:firstLine="708"/>
        <w:jc w:val="both"/>
        <w:rPr>
          <w:color w:val="auto"/>
          <w:lang w:val="ro-RO"/>
        </w:rPr>
      </w:pPr>
      <w:r w:rsidRPr="00417370">
        <w:rPr>
          <w:color w:val="auto"/>
          <w:lang w:val="ro-RO"/>
        </w:rPr>
        <w:t xml:space="preserve">1.1 INTRODUCERE – NOTIUNILE DE ACID SI BAZA 1.2 ACIDOZA METABOLICA 1.3 ALCALOZA METABOLICA 1.4 ACIDOZA RESPIRATORIE 1.5 ALCALOZA RESPIRATORIE </w:t>
      </w:r>
    </w:p>
    <w:p w14:paraId="15BE1090" w14:textId="77777777" w:rsidR="00417370" w:rsidRPr="00417370" w:rsidRDefault="00417370" w:rsidP="00417370">
      <w:pPr>
        <w:pStyle w:val="Default"/>
        <w:ind w:firstLine="360"/>
        <w:jc w:val="both"/>
        <w:rPr>
          <w:color w:val="auto"/>
          <w:lang w:val="ro-RO"/>
        </w:rPr>
      </w:pPr>
      <w:r w:rsidRPr="00417370">
        <w:rPr>
          <w:color w:val="auto"/>
          <w:lang w:val="ro-RO"/>
        </w:rPr>
        <w:t xml:space="preserve"> </w:t>
      </w:r>
    </w:p>
    <w:p w14:paraId="378E0E59" w14:textId="77777777" w:rsidR="00417370" w:rsidRPr="00417370" w:rsidRDefault="00417370" w:rsidP="00417370">
      <w:pPr>
        <w:pStyle w:val="Default"/>
        <w:ind w:firstLine="360"/>
        <w:jc w:val="both"/>
        <w:rPr>
          <w:b/>
          <w:bCs/>
          <w:color w:val="auto"/>
          <w:lang w:val="ro-RO"/>
        </w:rPr>
      </w:pPr>
      <w:r w:rsidRPr="00417370">
        <w:rPr>
          <w:b/>
          <w:bCs/>
          <w:color w:val="auto"/>
          <w:lang w:val="ro-RO"/>
        </w:rPr>
        <w:t xml:space="preserve">2. ECHILIBRUL HIDROELECTROLITIC </w:t>
      </w:r>
    </w:p>
    <w:p w14:paraId="5FC94259" w14:textId="77777777" w:rsidR="00417370" w:rsidRPr="00417370" w:rsidRDefault="00417370" w:rsidP="00417370">
      <w:pPr>
        <w:pStyle w:val="Default"/>
        <w:ind w:firstLine="708"/>
        <w:jc w:val="both"/>
        <w:rPr>
          <w:color w:val="auto"/>
          <w:lang w:val="ro-RO"/>
        </w:rPr>
      </w:pPr>
      <w:r w:rsidRPr="00417370">
        <w:rPr>
          <w:color w:val="auto"/>
          <w:lang w:val="ro-RO"/>
        </w:rPr>
        <w:t xml:space="preserve">2.1 INTRODUCERE – DISTRIBUTIA APEI SI ELECTROLITILOR IN ORGANISM; PROPRIETATILE APEI; SCHIMBURILE HIDRODINAMICE 2.2 METABOLISMUL SODIULUI </w:t>
      </w:r>
    </w:p>
    <w:p w14:paraId="47033E40" w14:textId="77777777" w:rsidR="00417370" w:rsidRPr="00417370" w:rsidRDefault="00417370" w:rsidP="00417370">
      <w:pPr>
        <w:pStyle w:val="Default"/>
        <w:ind w:firstLine="708"/>
        <w:jc w:val="both"/>
        <w:rPr>
          <w:color w:val="auto"/>
          <w:lang w:val="ro-RO"/>
        </w:rPr>
      </w:pPr>
      <w:r w:rsidRPr="00417370">
        <w:rPr>
          <w:color w:val="auto"/>
          <w:lang w:val="ro-RO"/>
        </w:rPr>
        <w:t xml:space="preserve">2.2.1 Homeostazia sodiului si apei </w:t>
      </w:r>
    </w:p>
    <w:p w14:paraId="627808FF" w14:textId="77777777" w:rsidR="00417370" w:rsidRPr="00417370" w:rsidRDefault="00417370" w:rsidP="00417370">
      <w:pPr>
        <w:pStyle w:val="Default"/>
        <w:ind w:firstLine="708"/>
        <w:jc w:val="both"/>
        <w:rPr>
          <w:color w:val="auto"/>
          <w:lang w:val="ro-RO"/>
        </w:rPr>
      </w:pPr>
      <w:r w:rsidRPr="00417370">
        <w:rPr>
          <w:color w:val="auto"/>
          <w:lang w:val="ro-RO"/>
        </w:rPr>
        <w:t xml:space="preserve">2.2.2 Tulburari ale metabolismului sodiului : hipo-  si hipernatremia </w:t>
      </w:r>
    </w:p>
    <w:p w14:paraId="31FE001F" w14:textId="77777777" w:rsidR="00417370" w:rsidRPr="00417370" w:rsidRDefault="00417370" w:rsidP="00417370">
      <w:pPr>
        <w:pStyle w:val="Default"/>
        <w:ind w:firstLine="708"/>
        <w:jc w:val="both"/>
        <w:rPr>
          <w:color w:val="auto"/>
          <w:lang w:val="ro-RO"/>
        </w:rPr>
      </w:pPr>
      <w:r w:rsidRPr="00417370">
        <w:rPr>
          <w:color w:val="auto"/>
          <w:lang w:val="ro-RO"/>
        </w:rPr>
        <w:t xml:space="preserve">2.3 METABOLISMUL POTASIULUI </w:t>
      </w:r>
    </w:p>
    <w:p w14:paraId="785764CC" w14:textId="77777777" w:rsidR="00417370" w:rsidRPr="00417370" w:rsidRDefault="00417370" w:rsidP="00417370">
      <w:pPr>
        <w:pStyle w:val="Default"/>
        <w:ind w:firstLine="708"/>
        <w:jc w:val="both"/>
        <w:rPr>
          <w:color w:val="auto"/>
          <w:lang w:val="ro-RO"/>
        </w:rPr>
      </w:pPr>
      <w:r w:rsidRPr="00417370">
        <w:rPr>
          <w:color w:val="auto"/>
          <w:lang w:val="ro-RO"/>
        </w:rPr>
        <w:t xml:space="preserve">2.3.1 Homeostazia potasiului </w:t>
      </w:r>
    </w:p>
    <w:p w14:paraId="4BC2E783" w14:textId="77777777" w:rsidR="00417370" w:rsidRPr="00417370" w:rsidRDefault="00417370" w:rsidP="00417370">
      <w:pPr>
        <w:pStyle w:val="Default"/>
        <w:ind w:firstLine="708"/>
        <w:jc w:val="both"/>
        <w:rPr>
          <w:color w:val="auto"/>
          <w:lang w:val="ro-RO"/>
        </w:rPr>
      </w:pPr>
      <w:r w:rsidRPr="00417370">
        <w:rPr>
          <w:color w:val="auto"/>
          <w:lang w:val="ro-RO"/>
        </w:rPr>
        <w:t xml:space="preserve">2.3.2 Tulburari ale metabolismului potasiului : hipo-  si hiperpotasemia </w:t>
      </w:r>
    </w:p>
    <w:p w14:paraId="0F385ABE" w14:textId="77777777" w:rsidR="00417370" w:rsidRPr="00417370" w:rsidRDefault="00417370" w:rsidP="00417370">
      <w:pPr>
        <w:pStyle w:val="Default"/>
        <w:ind w:firstLine="708"/>
        <w:jc w:val="both"/>
        <w:rPr>
          <w:color w:val="auto"/>
          <w:lang w:val="ro-RO"/>
        </w:rPr>
      </w:pPr>
      <w:r w:rsidRPr="00417370">
        <w:rPr>
          <w:color w:val="auto"/>
          <w:lang w:val="ro-RO"/>
        </w:rPr>
        <w:t xml:space="preserve">2.4 METABOLISMUL CLORULUI </w:t>
      </w:r>
    </w:p>
    <w:p w14:paraId="7FFDEFCE" w14:textId="77777777" w:rsidR="00417370" w:rsidRPr="00417370" w:rsidRDefault="00417370" w:rsidP="00417370">
      <w:pPr>
        <w:pStyle w:val="Default"/>
        <w:ind w:firstLine="708"/>
        <w:jc w:val="both"/>
        <w:rPr>
          <w:color w:val="auto"/>
          <w:lang w:val="ro-RO"/>
        </w:rPr>
      </w:pPr>
      <w:r w:rsidRPr="00417370">
        <w:rPr>
          <w:color w:val="auto"/>
          <w:lang w:val="ro-RO"/>
        </w:rPr>
        <w:t xml:space="preserve">2.4.1 Homeostazia clorului </w:t>
      </w:r>
    </w:p>
    <w:p w14:paraId="4BE5A84C" w14:textId="77777777" w:rsidR="00417370" w:rsidRPr="00417370" w:rsidRDefault="00417370" w:rsidP="00417370">
      <w:pPr>
        <w:pStyle w:val="Default"/>
        <w:ind w:firstLine="360"/>
        <w:jc w:val="both"/>
        <w:rPr>
          <w:color w:val="auto"/>
          <w:lang w:val="ro-RO"/>
        </w:rPr>
      </w:pPr>
      <w:r w:rsidRPr="00417370">
        <w:rPr>
          <w:color w:val="auto"/>
          <w:lang w:val="ro-RO"/>
        </w:rPr>
        <w:t xml:space="preserve"> </w:t>
      </w:r>
    </w:p>
    <w:p w14:paraId="44764C31" w14:textId="77777777" w:rsidR="00417370" w:rsidRPr="00417370" w:rsidRDefault="00417370" w:rsidP="00417370">
      <w:pPr>
        <w:pStyle w:val="Default"/>
        <w:ind w:firstLine="360"/>
        <w:jc w:val="both"/>
        <w:rPr>
          <w:b/>
          <w:bCs/>
          <w:color w:val="auto"/>
          <w:lang w:val="ro-RO"/>
        </w:rPr>
      </w:pPr>
      <w:r w:rsidRPr="00417370">
        <w:rPr>
          <w:b/>
          <w:bCs/>
          <w:color w:val="auto"/>
          <w:lang w:val="ro-RO"/>
        </w:rPr>
        <w:t xml:space="preserve">3. ELEMENTE MINERALE </w:t>
      </w:r>
    </w:p>
    <w:p w14:paraId="0955D2D0" w14:textId="77777777" w:rsidR="00417370" w:rsidRPr="00417370" w:rsidRDefault="00417370" w:rsidP="00417370">
      <w:pPr>
        <w:pStyle w:val="Default"/>
        <w:ind w:firstLine="708"/>
        <w:jc w:val="both"/>
        <w:rPr>
          <w:color w:val="auto"/>
          <w:lang w:val="ro-RO"/>
        </w:rPr>
      </w:pPr>
      <w:r w:rsidRPr="00417370">
        <w:rPr>
          <w:color w:val="auto"/>
          <w:lang w:val="ro-RO"/>
        </w:rPr>
        <w:t xml:space="preserve">3.1 METABOLISMUL CALCIULUI </w:t>
      </w:r>
    </w:p>
    <w:p w14:paraId="3C853554" w14:textId="77777777" w:rsidR="00417370" w:rsidRPr="00417370" w:rsidRDefault="00417370" w:rsidP="00417370">
      <w:pPr>
        <w:pStyle w:val="Default"/>
        <w:ind w:firstLine="708"/>
        <w:jc w:val="both"/>
        <w:rPr>
          <w:color w:val="auto"/>
          <w:lang w:val="ro-RO"/>
        </w:rPr>
      </w:pPr>
      <w:r w:rsidRPr="00417370">
        <w:rPr>
          <w:color w:val="auto"/>
          <w:lang w:val="ro-RO"/>
        </w:rPr>
        <w:t xml:space="preserve">3.1.1- Homeostazia calciului </w:t>
      </w:r>
    </w:p>
    <w:p w14:paraId="5D5BA118" w14:textId="77777777" w:rsidR="00417370" w:rsidRPr="00417370" w:rsidRDefault="00417370" w:rsidP="00417370">
      <w:pPr>
        <w:pStyle w:val="Default"/>
        <w:ind w:firstLine="708"/>
        <w:jc w:val="both"/>
        <w:rPr>
          <w:color w:val="auto"/>
          <w:lang w:val="ro-RO"/>
        </w:rPr>
      </w:pPr>
      <w:r w:rsidRPr="00417370">
        <w:rPr>
          <w:color w:val="auto"/>
          <w:lang w:val="ro-RO"/>
        </w:rPr>
        <w:t xml:space="preserve">3.1.2- Tulburari ale metabolismului calciului : hipo-  si hipercalcemia </w:t>
      </w:r>
    </w:p>
    <w:p w14:paraId="1F3FFDCC" w14:textId="77777777" w:rsidR="00417370" w:rsidRPr="00417370" w:rsidRDefault="00417370" w:rsidP="00417370">
      <w:pPr>
        <w:pStyle w:val="Default"/>
        <w:ind w:firstLine="708"/>
        <w:jc w:val="both"/>
        <w:rPr>
          <w:color w:val="auto"/>
          <w:lang w:val="ro-RO"/>
        </w:rPr>
      </w:pPr>
      <w:r w:rsidRPr="00417370">
        <w:rPr>
          <w:color w:val="auto"/>
          <w:lang w:val="ro-RO"/>
        </w:rPr>
        <w:t xml:space="preserve">3.2 METABOLISMUL MAGNEZIULUI </w:t>
      </w:r>
    </w:p>
    <w:p w14:paraId="74F83A0C" w14:textId="77777777" w:rsidR="00417370" w:rsidRPr="00417370" w:rsidRDefault="00417370" w:rsidP="00417370">
      <w:pPr>
        <w:pStyle w:val="Default"/>
        <w:ind w:firstLine="708"/>
        <w:jc w:val="both"/>
        <w:rPr>
          <w:color w:val="auto"/>
          <w:lang w:val="ro-RO"/>
        </w:rPr>
      </w:pPr>
      <w:r w:rsidRPr="00417370">
        <w:rPr>
          <w:color w:val="auto"/>
          <w:lang w:val="ro-RO"/>
        </w:rPr>
        <w:t xml:space="preserve">3.2.1- Homeostazia magneziului </w:t>
      </w:r>
    </w:p>
    <w:p w14:paraId="71D7CE60" w14:textId="77777777" w:rsidR="00417370" w:rsidRPr="00417370" w:rsidRDefault="00417370" w:rsidP="00417370">
      <w:pPr>
        <w:pStyle w:val="Default"/>
        <w:ind w:firstLine="708"/>
        <w:jc w:val="both"/>
        <w:rPr>
          <w:color w:val="auto"/>
          <w:lang w:val="ro-RO"/>
        </w:rPr>
      </w:pPr>
      <w:r w:rsidRPr="00417370">
        <w:rPr>
          <w:color w:val="auto"/>
          <w:lang w:val="ro-RO"/>
        </w:rPr>
        <w:t xml:space="preserve">3.2.2- Tulburari ale metabolismului magneziului : hipo-  si hipermagnezemia </w:t>
      </w:r>
    </w:p>
    <w:p w14:paraId="7F1527FD" w14:textId="77777777" w:rsidR="00417370" w:rsidRPr="00417370" w:rsidRDefault="00417370" w:rsidP="00417370">
      <w:pPr>
        <w:pStyle w:val="Default"/>
        <w:ind w:firstLine="708"/>
        <w:jc w:val="both"/>
        <w:rPr>
          <w:color w:val="auto"/>
          <w:lang w:val="ro-RO"/>
        </w:rPr>
      </w:pPr>
      <w:r w:rsidRPr="00417370">
        <w:rPr>
          <w:color w:val="auto"/>
          <w:lang w:val="ro-RO"/>
        </w:rPr>
        <w:lastRenderedPageBreak/>
        <w:t xml:space="preserve">3.3 METABOLISMUL FOSFORULUI </w:t>
      </w:r>
    </w:p>
    <w:p w14:paraId="69AC237F" w14:textId="77777777" w:rsidR="00417370" w:rsidRPr="00417370" w:rsidRDefault="00417370" w:rsidP="00417370">
      <w:pPr>
        <w:pStyle w:val="Default"/>
        <w:ind w:firstLine="708"/>
        <w:jc w:val="both"/>
        <w:rPr>
          <w:color w:val="auto"/>
          <w:lang w:val="ro-RO"/>
        </w:rPr>
      </w:pPr>
      <w:r w:rsidRPr="00417370">
        <w:rPr>
          <w:color w:val="auto"/>
          <w:lang w:val="ro-RO"/>
        </w:rPr>
        <w:t xml:space="preserve">3.3.1- Homeostazia fosforului </w:t>
      </w:r>
    </w:p>
    <w:p w14:paraId="0BDAB274" w14:textId="77777777" w:rsidR="00417370" w:rsidRPr="00417370" w:rsidRDefault="00417370" w:rsidP="00417370">
      <w:pPr>
        <w:pStyle w:val="Default"/>
        <w:ind w:firstLine="708"/>
        <w:jc w:val="both"/>
        <w:rPr>
          <w:color w:val="auto"/>
          <w:lang w:val="ro-RO"/>
        </w:rPr>
      </w:pPr>
      <w:r w:rsidRPr="00417370">
        <w:rPr>
          <w:color w:val="auto"/>
          <w:lang w:val="ro-RO"/>
        </w:rPr>
        <w:t xml:space="preserve">3.3.2- Tulburari ale metabolismului fosforului: hipo-  si hiperfosfatemia </w:t>
      </w:r>
    </w:p>
    <w:p w14:paraId="5FFCD485" w14:textId="77777777" w:rsidR="00417370" w:rsidRPr="00417370" w:rsidRDefault="00417370" w:rsidP="00417370">
      <w:pPr>
        <w:pStyle w:val="Default"/>
        <w:ind w:firstLine="708"/>
        <w:jc w:val="both"/>
        <w:rPr>
          <w:color w:val="auto"/>
          <w:lang w:val="ro-RO"/>
        </w:rPr>
      </w:pPr>
      <w:r w:rsidRPr="00417370">
        <w:rPr>
          <w:color w:val="auto"/>
          <w:lang w:val="ro-RO"/>
        </w:rPr>
        <w:t xml:space="preserve">3.3.3- Modificari biochimice in patologia osoasa </w:t>
      </w:r>
    </w:p>
    <w:p w14:paraId="0171DDFE" w14:textId="77777777" w:rsidR="00417370" w:rsidRPr="00417370" w:rsidRDefault="00417370" w:rsidP="00417370">
      <w:pPr>
        <w:pStyle w:val="Default"/>
        <w:ind w:firstLine="708"/>
        <w:jc w:val="both"/>
        <w:rPr>
          <w:color w:val="auto"/>
          <w:lang w:val="ro-RO"/>
        </w:rPr>
      </w:pPr>
      <w:r w:rsidRPr="00417370">
        <w:rPr>
          <w:color w:val="auto"/>
          <w:lang w:val="ro-RO"/>
        </w:rPr>
        <w:t xml:space="preserve">3.1 METABOLISMUL FIERULUI </w:t>
      </w:r>
    </w:p>
    <w:p w14:paraId="085E0D6D" w14:textId="77777777" w:rsidR="00417370" w:rsidRPr="00417370" w:rsidRDefault="00417370" w:rsidP="00417370">
      <w:pPr>
        <w:pStyle w:val="Default"/>
        <w:ind w:firstLine="708"/>
        <w:jc w:val="both"/>
        <w:rPr>
          <w:color w:val="auto"/>
          <w:lang w:val="ro-RO"/>
        </w:rPr>
      </w:pPr>
      <w:r w:rsidRPr="00417370">
        <w:rPr>
          <w:color w:val="auto"/>
          <w:lang w:val="ro-RO"/>
        </w:rPr>
        <w:t xml:space="preserve">3.1.1- Homeostazia fierului </w:t>
      </w:r>
    </w:p>
    <w:p w14:paraId="1B35D243" w14:textId="77777777" w:rsidR="00417370" w:rsidRPr="00417370" w:rsidRDefault="00417370" w:rsidP="00417370">
      <w:pPr>
        <w:pStyle w:val="Default"/>
        <w:ind w:firstLine="708"/>
        <w:jc w:val="both"/>
        <w:rPr>
          <w:color w:val="auto"/>
          <w:lang w:val="ro-RO"/>
        </w:rPr>
      </w:pPr>
      <w:r w:rsidRPr="00417370">
        <w:rPr>
          <w:color w:val="auto"/>
          <w:lang w:val="ro-RO"/>
        </w:rPr>
        <w:t xml:space="preserve">3.1.2- Tulburari ale metabolismului fierului : hipo-  si hipersideremia </w:t>
      </w:r>
    </w:p>
    <w:p w14:paraId="7AD01423" w14:textId="77777777" w:rsidR="00417370" w:rsidRPr="00417370" w:rsidRDefault="00417370" w:rsidP="00417370">
      <w:pPr>
        <w:pStyle w:val="Default"/>
        <w:ind w:firstLine="360"/>
        <w:jc w:val="both"/>
        <w:rPr>
          <w:color w:val="auto"/>
          <w:lang w:val="ro-RO"/>
        </w:rPr>
      </w:pPr>
      <w:r w:rsidRPr="00417370">
        <w:rPr>
          <w:color w:val="auto"/>
          <w:lang w:val="ro-RO"/>
        </w:rPr>
        <w:t xml:space="preserve"> </w:t>
      </w:r>
    </w:p>
    <w:p w14:paraId="1BA18953" w14:textId="77777777" w:rsidR="00417370" w:rsidRPr="00417370" w:rsidRDefault="00417370" w:rsidP="00417370">
      <w:pPr>
        <w:pStyle w:val="Default"/>
        <w:ind w:firstLine="360"/>
        <w:jc w:val="both"/>
        <w:rPr>
          <w:b/>
          <w:bCs/>
          <w:color w:val="auto"/>
          <w:lang w:val="ro-RO"/>
        </w:rPr>
      </w:pPr>
      <w:r w:rsidRPr="00417370">
        <w:rPr>
          <w:b/>
          <w:bCs/>
          <w:color w:val="auto"/>
          <w:lang w:val="ro-RO"/>
        </w:rPr>
        <w:t xml:space="preserve">4. ELEMENTE   DE BIOCHIMIE CLINICA A METABOLISMULUI PROTEIC </w:t>
      </w:r>
    </w:p>
    <w:p w14:paraId="1F1E081A" w14:textId="77777777" w:rsidR="00417370" w:rsidRPr="00417370" w:rsidRDefault="00417370" w:rsidP="00417370">
      <w:pPr>
        <w:pStyle w:val="Default"/>
        <w:ind w:firstLine="708"/>
        <w:jc w:val="both"/>
        <w:rPr>
          <w:color w:val="auto"/>
          <w:lang w:val="ro-RO"/>
        </w:rPr>
      </w:pPr>
      <w:r w:rsidRPr="00417370">
        <w:rPr>
          <w:color w:val="auto"/>
          <w:lang w:val="ro-RO"/>
        </w:rPr>
        <w:t xml:space="preserve">4.1 – PROTEINE PLASMATICE 4.2 – ELECTROFOREZA PROTEINELOR SERICE 4.3 – SEMNIFICATIA CLINICA A DETERMINARII ACTIVITATII ENZIMELOR; IZOENZIME </w:t>
      </w:r>
    </w:p>
    <w:p w14:paraId="5E2983D7" w14:textId="77777777" w:rsidR="00417370" w:rsidRPr="00417370" w:rsidRDefault="00417370" w:rsidP="00417370">
      <w:pPr>
        <w:pStyle w:val="Default"/>
        <w:ind w:firstLine="360"/>
        <w:jc w:val="both"/>
        <w:rPr>
          <w:color w:val="auto"/>
          <w:lang w:val="ro-RO"/>
        </w:rPr>
      </w:pPr>
      <w:r w:rsidRPr="00417370">
        <w:rPr>
          <w:color w:val="auto"/>
          <w:lang w:val="ro-RO"/>
        </w:rPr>
        <w:t xml:space="preserve"> </w:t>
      </w:r>
    </w:p>
    <w:p w14:paraId="79B3CA5C" w14:textId="77777777" w:rsidR="00417370" w:rsidRPr="00417370" w:rsidRDefault="00417370" w:rsidP="00417370">
      <w:pPr>
        <w:pStyle w:val="Default"/>
        <w:ind w:firstLine="360"/>
        <w:jc w:val="both"/>
        <w:rPr>
          <w:b/>
          <w:bCs/>
          <w:color w:val="auto"/>
          <w:lang w:val="ro-RO"/>
        </w:rPr>
      </w:pPr>
      <w:r w:rsidRPr="00417370">
        <w:rPr>
          <w:b/>
          <w:bCs/>
          <w:color w:val="auto"/>
          <w:lang w:val="ro-RO"/>
        </w:rPr>
        <w:t xml:space="preserve">5. ELEMENTE   DE BIOCHIMIE CLINICA A METABOLISMULUI GLUCIDIC </w:t>
      </w:r>
    </w:p>
    <w:p w14:paraId="016723E9" w14:textId="77777777" w:rsidR="00417370" w:rsidRPr="00417370" w:rsidRDefault="00417370" w:rsidP="00417370">
      <w:pPr>
        <w:pStyle w:val="Default"/>
        <w:ind w:firstLine="708"/>
        <w:jc w:val="both"/>
        <w:rPr>
          <w:color w:val="auto"/>
          <w:lang w:val="ro-RO"/>
        </w:rPr>
      </w:pPr>
      <w:r w:rsidRPr="00417370">
        <w:rPr>
          <w:color w:val="auto"/>
          <w:lang w:val="ro-RO"/>
        </w:rPr>
        <w:t xml:space="preserve">5.1 – GLICEMIA 5.2 – DIAGNOSTICUL SI MONITORIZAREA DIABETULUI ZAHARAT </w:t>
      </w:r>
    </w:p>
    <w:p w14:paraId="6CD9581D" w14:textId="77777777" w:rsidR="00417370" w:rsidRPr="00417370" w:rsidRDefault="00417370" w:rsidP="00417370">
      <w:pPr>
        <w:pStyle w:val="Default"/>
        <w:ind w:firstLine="360"/>
        <w:jc w:val="both"/>
        <w:rPr>
          <w:color w:val="auto"/>
          <w:lang w:val="ro-RO"/>
        </w:rPr>
      </w:pPr>
      <w:r w:rsidRPr="00417370">
        <w:rPr>
          <w:color w:val="auto"/>
          <w:lang w:val="ro-RO"/>
        </w:rPr>
        <w:t xml:space="preserve"> </w:t>
      </w:r>
    </w:p>
    <w:p w14:paraId="691652C2" w14:textId="77777777" w:rsidR="00417370" w:rsidRPr="00417370" w:rsidRDefault="00417370" w:rsidP="00417370">
      <w:pPr>
        <w:pStyle w:val="Default"/>
        <w:ind w:firstLine="360"/>
        <w:jc w:val="both"/>
        <w:rPr>
          <w:color w:val="auto"/>
          <w:lang w:val="ro-RO"/>
        </w:rPr>
      </w:pPr>
      <w:r w:rsidRPr="00417370">
        <w:rPr>
          <w:b/>
          <w:bCs/>
          <w:color w:val="auto"/>
          <w:lang w:val="ro-RO"/>
        </w:rPr>
        <w:t>6.</w:t>
      </w:r>
      <w:r w:rsidRPr="00417370">
        <w:rPr>
          <w:b/>
          <w:bCs/>
          <w:color w:val="auto"/>
          <w:lang w:val="ro-RO"/>
        </w:rPr>
        <w:tab/>
        <w:t>ELEMENTE  DE BIOCHIMIE CLINICA A METABOLISMULUI LIPIDIC</w:t>
      </w:r>
      <w:r w:rsidRPr="00417370">
        <w:rPr>
          <w:color w:val="auto"/>
          <w:lang w:val="ro-RO"/>
        </w:rPr>
        <w:t xml:space="preserve">: colesterolul total; VLDL; LDL; HDL; triacilglicerolii; lipidele totale </w:t>
      </w:r>
    </w:p>
    <w:p w14:paraId="1871DC62" w14:textId="77777777" w:rsidR="00417370" w:rsidRPr="00417370" w:rsidRDefault="00417370" w:rsidP="00417370">
      <w:pPr>
        <w:pStyle w:val="Default"/>
        <w:ind w:firstLine="360"/>
        <w:jc w:val="both"/>
        <w:rPr>
          <w:color w:val="auto"/>
          <w:lang w:val="ro-RO"/>
        </w:rPr>
      </w:pPr>
      <w:r w:rsidRPr="00417370">
        <w:rPr>
          <w:color w:val="auto"/>
          <w:lang w:val="ro-RO"/>
        </w:rPr>
        <w:t xml:space="preserve"> </w:t>
      </w:r>
    </w:p>
    <w:p w14:paraId="63205166" w14:textId="77777777" w:rsidR="00417370" w:rsidRPr="00417370" w:rsidRDefault="00417370" w:rsidP="00417370">
      <w:pPr>
        <w:pStyle w:val="Default"/>
        <w:ind w:firstLine="360"/>
        <w:jc w:val="both"/>
        <w:rPr>
          <w:color w:val="auto"/>
          <w:lang w:val="ro-RO"/>
        </w:rPr>
      </w:pPr>
      <w:r w:rsidRPr="00417370">
        <w:rPr>
          <w:b/>
          <w:bCs/>
          <w:color w:val="auto"/>
          <w:lang w:val="ro-RO"/>
        </w:rPr>
        <w:t>7.</w:t>
      </w:r>
      <w:r w:rsidRPr="00417370">
        <w:rPr>
          <w:b/>
          <w:bCs/>
          <w:color w:val="auto"/>
          <w:lang w:val="ro-RO"/>
        </w:rPr>
        <w:tab/>
        <w:t>INVESTIGATII BIOCHIMICE IN PATOLOGIA HEPATICA</w:t>
      </w:r>
      <w:r w:rsidRPr="00417370">
        <w:rPr>
          <w:color w:val="auto"/>
          <w:lang w:val="ro-RO"/>
        </w:rPr>
        <w:t xml:space="preserve">: GOT; GPT; GGT; LDH; fosfataza alcalina;  bilirubina </w:t>
      </w:r>
    </w:p>
    <w:p w14:paraId="69DF9FED" w14:textId="77777777" w:rsidR="00417370" w:rsidRPr="00417370" w:rsidRDefault="00417370" w:rsidP="00417370">
      <w:pPr>
        <w:pStyle w:val="Default"/>
        <w:ind w:firstLine="360"/>
        <w:jc w:val="both"/>
        <w:rPr>
          <w:color w:val="auto"/>
          <w:lang w:val="ro-RO"/>
        </w:rPr>
      </w:pPr>
      <w:r w:rsidRPr="00417370">
        <w:rPr>
          <w:color w:val="auto"/>
          <w:lang w:val="ro-RO"/>
        </w:rPr>
        <w:t xml:space="preserve"> </w:t>
      </w:r>
    </w:p>
    <w:p w14:paraId="43073A30" w14:textId="77777777" w:rsidR="00417370" w:rsidRPr="00417370" w:rsidRDefault="00417370" w:rsidP="00417370">
      <w:pPr>
        <w:pStyle w:val="Default"/>
        <w:ind w:firstLine="360"/>
        <w:jc w:val="both"/>
        <w:rPr>
          <w:b/>
          <w:bCs/>
          <w:color w:val="auto"/>
          <w:lang w:val="ro-RO"/>
        </w:rPr>
      </w:pPr>
      <w:r w:rsidRPr="00417370">
        <w:rPr>
          <w:b/>
          <w:bCs/>
          <w:color w:val="auto"/>
          <w:lang w:val="ro-RO"/>
        </w:rPr>
        <w:t>8.</w:t>
      </w:r>
      <w:r w:rsidRPr="00417370">
        <w:rPr>
          <w:b/>
          <w:bCs/>
          <w:color w:val="auto"/>
          <w:lang w:val="ro-RO"/>
        </w:rPr>
        <w:tab/>
        <w:t xml:space="preserve">INVESTIGATII BIOCHIMICE IN PATOLOGIA RENALA: </w:t>
      </w:r>
    </w:p>
    <w:p w14:paraId="07501D48" w14:textId="77777777" w:rsidR="00417370" w:rsidRPr="00417370" w:rsidRDefault="00417370" w:rsidP="00417370">
      <w:pPr>
        <w:pStyle w:val="Default"/>
        <w:ind w:firstLine="708"/>
        <w:jc w:val="both"/>
        <w:rPr>
          <w:color w:val="auto"/>
          <w:lang w:val="ro-RO"/>
        </w:rPr>
      </w:pPr>
      <w:r w:rsidRPr="00417370">
        <w:rPr>
          <w:color w:val="auto"/>
          <w:lang w:val="ro-RO"/>
        </w:rPr>
        <w:t xml:space="preserve">8.1 UREE; 8.2 CREATININA; 8.3 ACIDUL URIC 8.4 BIOCHIMIA URINEI </w:t>
      </w:r>
    </w:p>
    <w:p w14:paraId="277FFE77" w14:textId="77777777" w:rsidR="00417370" w:rsidRPr="00417370" w:rsidRDefault="00417370" w:rsidP="00417370">
      <w:pPr>
        <w:pStyle w:val="Default"/>
        <w:ind w:firstLine="360"/>
        <w:jc w:val="both"/>
        <w:rPr>
          <w:color w:val="auto"/>
          <w:lang w:val="ro-RO"/>
        </w:rPr>
      </w:pPr>
      <w:r w:rsidRPr="00417370">
        <w:rPr>
          <w:color w:val="auto"/>
          <w:lang w:val="ro-RO"/>
        </w:rPr>
        <w:t xml:space="preserve"> </w:t>
      </w:r>
    </w:p>
    <w:p w14:paraId="7451F49E" w14:textId="77777777" w:rsidR="00417370" w:rsidRPr="00417370" w:rsidRDefault="00417370" w:rsidP="00417370">
      <w:pPr>
        <w:pStyle w:val="Default"/>
        <w:ind w:firstLine="360"/>
        <w:jc w:val="both"/>
        <w:rPr>
          <w:color w:val="auto"/>
          <w:lang w:val="ro-RO"/>
        </w:rPr>
      </w:pPr>
      <w:r w:rsidRPr="00417370">
        <w:rPr>
          <w:b/>
          <w:bCs/>
          <w:color w:val="auto"/>
          <w:lang w:val="ro-RO"/>
        </w:rPr>
        <w:t>9. INVESTIGATII BIOCHIMICE IN INFARCTUL MIOCARDIC</w:t>
      </w:r>
      <w:r w:rsidRPr="00417370">
        <w:rPr>
          <w:color w:val="auto"/>
          <w:lang w:val="ro-RO"/>
        </w:rPr>
        <w:t xml:space="preserve">:CK – MB; GOT; LDH; troponina; proteina C reactiva hs; mioglobina </w:t>
      </w:r>
    </w:p>
    <w:p w14:paraId="072245FE" w14:textId="77777777" w:rsidR="00417370" w:rsidRPr="00417370" w:rsidRDefault="00417370" w:rsidP="00417370">
      <w:pPr>
        <w:pStyle w:val="Default"/>
        <w:ind w:firstLine="360"/>
        <w:jc w:val="both"/>
        <w:rPr>
          <w:color w:val="auto"/>
          <w:lang w:val="ro-RO"/>
        </w:rPr>
      </w:pPr>
      <w:r w:rsidRPr="00417370">
        <w:rPr>
          <w:color w:val="auto"/>
          <w:lang w:val="ro-RO"/>
        </w:rPr>
        <w:t xml:space="preserve"> </w:t>
      </w:r>
    </w:p>
    <w:p w14:paraId="48E3C6AA" w14:textId="77777777" w:rsidR="00417370" w:rsidRPr="00417370" w:rsidRDefault="00417370" w:rsidP="00417370">
      <w:pPr>
        <w:pStyle w:val="Default"/>
        <w:ind w:firstLine="360"/>
        <w:jc w:val="both"/>
        <w:rPr>
          <w:b/>
          <w:bCs/>
          <w:color w:val="auto"/>
          <w:lang w:val="ro-RO"/>
        </w:rPr>
      </w:pPr>
      <w:r w:rsidRPr="00417370">
        <w:rPr>
          <w:b/>
          <w:bCs/>
          <w:color w:val="auto"/>
          <w:lang w:val="ro-RO"/>
        </w:rPr>
        <w:t xml:space="preserve">10. INVESTIGATII BIOCHIMICE IN PATOLOGIA ENDOCRINA </w:t>
      </w:r>
    </w:p>
    <w:p w14:paraId="654933BC" w14:textId="77777777" w:rsidR="00417370" w:rsidRPr="00417370" w:rsidRDefault="00417370" w:rsidP="00417370">
      <w:pPr>
        <w:pStyle w:val="Default"/>
        <w:ind w:firstLine="708"/>
        <w:jc w:val="both"/>
        <w:rPr>
          <w:color w:val="auto"/>
          <w:lang w:val="ro-RO"/>
        </w:rPr>
      </w:pPr>
      <w:r w:rsidRPr="00417370">
        <w:rPr>
          <w:color w:val="auto"/>
          <w:lang w:val="ro-RO"/>
        </w:rPr>
        <w:t xml:space="preserve">10.1 – INVESTIGATII BIOCHIMICE IN PATOLOGIA GLANDEI TIROIDE 10.2 -  INVESTIGATII BIOCHIMICE IN PATOLOGIA GLANDEI SUPRARENALE 10.3 – HORMONI IMPLICATI IN HOMEOSTAZIA CALCIULUI 10.4 – HORMONI HIPOFIZARI SI HIPOTALAMICI 10.5 – HORMONI SEXUALI </w:t>
      </w:r>
    </w:p>
    <w:p w14:paraId="4452942E" w14:textId="77777777" w:rsidR="00417370" w:rsidRPr="00417370" w:rsidRDefault="00417370" w:rsidP="00417370">
      <w:pPr>
        <w:pStyle w:val="Default"/>
        <w:ind w:firstLine="360"/>
        <w:jc w:val="both"/>
        <w:rPr>
          <w:color w:val="auto"/>
          <w:lang w:val="ro-RO"/>
        </w:rPr>
      </w:pPr>
      <w:r w:rsidRPr="00417370">
        <w:rPr>
          <w:color w:val="auto"/>
          <w:lang w:val="ro-RO"/>
        </w:rPr>
        <w:t xml:space="preserve"> </w:t>
      </w:r>
    </w:p>
    <w:p w14:paraId="2F0B7D3B" w14:textId="77777777" w:rsidR="00417370" w:rsidRPr="00417370" w:rsidRDefault="00417370" w:rsidP="00417370">
      <w:pPr>
        <w:pStyle w:val="Default"/>
        <w:ind w:firstLine="360"/>
        <w:jc w:val="both"/>
        <w:rPr>
          <w:color w:val="auto"/>
          <w:lang w:val="ro-RO"/>
        </w:rPr>
      </w:pPr>
      <w:r w:rsidRPr="00417370">
        <w:rPr>
          <w:b/>
          <w:bCs/>
          <w:color w:val="auto"/>
          <w:lang w:val="ro-RO"/>
        </w:rPr>
        <w:t>11. SEMNIFICATIA CLINICA A DETERMINARII UNOR VITAMINE</w:t>
      </w:r>
      <w:r w:rsidRPr="00417370">
        <w:rPr>
          <w:color w:val="auto"/>
          <w:lang w:val="ro-RO"/>
        </w:rPr>
        <w:t xml:space="preserve">: B12; acizii folici; vitamina D </w:t>
      </w:r>
    </w:p>
    <w:p w14:paraId="66D01613" w14:textId="77777777" w:rsidR="00417370" w:rsidRPr="00417370" w:rsidRDefault="00417370" w:rsidP="00417370">
      <w:pPr>
        <w:pStyle w:val="Default"/>
        <w:ind w:firstLine="360"/>
        <w:jc w:val="both"/>
        <w:rPr>
          <w:color w:val="auto"/>
          <w:lang w:val="ro-RO"/>
        </w:rPr>
      </w:pPr>
      <w:r w:rsidRPr="00417370">
        <w:rPr>
          <w:color w:val="auto"/>
          <w:lang w:val="ro-RO"/>
        </w:rPr>
        <w:t xml:space="preserve"> </w:t>
      </w:r>
    </w:p>
    <w:p w14:paraId="57EBC858" w14:textId="77777777" w:rsidR="00417370" w:rsidRPr="00417370" w:rsidRDefault="00417370" w:rsidP="00417370">
      <w:pPr>
        <w:pStyle w:val="Default"/>
        <w:ind w:firstLine="360"/>
        <w:jc w:val="both"/>
        <w:rPr>
          <w:b/>
          <w:bCs/>
          <w:color w:val="auto"/>
          <w:lang w:val="ro-RO"/>
        </w:rPr>
      </w:pPr>
      <w:r w:rsidRPr="00417370">
        <w:rPr>
          <w:b/>
          <w:bCs/>
          <w:color w:val="auto"/>
          <w:lang w:val="ro-RO"/>
        </w:rPr>
        <w:t xml:space="preserve">12. MARKERI TUMORALI </w:t>
      </w:r>
    </w:p>
    <w:p w14:paraId="0B71B1F6" w14:textId="77777777" w:rsidR="00417370" w:rsidRPr="00417370" w:rsidRDefault="00417370" w:rsidP="00417370">
      <w:pPr>
        <w:pStyle w:val="Default"/>
        <w:ind w:firstLine="708"/>
        <w:jc w:val="both"/>
        <w:rPr>
          <w:color w:val="auto"/>
          <w:lang w:val="ro-RO"/>
        </w:rPr>
      </w:pPr>
      <w:r w:rsidRPr="00417370">
        <w:rPr>
          <w:color w:val="auto"/>
          <w:lang w:val="ro-RO"/>
        </w:rPr>
        <w:t xml:space="preserve">12.1 DEFINITIE SI CLASIFICARE 12.2 SEMNIFICATIE CLINICA 12.3 PEPTIDE NONHORMONALE CA INDICATORI DE MALIGNITATE 12.4 ENZIME SI IZOENZIME CA MARKERI TUMORALI 12.5 PROTEINE SERICE SPECIALE </w:t>
      </w:r>
    </w:p>
    <w:p w14:paraId="23C4E39D" w14:textId="77777777" w:rsidR="00417370" w:rsidRPr="00417370" w:rsidRDefault="00417370" w:rsidP="00417370">
      <w:pPr>
        <w:pStyle w:val="Default"/>
        <w:ind w:firstLine="360"/>
        <w:jc w:val="both"/>
        <w:rPr>
          <w:color w:val="auto"/>
          <w:lang w:val="ro-RO"/>
        </w:rPr>
      </w:pPr>
      <w:r w:rsidRPr="00417370">
        <w:rPr>
          <w:color w:val="auto"/>
          <w:lang w:val="ro-RO"/>
        </w:rPr>
        <w:t xml:space="preserve"> </w:t>
      </w:r>
    </w:p>
    <w:p w14:paraId="61A88A52" w14:textId="535CCF2F" w:rsidR="004D1725" w:rsidRPr="00417370" w:rsidRDefault="00417370" w:rsidP="00417370">
      <w:pPr>
        <w:pStyle w:val="Default"/>
        <w:ind w:firstLine="360"/>
        <w:jc w:val="both"/>
        <w:rPr>
          <w:b/>
          <w:bCs/>
          <w:color w:val="auto"/>
          <w:lang w:val="ro-RO"/>
        </w:rPr>
      </w:pPr>
      <w:r w:rsidRPr="00417370">
        <w:rPr>
          <w:b/>
          <w:bCs/>
          <w:color w:val="auto"/>
          <w:lang w:val="ro-RO"/>
        </w:rPr>
        <w:t>13. INVESTIGATII BIOCHIMICE IN LICHIDUL CEFALORAHIDIAN</w:t>
      </w:r>
    </w:p>
    <w:p w14:paraId="7DB7D219" w14:textId="77777777" w:rsidR="00417370" w:rsidRPr="00417370" w:rsidRDefault="00417370" w:rsidP="00417370">
      <w:pPr>
        <w:pStyle w:val="Default"/>
        <w:ind w:firstLine="360"/>
        <w:jc w:val="both"/>
        <w:rPr>
          <w:b/>
          <w:bCs/>
          <w:color w:val="auto"/>
          <w:lang w:val="ro-RO"/>
        </w:rPr>
      </w:pPr>
    </w:p>
    <w:p w14:paraId="719FC747" w14:textId="77777777" w:rsidR="00417370" w:rsidRPr="00417370" w:rsidRDefault="00417370" w:rsidP="00417370">
      <w:pPr>
        <w:pStyle w:val="Default"/>
        <w:ind w:firstLine="360"/>
        <w:jc w:val="both"/>
        <w:rPr>
          <w:b/>
          <w:bCs/>
          <w:color w:val="auto"/>
          <w:lang w:val="ro-RO"/>
        </w:rPr>
      </w:pPr>
    </w:p>
    <w:p w14:paraId="00C4D275" w14:textId="0EBEF50A" w:rsidR="00417370" w:rsidRPr="00417370" w:rsidRDefault="00417370" w:rsidP="00417370">
      <w:pPr>
        <w:pStyle w:val="Default"/>
        <w:ind w:firstLine="360"/>
        <w:jc w:val="center"/>
        <w:rPr>
          <w:b/>
          <w:bCs/>
          <w:color w:val="auto"/>
          <w:lang w:val="ro-RO"/>
        </w:rPr>
      </w:pPr>
      <w:r w:rsidRPr="001E4DD3">
        <w:rPr>
          <w:b/>
          <w:bCs/>
          <w:color w:val="auto"/>
          <w:lang w:val="it-IT"/>
        </w:rPr>
        <w:t>BIBLIOGRAFIE SELECTIVĂ</w:t>
      </w:r>
    </w:p>
    <w:p w14:paraId="409218F2" w14:textId="77777777" w:rsidR="004D1725" w:rsidRPr="00417370" w:rsidRDefault="004D1725" w:rsidP="00851679">
      <w:pPr>
        <w:pStyle w:val="Default"/>
        <w:ind w:firstLine="360"/>
        <w:jc w:val="both"/>
        <w:rPr>
          <w:color w:val="auto"/>
          <w:lang w:val="ro-RO"/>
        </w:rPr>
      </w:pPr>
    </w:p>
    <w:p w14:paraId="72CE9E64" w14:textId="77777777" w:rsidR="00417370" w:rsidRPr="00417370" w:rsidRDefault="00417370" w:rsidP="00417370">
      <w:pPr>
        <w:numPr>
          <w:ilvl w:val="0"/>
          <w:numId w:val="42"/>
        </w:numPr>
        <w:spacing w:after="6" w:line="249" w:lineRule="auto"/>
        <w:ind w:hanging="374"/>
        <w:jc w:val="both"/>
        <w:rPr>
          <w:rFonts w:cs="Calibri"/>
          <w:color w:val="auto"/>
          <w:sz w:val="24"/>
          <w:szCs w:val="24"/>
        </w:rPr>
      </w:pPr>
      <w:r w:rsidRPr="00417370">
        <w:rPr>
          <w:rFonts w:eastAsia="Times New Roman" w:cs="Calibri"/>
          <w:b/>
          <w:color w:val="auto"/>
          <w:sz w:val="24"/>
          <w:szCs w:val="24"/>
        </w:rPr>
        <w:t>Minodora Dobreanu</w:t>
      </w:r>
      <w:r w:rsidRPr="00417370">
        <w:rPr>
          <w:rFonts w:eastAsia="Times New Roman" w:cs="Calibri"/>
          <w:color w:val="auto"/>
          <w:sz w:val="24"/>
          <w:szCs w:val="24"/>
        </w:rPr>
        <w:t xml:space="preserve"> “</w:t>
      </w:r>
      <w:r w:rsidRPr="00417370">
        <w:rPr>
          <w:rFonts w:eastAsia="Times New Roman" w:cs="Calibri"/>
          <w:i/>
          <w:color w:val="auto"/>
          <w:sz w:val="24"/>
          <w:szCs w:val="24"/>
        </w:rPr>
        <w:t>Biochimie clinică – Implicaţii Practice</w:t>
      </w:r>
      <w:r w:rsidRPr="00417370">
        <w:rPr>
          <w:rFonts w:eastAsia="Times New Roman" w:cs="Calibri"/>
          <w:color w:val="auto"/>
          <w:sz w:val="24"/>
          <w:szCs w:val="24"/>
        </w:rPr>
        <w:t xml:space="preserve">” Ediţia a II a Editura Medicală 2010; </w:t>
      </w:r>
    </w:p>
    <w:p w14:paraId="7B9F5005" w14:textId="77777777" w:rsidR="00417370" w:rsidRPr="00417370" w:rsidRDefault="00417370" w:rsidP="00417370">
      <w:pPr>
        <w:numPr>
          <w:ilvl w:val="0"/>
          <w:numId w:val="42"/>
        </w:numPr>
        <w:spacing w:line="249" w:lineRule="auto"/>
        <w:ind w:hanging="374"/>
        <w:jc w:val="both"/>
        <w:rPr>
          <w:rFonts w:cs="Calibri"/>
          <w:color w:val="auto"/>
          <w:sz w:val="24"/>
          <w:szCs w:val="24"/>
        </w:rPr>
      </w:pPr>
      <w:r w:rsidRPr="00417370">
        <w:rPr>
          <w:rFonts w:eastAsia="Times New Roman" w:cs="Calibri"/>
          <w:b/>
          <w:color w:val="auto"/>
          <w:sz w:val="24"/>
          <w:szCs w:val="24"/>
          <w:lang w:val="pt-BR"/>
        </w:rPr>
        <w:t>Virgil Darie, Margareta Grigorescu, Dănuţ  Firu, Ana Maria Bugă, Ştefana Oana Popescu</w:t>
      </w:r>
      <w:r w:rsidRPr="00417370">
        <w:rPr>
          <w:rFonts w:eastAsia="Times New Roman" w:cs="Calibri"/>
          <w:color w:val="auto"/>
          <w:sz w:val="24"/>
          <w:szCs w:val="24"/>
          <w:lang w:val="pt-BR"/>
        </w:rPr>
        <w:t xml:space="preserve"> “</w:t>
      </w:r>
      <w:r w:rsidRPr="00417370">
        <w:rPr>
          <w:rFonts w:eastAsia="Times New Roman" w:cs="Calibri"/>
          <w:i/>
          <w:color w:val="auto"/>
          <w:sz w:val="24"/>
          <w:szCs w:val="24"/>
          <w:lang w:val="pt-BR"/>
        </w:rPr>
        <w:t xml:space="preserve">Biochimie Medicală. </w:t>
      </w:r>
      <w:r w:rsidRPr="00417370">
        <w:rPr>
          <w:rFonts w:eastAsia="Times New Roman" w:cs="Calibri"/>
          <w:i/>
          <w:color w:val="auto"/>
          <w:sz w:val="24"/>
          <w:szCs w:val="24"/>
        </w:rPr>
        <w:t>Mic Tratat</w:t>
      </w:r>
      <w:r w:rsidRPr="00417370">
        <w:rPr>
          <w:rFonts w:eastAsia="Times New Roman" w:cs="Calibri"/>
          <w:color w:val="auto"/>
          <w:sz w:val="24"/>
          <w:szCs w:val="24"/>
        </w:rPr>
        <w:t xml:space="preserve">”vol. II. Editura SITECH. Craiova,2006; </w:t>
      </w:r>
    </w:p>
    <w:p w14:paraId="29CDCD06" w14:textId="77777777" w:rsidR="00417370" w:rsidRPr="00417370" w:rsidRDefault="00417370" w:rsidP="00417370">
      <w:pPr>
        <w:numPr>
          <w:ilvl w:val="0"/>
          <w:numId w:val="42"/>
        </w:numPr>
        <w:spacing w:line="249" w:lineRule="auto"/>
        <w:ind w:hanging="374"/>
        <w:jc w:val="both"/>
        <w:rPr>
          <w:rFonts w:cs="Calibri"/>
          <w:color w:val="auto"/>
          <w:sz w:val="24"/>
          <w:szCs w:val="24"/>
          <w:lang w:val="pt-BR"/>
        </w:rPr>
      </w:pPr>
      <w:r w:rsidRPr="00417370">
        <w:rPr>
          <w:rFonts w:eastAsia="Times New Roman" w:cs="Calibri"/>
          <w:b/>
          <w:color w:val="auto"/>
          <w:sz w:val="24"/>
          <w:szCs w:val="24"/>
          <w:lang w:val="pt-BR"/>
        </w:rPr>
        <w:lastRenderedPageBreak/>
        <w:t>Virgil Darie, Margareta Grigorescu, Dănuţ Firu, Ana Maria Bugă, Ştefana Oana Popescu</w:t>
      </w:r>
      <w:r w:rsidRPr="00417370">
        <w:rPr>
          <w:rFonts w:eastAsia="Times New Roman" w:cs="Calibri"/>
          <w:color w:val="auto"/>
          <w:sz w:val="24"/>
          <w:szCs w:val="24"/>
          <w:lang w:val="pt-BR"/>
        </w:rPr>
        <w:t xml:space="preserve"> </w:t>
      </w:r>
    </w:p>
    <w:p w14:paraId="573F26BC" w14:textId="77777777" w:rsidR="00417370" w:rsidRPr="00417370" w:rsidRDefault="00417370" w:rsidP="00417370">
      <w:pPr>
        <w:spacing w:after="6" w:line="249" w:lineRule="auto"/>
        <w:ind w:left="-5" w:hanging="10"/>
        <w:jc w:val="both"/>
        <w:rPr>
          <w:rFonts w:cs="Calibri"/>
          <w:color w:val="auto"/>
          <w:sz w:val="24"/>
          <w:szCs w:val="24"/>
        </w:rPr>
      </w:pPr>
      <w:r w:rsidRPr="00417370">
        <w:rPr>
          <w:rFonts w:eastAsia="Times New Roman" w:cs="Calibri"/>
          <w:color w:val="auto"/>
          <w:sz w:val="24"/>
          <w:szCs w:val="24"/>
          <w:lang w:val="it-IT"/>
        </w:rPr>
        <w:t>“</w:t>
      </w:r>
      <w:r w:rsidRPr="00417370">
        <w:rPr>
          <w:rFonts w:eastAsia="Times New Roman" w:cs="Calibri"/>
          <w:i/>
          <w:color w:val="auto"/>
          <w:sz w:val="24"/>
          <w:szCs w:val="24"/>
          <w:lang w:val="it-IT"/>
        </w:rPr>
        <w:t>Biochimie Medicală. Mic Tratat</w:t>
      </w:r>
      <w:r w:rsidRPr="00417370">
        <w:rPr>
          <w:rFonts w:eastAsia="Times New Roman" w:cs="Calibri"/>
          <w:color w:val="auto"/>
          <w:sz w:val="24"/>
          <w:szCs w:val="24"/>
          <w:lang w:val="it-IT"/>
        </w:rPr>
        <w:t xml:space="preserve">”vol. </w:t>
      </w:r>
      <w:r w:rsidRPr="00417370">
        <w:rPr>
          <w:rFonts w:eastAsia="Times New Roman" w:cs="Calibri"/>
          <w:color w:val="auto"/>
          <w:sz w:val="24"/>
          <w:szCs w:val="24"/>
        </w:rPr>
        <w:t xml:space="preserve">I. Editura SITECH. Craiova. 2005; </w:t>
      </w:r>
    </w:p>
    <w:p w14:paraId="2CBDE60C" w14:textId="77777777" w:rsidR="00417370" w:rsidRPr="00417370" w:rsidRDefault="00417370" w:rsidP="00417370">
      <w:pPr>
        <w:numPr>
          <w:ilvl w:val="0"/>
          <w:numId w:val="42"/>
        </w:numPr>
        <w:spacing w:after="6" w:line="249" w:lineRule="auto"/>
        <w:ind w:hanging="374"/>
        <w:jc w:val="both"/>
        <w:rPr>
          <w:rFonts w:cs="Calibri"/>
          <w:color w:val="auto"/>
          <w:sz w:val="24"/>
          <w:szCs w:val="24"/>
        </w:rPr>
      </w:pPr>
      <w:r w:rsidRPr="00417370">
        <w:rPr>
          <w:rFonts w:eastAsia="Times New Roman" w:cs="Calibri"/>
          <w:b/>
          <w:color w:val="auto"/>
          <w:sz w:val="24"/>
          <w:szCs w:val="24"/>
        </w:rPr>
        <w:t>Maria Mohora</w:t>
      </w:r>
      <w:r w:rsidRPr="00417370">
        <w:rPr>
          <w:rFonts w:eastAsia="Times New Roman" w:cs="Calibri"/>
          <w:color w:val="auto"/>
          <w:sz w:val="24"/>
          <w:szCs w:val="24"/>
        </w:rPr>
        <w:t xml:space="preserve"> “</w:t>
      </w:r>
      <w:r w:rsidRPr="00417370">
        <w:rPr>
          <w:rFonts w:eastAsia="Times New Roman" w:cs="Calibri"/>
          <w:i/>
          <w:color w:val="auto"/>
          <w:sz w:val="24"/>
          <w:szCs w:val="24"/>
        </w:rPr>
        <w:t>Biochimie Medicală</w:t>
      </w:r>
      <w:r w:rsidRPr="00417370">
        <w:rPr>
          <w:rFonts w:eastAsia="Times New Roman" w:cs="Calibri"/>
          <w:color w:val="auto"/>
          <w:sz w:val="24"/>
          <w:szCs w:val="24"/>
        </w:rPr>
        <w:t xml:space="preserve">” Ediţia a II. Bucureşti. 2005; </w:t>
      </w:r>
    </w:p>
    <w:p w14:paraId="0C2F157B" w14:textId="77777777" w:rsidR="00417370" w:rsidRPr="00417370" w:rsidRDefault="00417370" w:rsidP="00417370">
      <w:pPr>
        <w:numPr>
          <w:ilvl w:val="0"/>
          <w:numId w:val="42"/>
        </w:numPr>
        <w:spacing w:line="249" w:lineRule="auto"/>
        <w:ind w:hanging="374"/>
        <w:jc w:val="both"/>
        <w:rPr>
          <w:rFonts w:cs="Calibri"/>
          <w:color w:val="auto"/>
          <w:sz w:val="24"/>
          <w:szCs w:val="24"/>
        </w:rPr>
      </w:pPr>
      <w:r w:rsidRPr="00417370">
        <w:rPr>
          <w:rFonts w:eastAsia="Times New Roman" w:cs="Calibri"/>
          <w:b/>
          <w:color w:val="auto"/>
          <w:sz w:val="24"/>
          <w:szCs w:val="24"/>
        </w:rPr>
        <w:t>Veronica Dinu, Eugen Truţia, Elena Popa Cristea, Aurora Popescu</w:t>
      </w:r>
      <w:r w:rsidRPr="00417370">
        <w:rPr>
          <w:rFonts w:eastAsia="Times New Roman" w:cs="Calibri"/>
          <w:color w:val="auto"/>
          <w:sz w:val="24"/>
          <w:szCs w:val="24"/>
        </w:rPr>
        <w:t xml:space="preserve"> “</w:t>
      </w:r>
      <w:r w:rsidRPr="00417370">
        <w:rPr>
          <w:rFonts w:eastAsia="Times New Roman" w:cs="Calibri"/>
          <w:i/>
          <w:color w:val="auto"/>
          <w:sz w:val="24"/>
          <w:szCs w:val="24"/>
        </w:rPr>
        <w:t>Biochimie Medicală. Mic Tratat”</w:t>
      </w:r>
      <w:r w:rsidRPr="00417370">
        <w:rPr>
          <w:rFonts w:eastAsia="Times New Roman" w:cs="Calibri"/>
          <w:color w:val="auto"/>
          <w:sz w:val="24"/>
          <w:szCs w:val="24"/>
        </w:rPr>
        <w:t xml:space="preserve">, Editura medicală 2002; </w:t>
      </w:r>
    </w:p>
    <w:p w14:paraId="0557CF3A" w14:textId="77777777" w:rsidR="00417370" w:rsidRPr="00417370" w:rsidRDefault="00417370" w:rsidP="00417370">
      <w:pPr>
        <w:numPr>
          <w:ilvl w:val="0"/>
          <w:numId w:val="42"/>
        </w:numPr>
        <w:spacing w:after="6" w:line="249" w:lineRule="auto"/>
        <w:ind w:hanging="374"/>
        <w:jc w:val="both"/>
        <w:rPr>
          <w:rFonts w:cs="Calibri"/>
          <w:color w:val="auto"/>
          <w:sz w:val="24"/>
          <w:szCs w:val="24"/>
        </w:rPr>
      </w:pPr>
      <w:r w:rsidRPr="00417370">
        <w:rPr>
          <w:rFonts w:eastAsia="Times New Roman" w:cs="Calibri"/>
          <w:b/>
          <w:color w:val="auto"/>
          <w:sz w:val="24"/>
          <w:szCs w:val="24"/>
          <w:lang w:val="it-IT"/>
        </w:rPr>
        <w:t>Denisa Mihele</w:t>
      </w:r>
      <w:r w:rsidRPr="00417370">
        <w:rPr>
          <w:rFonts w:eastAsia="Times New Roman" w:cs="Calibri"/>
          <w:color w:val="auto"/>
          <w:sz w:val="24"/>
          <w:szCs w:val="24"/>
          <w:lang w:val="it-IT"/>
        </w:rPr>
        <w:t xml:space="preserve"> „</w:t>
      </w:r>
      <w:r w:rsidRPr="00417370">
        <w:rPr>
          <w:rFonts w:eastAsia="Times New Roman" w:cs="Calibri"/>
          <w:i/>
          <w:color w:val="auto"/>
          <w:sz w:val="24"/>
          <w:szCs w:val="24"/>
          <w:lang w:val="it-IT"/>
        </w:rPr>
        <w:t>Biochimie Clinică</w:t>
      </w:r>
      <w:r w:rsidRPr="00417370">
        <w:rPr>
          <w:rFonts w:eastAsia="Times New Roman" w:cs="Calibri"/>
          <w:color w:val="auto"/>
          <w:sz w:val="24"/>
          <w:szCs w:val="24"/>
          <w:lang w:val="it-IT"/>
        </w:rPr>
        <w:t xml:space="preserve">” Editura Medicală. </w:t>
      </w:r>
      <w:r w:rsidRPr="00417370">
        <w:rPr>
          <w:rFonts w:eastAsia="Times New Roman" w:cs="Calibri"/>
          <w:color w:val="auto"/>
          <w:sz w:val="24"/>
          <w:szCs w:val="24"/>
        </w:rPr>
        <w:t xml:space="preserve">Bucureşti,  2001; </w:t>
      </w:r>
    </w:p>
    <w:p w14:paraId="14B598BF" w14:textId="77777777" w:rsidR="00417370" w:rsidRPr="00417370" w:rsidRDefault="00417370" w:rsidP="00417370">
      <w:pPr>
        <w:numPr>
          <w:ilvl w:val="0"/>
          <w:numId w:val="42"/>
        </w:numPr>
        <w:spacing w:line="249" w:lineRule="auto"/>
        <w:ind w:hanging="374"/>
        <w:jc w:val="both"/>
        <w:rPr>
          <w:rFonts w:cs="Calibri"/>
          <w:color w:val="auto"/>
          <w:sz w:val="24"/>
          <w:szCs w:val="24"/>
        </w:rPr>
      </w:pPr>
      <w:r w:rsidRPr="00417370">
        <w:rPr>
          <w:rFonts w:eastAsia="Times New Roman" w:cs="Calibri"/>
          <w:b/>
          <w:color w:val="auto"/>
          <w:sz w:val="24"/>
          <w:szCs w:val="24"/>
        </w:rPr>
        <w:t>Luminiţa Pleşca – Manea,  M. Cucuianu ,I., Crisnic ,Ioana,  Budrasca</w:t>
      </w:r>
      <w:r w:rsidRPr="00417370">
        <w:rPr>
          <w:rFonts w:eastAsia="Times New Roman" w:cs="Calibri"/>
          <w:color w:val="auto"/>
          <w:sz w:val="24"/>
          <w:szCs w:val="24"/>
        </w:rPr>
        <w:t>,  „</w:t>
      </w:r>
      <w:r w:rsidRPr="00417370">
        <w:rPr>
          <w:rFonts w:eastAsia="Times New Roman" w:cs="Calibri"/>
          <w:i/>
          <w:color w:val="auto"/>
          <w:sz w:val="24"/>
          <w:szCs w:val="24"/>
        </w:rPr>
        <w:t xml:space="preserve">Biochimie Clinica – </w:t>
      </w:r>
    </w:p>
    <w:p w14:paraId="15B1A577" w14:textId="77777777" w:rsidR="00417370" w:rsidRPr="00417370" w:rsidRDefault="00417370" w:rsidP="00417370">
      <w:pPr>
        <w:spacing w:line="249" w:lineRule="auto"/>
        <w:ind w:left="-5" w:hanging="10"/>
        <w:jc w:val="both"/>
        <w:rPr>
          <w:rFonts w:cs="Calibri"/>
          <w:color w:val="auto"/>
          <w:sz w:val="24"/>
          <w:szCs w:val="24"/>
        </w:rPr>
      </w:pPr>
      <w:r w:rsidRPr="00417370">
        <w:rPr>
          <w:rFonts w:eastAsia="Times New Roman" w:cs="Calibri"/>
          <w:i/>
          <w:color w:val="auto"/>
          <w:sz w:val="24"/>
          <w:szCs w:val="24"/>
        </w:rPr>
        <w:t xml:space="preserve">Fundamentare fiziopatologica”, </w:t>
      </w:r>
      <w:r w:rsidRPr="00417370">
        <w:rPr>
          <w:rFonts w:eastAsia="Times New Roman" w:cs="Calibri"/>
          <w:color w:val="auto"/>
          <w:sz w:val="24"/>
          <w:szCs w:val="24"/>
        </w:rPr>
        <w:t xml:space="preserve">Ed. Cluj-Napoca,  2003; </w:t>
      </w:r>
    </w:p>
    <w:p w14:paraId="5B25840C" w14:textId="77777777" w:rsidR="00417370" w:rsidRPr="00417370" w:rsidRDefault="00417370" w:rsidP="00417370">
      <w:pPr>
        <w:numPr>
          <w:ilvl w:val="0"/>
          <w:numId w:val="42"/>
        </w:numPr>
        <w:spacing w:after="6" w:line="249" w:lineRule="auto"/>
        <w:ind w:hanging="374"/>
        <w:jc w:val="both"/>
        <w:rPr>
          <w:rFonts w:cs="Calibri"/>
          <w:color w:val="auto"/>
          <w:sz w:val="24"/>
          <w:szCs w:val="24"/>
          <w:lang w:val="it-IT"/>
        </w:rPr>
      </w:pPr>
      <w:r w:rsidRPr="00417370">
        <w:rPr>
          <w:rFonts w:eastAsia="Times New Roman" w:cs="Calibri"/>
          <w:b/>
          <w:color w:val="auto"/>
          <w:sz w:val="24"/>
          <w:szCs w:val="24"/>
          <w:lang w:val="it-IT"/>
        </w:rPr>
        <w:t>Denisa Michele</w:t>
      </w:r>
      <w:r w:rsidRPr="00417370">
        <w:rPr>
          <w:rFonts w:eastAsia="Times New Roman" w:cs="Calibri"/>
          <w:color w:val="auto"/>
          <w:sz w:val="24"/>
          <w:szCs w:val="24"/>
          <w:lang w:val="it-IT"/>
        </w:rPr>
        <w:t xml:space="preserve">  - „</w:t>
      </w:r>
      <w:r w:rsidRPr="00417370">
        <w:rPr>
          <w:rFonts w:eastAsia="Times New Roman" w:cs="Calibri"/>
          <w:i/>
          <w:color w:val="auto"/>
          <w:sz w:val="24"/>
          <w:szCs w:val="24"/>
          <w:lang w:val="it-IT"/>
        </w:rPr>
        <w:t>Biochimie clinica</w:t>
      </w:r>
      <w:r w:rsidRPr="00417370">
        <w:rPr>
          <w:rFonts w:eastAsia="Times New Roman" w:cs="Calibri"/>
          <w:color w:val="auto"/>
          <w:sz w:val="24"/>
          <w:szCs w:val="24"/>
          <w:lang w:val="it-IT"/>
        </w:rPr>
        <w:t xml:space="preserve">”, Ed. Medicala Bucureşti 2010,  ed.  a II a  revizuita  şi adăugită   </w:t>
      </w:r>
    </w:p>
    <w:p w14:paraId="49479494" w14:textId="77777777" w:rsidR="00417370" w:rsidRPr="00417370" w:rsidRDefault="00417370" w:rsidP="00417370">
      <w:pPr>
        <w:numPr>
          <w:ilvl w:val="0"/>
          <w:numId w:val="42"/>
        </w:numPr>
        <w:spacing w:after="6" w:line="249" w:lineRule="auto"/>
        <w:ind w:hanging="374"/>
        <w:jc w:val="both"/>
        <w:rPr>
          <w:rFonts w:cs="Calibri"/>
          <w:color w:val="auto"/>
          <w:sz w:val="24"/>
          <w:szCs w:val="24"/>
        </w:rPr>
      </w:pPr>
      <w:r w:rsidRPr="00417370">
        <w:rPr>
          <w:rFonts w:eastAsia="Times New Roman" w:cs="Calibri"/>
          <w:b/>
          <w:color w:val="auto"/>
          <w:sz w:val="24"/>
          <w:szCs w:val="24"/>
          <w:lang w:val="it-IT"/>
        </w:rPr>
        <w:t>Guyton &amp; Hall</w:t>
      </w:r>
      <w:r w:rsidRPr="00417370">
        <w:rPr>
          <w:rFonts w:eastAsia="Times New Roman" w:cs="Calibri"/>
          <w:color w:val="auto"/>
          <w:sz w:val="24"/>
          <w:szCs w:val="24"/>
          <w:lang w:val="it-IT"/>
        </w:rPr>
        <w:t xml:space="preserve">,  </w:t>
      </w:r>
      <w:r w:rsidRPr="00417370">
        <w:rPr>
          <w:rFonts w:eastAsia="Times New Roman" w:cs="Calibri"/>
          <w:i/>
          <w:color w:val="auto"/>
          <w:sz w:val="24"/>
          <w:szCs w:val="24"/>
          <w:lang w:val="it-IT"/>
        </w:rPr>
        <w:t xml:space="preserve">Tratat de fiziologie a omului </w:t>
      </w:r>
      <w:r w:rsidRPr="00417370">
        <w:rPr>
          <w:rFonts w:eastAsia="Times New Roman" w:cs="Calibri"/>
          <w:color w:val="auto"/>
          <w:sz w:val="24"/>
          <w:szCs w:val="24"/>
          <w:lang w:val="it-IT"/>
        </w:rPr>
        <w:t xml:space="preserve">ed. </w:t>
      </w:r>
      <w:r w:rsidRPr="00417370">
        <w:rPr>
          <w:rFonts w:eastAsia="Times New Roman" w:cs="Calibri"/>
          <w:color w:val="auto"/>
          <w:sz w:val="24"/>
          <w:szCs w:val="24"/>
        </w:rPr>
        <w:t xml:space="preserve">XI –a, Ed. Medicala Calisto, 2007; </w:t>
      </w:r>
    </w:p>
    <w:p w14:paraId="5A1BD1E6" w14:textId="77777777" w:rsidR="00417370" w:rsidRPr="00417370" w:rsidRDefault="00417370" w:rsidP="00417370">
      <w:pPr>
        <w:numPr>
          <w:ilvl w:val="0"/>
          <w:numId w:val="42"/>
        </w:numPr>
        <w:spacing w:line="249" w:lineRule="auto"/>
        <w:ind w:hanging="374"/>
        <w:jc w:val="both"/>
        <w:rPr>
          <w:rFonts w:cs="Calibri"/>
          <w:color w:val="auto"/>
          <w:sz w:val="24"/>
          <w:szCs w:val="24"/>
        </w:rPr>
      </w:pPr>
      <w:r w:rsidRPr="00417370">
        <w:rPr>
          <w:rFonts w:eastAsia="Times New Roman" w:cs="Calibri"/>
          <w:b/>
          <w:color w:val="auto"/>
          <w:sz w:val="24"/>
          <w:szCs w:val="24"/>
        </w:rPr>
        <w:t>Aurora Popescu,Elena Cristea,Veronica Dicu,E. Truţia,</w:t>
      </w:r>
      <w:r w:rsidRPr="00417370">
        <w:rPr>
          <w:rFonts w:eastAsia="Times New Roman" w:cs="Calibri"/>
          <w:color w:val="auto"/>
          <w:sz w:val="24"/>
          <w:szCs w:val="24"/>
        </w:rPr>
        <w:t xml:space="preserve"> „</w:t>
      </w:r>
      <w:r w:rsidRPr="00417370">
        <w:rPr>
          <w:rFonts w:eastAsia="Times New Roman" w:cs="Calibri"/>
          <w:i/>
          <w:color w:val="auto"/>
          <w:sz w:val="24"/>
          <w:szCs w:val="24"/>
        </w:rPr>
        <w:t>Tratat de biochimie medicală</w:t>
      </w:r>
      <w:r w:rsidRPr="00417370">
        <w:rPr>
          <w:rFonts w:eastAsia="Times New Roman" w:cs="Calibri"/>
          <w:color w:val="auto"/>
          <w:sz w:val="24"/>
          <w:szCs w:val="24"/>
        </w:rPr>
        <w:t xml:space="preserve">”,vol. I si II, Ed. Medicala, Bucureşti,1991 ; </w:t>
      </w:r>
    </w:p>
    <w:p w14:paraId="7850401D" w14:textId="77777777" w:rsidR="00417370" w:rsidRPr="00417370" w:rsidRDefault="00417370" w:rsidP="00417370">
      <w:pPr>
        <w:numPr>
          <w:ilvl w:val="0"/>
          <w:numId w:val="42"/>
        </w:numPr>
        <w:spacing w:after="6" w:line="249" w:lineRule="auto"/>
        <w:ind w:hanging="374"/>
        <w:jc w:val="both"/>
        <w:rPr>
          <w:rFonts w:cs="Calibri"/>
          <w:color w:val="auto"/>
          <w:sz w:val="24"/>
          <w:szCs w:val="24"/>
        </w:rPr>
      </w:pPr>
      <w:r w:rsidRPr="00417370">
        <w:rPr>
          <w:rFonts w:eastAsia="Times New Roman" w:cs="Calibri"/>
          <w:b/>
          <w:color w:val="auto"/>
          <w:sz w:val="24"/>
          <w:szCs w:val="24"/>
          <w:lang w:val="it-IT"/>
        </w:rPr>
        <w:t>Denisa Mihele</w:t>
      </w:r>
      <w:r w:rsidRPr="00417370">
        <w:rPr>
          <w:rFonts w:eastAsia="Times New Roman" w:cs="Calibri"/>
          <w:color w:val="auto"/>
          <w:sz w:val="24"/>
          <w:szCs w:val="24"/>
          <w:lang w:val="it-IT"/>
        </w:rPr>
        <w:t xml:space="preserve"> „</w:t>
      </w:r>
      <w:r w:rsidRPr="00417370">
        <w:rPr>
          <w:rFonts w:eastAsia="Times New Roman" w:cs="Calibri"/>
          <w:i/>
          <w:color w:val="auto"/>
          <w:sz w:val="24"/>
          <w:szCs w:val="24"/>
          <w:lang w:val="it-IT"/>
        </w:rPr>
        <w:t>Biochimie clinica - Metode de laborator</w:t>
      </w:r>
      <w:r w:rsidRPr="00417370">
        <w:rPr>
          <w:rFonts w:eastAsia="Times New Roman" w:cs="Calibri"/>
          <w:color w:val="auto"/>
          <w:sz w:val="24"/>
          <w:szCs w:val="24"/>
          <w:lang w:val="it-IT"/>
        </w:rPr>
        <w:t xml:space="preserve">”, ed. a III a, Ed. </w:t>
      </w:r>
      <w:r w:rsidRPr="00417370">
        <w:rPr>
          <w:rFonts w:eastAsia="Times New Roman" w:cs="Calibri"/>
          <w:color w:val="auto"/>
          <w:sz w:val="24"/>
          <w:szCs w:val="24"/>
        </w:rPr>
        <w:t xml:space="preserve">Medicala, Bucureşti, 2007; </w:t>
      </w:r>
    </w:p>
    <w:p w14:paraId="39B89764" w14:textId="77777777" w:rsidR="00417370" w:rsidRPr="00417370" w:rsidRDefault="00417370" w:rsidP="00417370">
      <w:pPr>
        <w:numPr>
          <w:ilvl w:val="0"/>
          <w:numId w:val="42"/>
        </w:numPr>
        <w:spacing w:line="249" w:lineRule="auto"/>
        <w:ind w:hanging="374"/>
        <w:jc w:val="both"/>
        <w:rPr>
          <w:rFonts w:cs="Calibri"/>
          <w:color w:val="auto"/>
          <w:sz w:val="24"/>
          <w:szCs w:val="24"/>
          <w:lang w:val="pt-BR"/>
        </w:rPr>
      </w:pPr>
      <w:r w:rsidRPr="00417370">
        <w:rPr>
          <w:rFonts w:eastAsia="Times New Roman" w:cs="Calibri"/>
          <w:color w:val="auto"/>
          <w:sz w:val="24"/>
          <w:szCs w:val="24"/>
          <w:lang w:val="pt-BR"/>
        </w:rPr>
        <w:t>„</w:t>
      </w:r>
      <w:r w:rsidRPr="00417370">
        <w:rPr>
          <w:rFonts w:eastAsia="Times New Roman" w:cs="Calibri"/>
          <w:i/>
          <w:color w:val="auto"/>
          <w:sz w:val="24"/>
          <w:szCs w:val="24"/>
          <w:lang w:val="pt-BR"/>
        </w:rPr>
        <w:t>Metode curente pentru analize de laborator clinic”</w:t>
      </w:r>
      <w:r w:rsidRPr="00417370">
        <w:rPr>
          <w:rFonts w:eastAsia="Times New Roman" w:cs="Calibri"/>
          <w:color w:val="auto"/>
          <w:sz w:val="24"/>
          <w:szCs w:val="24"/>
          <w:lang w:val="pt-BR"/>
        </w:rPr>
        <w:t xml:space="preserve">, Min. Sănătăţii, Acad. de ştiinţe medicale, </w:t>
      </w:r>
    </w:p>
    <w:p w14:paraId="79949EBB" w14:textId="77777777" w:rsidR="00417370" w:rsidRPr="00417370" w:rsidRDefault="00417370" w:rsidP="00417370">
      <w:pPr>
        <w:spacing w:after="6" w:line="249" w:lineRule="auto"/>
        <w:ind w:left="-5" w:hanging="10"/>
        <w:jc w:val="both"/>
        <w:rPr>
          <w:rFonts w:cs="Calibri"/>
          <w:color w:val="auto"/>
          <w:sz w:val="24"/>
          <w:szCs w:val="24"/>
          <w:lang w:val="pt-BR"/>
        </w:rPr>
      </w:pPr>
      <w:r w:rsidRPr="00417370">
        <w:rPr>
          <w:rFonts w:eastAsia="Times New Roman" w:cs="Calibri"/>
          <w:color w:val="auto"/>
          <w:sz w:val="24"/>
          <w:szCs w:val="24"/>
          <w:lang w:val="pt-BR"/>
        </w:rPr>
        <w:t xml:space="preserve">Ed. Medicală, Bucureşti, 1982 ; </w:t>
      </w:r>
    </w:p>
    <w:p w14:paraId="559A701B" w14:textId="77777777" w:rsidR="00417370" w:rsidRPr="00417370" w:rsidRDefault="00417370" w:rsidP="00417370">
      <w:pPr>
        <w:spacing w:line="249" w:lineRule="auto"/>
        <w:ind w:left="-5" w:hanging="10"/>
        <w:rPr>
          <w:rFonts w:cs="Calibri"/>
          <w:color w:val="auto"/>
          <w:sz w:val="24"/>
          <w:szCs w:val="24"/>
        </w:rPr>
      </w:pPr>
      <w:r w:rsidRPr="00417370">
        <w:rPr>
          <w:rFonts w:eastAsia="Times New Roman" w:cs="Calibri"/>
          <w:b/>
          <w:color w:val="auto"/>
          <w:sz w:val="24"/>
          <w:szCs w:val="24"/>
          <w:lang w:val="pt-BR"/>
        </w:rPr>
        <w:t>13.Valeriu Atanasiu,Mircea Adrian Caplanusi, Maria Mohora, Carmen Duta</w:t>
      </w:r>
      <w:r w:rsidRPr="00417370">
        <w:rPr>
          <w:rFonts w:eastAsia="Times New Roman" w:cs="Calibri"/>
          <w:color w:val="auto"/>
          <w:sz w:val="24"/>
          <w:szCs w:val="24"/>
          <w:lang w:val="pt-BR"/>
        </w:rPr>
        <w:t>,s.a., „</w:t>
      </w:r>
      <w:r w:rsidRPr="00417370">
        <w:rPr>
          <w:rFonts w:eastAsia="Times New Roman" w:cs="Calibri"/>
          <w:i/>
          <w:color w:val="auto"/>
          <w:sz w:val="24"/>
          <w:szCs w:val="24"/>
          <w:lang w:val="pt-BR"/>
        </w:rPr>
        <w:t>Biochimie medicala: Lucrări practice”</w:t>
      </w:r>
      <w:r w:rsidRPr="00417370">
        <w:rPr>
          <w:rFonts w:eastAsia="Times New Roman" w:cs="Calibri"/>
          <w:color w:val="auto"/>
          <w:sz w:val="24"/>
          <w:szCs w:val="24"/>
          <w:lang w:val="pt-BR"/>
        </w:rPr>
        <w:t xml:space="preserve">, Ed. </w:t>
      </w:r>
      <w:r w:rsidRPr="00417370">
        <w:rPr>
          <w:rFonts w:eastAsia="Times New Roman" w:cs="Calibri"/>
          <w:color w:val="auto"/>
          <w:sz w:val="24"/>
          <w:szCs w:val="24"/>
        </w:rPr>
        <w:t xml:space="preserve">Universitara „Carol Davila’’, Bucureşti, 2003 ; </w:t>
      </w:r>
    </w:p>
    <w:p w14:paraId="20CBA589" w14:textId="77777777" w:rsidR="00417370" w:rsidRPr="00417370" w:rsidRDefault="00417370" w:rsidP="00417370">
      <w:pPr>
        <w:spacing w:line="249" w:lineRule="auto"/>
        <w:ind w:left="-5" w:hanging="10"/>
        <w:jc w:val="both"/>
        <w:rPr>
          <w:rFonts w:cs="Calibri"/>
          <w:color w:val="auto"/>
          <w:sz w:val="24"/>
          <w:szCs w:val="24"/>
        </w:rPr>
      </w:pPr>
      <w:r w:rsidRPr="00417370">
        <w:rPr>
          <w:rFonts w:eastAsia="Times New Roman" w:cs="Calibri"/>
          <w:b/>
          <w:color w:val="auto"/>
          <w:sz w:val="24"/>
          <w:szCs w:val="24"/>
        </w:rPr>
        <w:t>14.NCCLS</w:t>
      </w:r>
      <w:r w:rsidRPr="00417370">
        <w:rPr>
          <w:rFonts w:eastAsia="Times New Roman" w:cs="Calibri"/>
          <w:color w:val="auto"/>
          <w:sz w:val="24"/>
          <w:szCs w:val="24"/>
        </w:rPr>
        <w:t xml:space="preserve">, </w:t>
      </w:r>
      <w:r w:rsidRPr="00417370">
        <w:rPr>
          <w:rFonts w:eastAsia="Times New Roman" w:cs="Calibri"/>
          <w:i/>
          <w:color w:val="auto"/>
          <w:sz w:val="24"/>
          <w:szCs w:val="24"/>
        </w:rPr>
        <w:t>Urinalysis and Collection,Transport and Preservation of Urine Specimens; Approved Guideline-Second Edition</w:t>
      </w:r>
      <w:r w:rsidRPr="00417370">
        <w:rPr>
          <w:rFonts w:eastAsia="Times New Roman" w:cs="Calibri"/>
          <w:color w:val="auto"/>
          <w:sz w:val="24"/>
          <w:szCs w:val="24"/>
        </w:rPr>
        <w:t xml:space="preserve">, document GP16-A2,vol.21,nr.19,USA, 2001; </w:t>
      </w:r>
    </w:p>
    <w:p w14:paraId="3F9A378F" w14:textId="77777777" w:rsidR="00417370" w:rsidRPr="00417370" w:rsidRDefault="00417370" w:rsidP="00417370">
      <w:pPr>
        <w:spacing w:line="249" w:lineRule="auto"/>
        <w:ind w:left="-5" w:hanging="10"/>
        <w:jc w:val="both"/>
        <w:rPr>
          <w:rFonts w:cs="Calibri"/>
          <w:color w:val="auto"/>
          <w:sz w:val="24"/>
          <w:szCs w:val="24"/>
        </w:rPr>
      </w:pPr>
      <w:r w:rsidRPr="00417370">
        <w:rPr>
          <w:rFonts w:eastAsia="Times New Roman" w:cs="Calibri"/>
          <w:b/>
          <w:color w:val="auto"/>
          <w:sz w:val="24"/>
          <w:szCs w:val="24"/>
        </w:rPr>
        <w:t>15. NCCLS</w:t>
      </w:r>
      <w:r w:rsidRPr="00417370">
        <w:rPr>
          <w:rFonts w:eastAsia="Times New Roman" w:cs="Calibri"/>
          <w:color w:val="auto"/>
          <w:sz w:val="24"/>
          <w:szCs w:val="24"/>
        </w:rPr>
        <w:t>,</w:t>
      </w:r>
      <w:r w:rsidRPr="00417370">
        <w:rPr>
          <w:rFonts w:eastAsia="Times New Roman" w:cs="Calibri"/>
          <w:i/>
          <w:color w:val="auto"/>
          <w:sz w:val="24"/>
          <w:szCs w:val="24"/>
        </w:rPr>
        <w:t>Procedures for the Collection of Diagnostics Blood Specimen by Veno-puncture; Approved Guideline-Sixth Edition</w:t>
      </w:r>
      <w:r w:rsidRPr="00417370">
        <w:rPr>
          <w:rFonts w:eastAsia="Times New Roman" w:cs="Calibri"/>
          <w:color w:val="auto"/>
          <w:sz w:val="24"/>
          <w:szCs w:val="24"/>
        </w:rPr>
        <w:t xml:space="preserve">,document H3, USA,1991; </w:t>
      </w:r>
    </w:p>
    <w:p w14:paraId="1A524B08" w14:textId="77777777" w:rsidR="00417370" w:rsidRPr="00417370" w:rsidRDefault="00417370" w:rsidP="00417370">
      <w:pPr>
        <w:spacing w:line="249" w:lineRule="auto"/>
        <w:ind w:left="-5" w:hanging="10"/>
        <w:jc w:val="both"/>
        <w:rPr>
          <w:rFonts w:cs="Calibri"/>
          <w:color w:val="auto"/>
          <w:sz w:val="24"/>
          <w:szCs w:val="24"/>
          <w:lang w:val="pt-BR"/>
        </w:rPr>
      </w:pPr>
      <w:r w:rsidRPr="00417370">
        <w:rPr>
          <w:rFonts w:eastAsia="Times New Roman" w:cs="Calibri"/>
          <w:b/>
          <w:color w:val="auto"/>
          <w:sz w:val="24"/>
          <w:szCs w:val="24"/>
          <w:lang w:val="pt-BR"/>
        </w:rPr>
        <w:t>16.Minodora Dobreanu, Andrea Fodor,Anca Bacarea</w:t>
      </w:r>
      <w:r w:rsidRPr="00417370">
        <w:rPr>
          <w:rFonts w:eastAsia="Times New Roman" w:cs="Calibri"/>
          <w:color w:val="auto"/>
          <w:sz w:val="24"/>
          <w:szCs w:val="24"/>
          <w:lang w:val="pt-BR"/>
        </w:rPr>
        <w:t xml:space="preserve"> (UMF Tg. Mureş) „</w:t>
      </w:r>
      <w:r w:rsidRPr="00417370">
        <w:rPr>
          <w:rFonts w:eastAsia="Times New Roman" w:cs="Calibri"/>
          <w:i/>
          <w:color w:val="auto"/>
          <w:sz w:val="24"/>
          <w:szCs w:val="24"/>
          <w:lang w:val="pt-BR"/>
        </w:rPr>
        <w:t>Impactul variabilelor preanalitice asupra calităţii rezultatelor de laborator”</w:t>
      </w:r>
      <w:r w:rsidRPr="00417370">
        <w:rPr>
          <w:rFonts w:eastAsia="Times New Roman" w:cs="Calibri"/>
          <w:color w:val="auto"/>
          <w:sz w:val="24"/>
          <w:szCs w:val="24"/>
          <w:lang w:val="pt-BR"/>
        </w:rPr>
        <w:t xml:space="preserve">,RRML, vol.4, nr.3, sept.2006; </w:t>
      </w:r>
    </w:p>
    <w:p w14:paraId="621542D4" w14:textId="77777777" w:rsidR="00417370" w:rsidRPr="00417370" w:rsidRDefault="00417370" w:rsidP="00417370">
      <w:pPr>
        <w:spacing w:line="249" w:lineRule="auto"/>
        <w:ind w:left="-5" w:hanging="10"/>
        <w:rPr>
          <w:rFonts w:cs="Calibri"/>
          <w:color w:val="auto"/>
          <w:sz w:val="24"/>
          <w:szCs w:val="24"/>
          <w:lang w:val="it-IT"/>
        </w:rPr>
      </w:pPr>
      <w:r w:rsidRPr="00417370">
        <w:rPr>
          <w:rFonts w:eastAsia="Times New Roman" w:cs="Calibri"/>
          <w:b/>
          <w:color w:val="auto"/>
          <w:sz w:val="24"/>
          <w:szCs w:val="24"/>
          <w:lang w:val="pt-BR"/>
        </w:rPr>
        <w:t>17.Aurel Popa-Wagner, Ana-Maria Bugă</w:t>
      </w:r>
      <w:r w:rsidRPr="00417370">
        <w:rPr>
          <w:rFonts w:eastAsia="Times New Roman" w:cs="Calibri"/>
          <w:color w:val="auto"/>
          <w:sz w:val="24"/>
          <w:szCs w:val="24"/>
          <w:lang w:val="pt-BR"/>
        </w:rPr>
        <w:t xml:space="preserve"> „</w:t>
      </w:r>
      <w:r w:rsidRPr="00417370">
        <w:rPr>
          <w:rFonts w:eastAsia="Times New Roman" w:cs="Calibri"/>
          <w:i/>
          <w:color w:val="auto"/>
          <w:sz w:val="24"/>
          <w:szCs w:val="24"/>
          <w:lang w:val="pt-BR"/>
        </w:rPr>
        <w:t xml:space="preserve">Metabolisme. </w:t>
      </w:r>
      <w:r w:rsidRPr="00417370">
        <w:rPr>
          <w:rFonts w:eastAsia="Times New Roman" w:cs="Calibri"/>
          <w:i/>
          <w:color w:val="auto"/>
          <w:sz w:val="24"/>
          <w:szCs w:val="24"/>
          <w:lang w:val="it-IT"/>
        </w:rPr>
        <w:t>Biochimie Integrativă</w:t>
      </w:r>
      <w:r w:rsidRPr="00417370">
        <w:rPr>
          <w:rFonts w:eastAsia="Times New Roman" w:cs="Calibri"/>
          <w:color w:val="auto"/>
          <w:sz w:val="24"/>
          <w:szCs w:val="24"/>
          <w:lang w:val="it-IT"/>
        </w:rPr>
        <w:t xml:space="preserve">”, Editura SITECH. Craiova 2009; </w:t>
      </w:r>
    </w:p>
    <w:p w14:paraId="64B19F72" w14:textId="77777777" w:rsidR="00417370" w:rsidRPr="00417370" w:rsidRDefault="00417370" w:rsidP="00417370">
      <w:pPr>
        <w:numPr>
          <w:ilvl w:val="0"/>
          <w:numId w:val="43"/>
        </w:numPr>
        <w:spacing w:after="6" w:line="249" w:lineRule="auto"/>
        <w:ind w:hanging="420"/>
        <w:jc w:val="both"/>
        <w:rPr>
          <w:rFonts w:cs="Calibri"/>
          <w:color w:val="auto"/>
          <w:sz w:val="24"/>
          <w:szCs w:val="24"/>
        </w:rPr>
      </w:pPr>
      <w:r w:rsidRPr="00417370">
        <w:rPr>
          <w:rFonts w:eastAsia="Times New Roman" w:cs="Calibri"/>
          <w:b/>
          <w:color w:val="auto"/>
          <w:sz w:val="24"/>
          <w:szCs w:val="24"/>
          <w:lang w:val="it-IT"/>
        </w:rPr>
        <w:t>M. Bals</w:t>
      </w:r>
      <w:r w:rsidRPr="00417370">
        <w:rPr>
          <w:rFonts w:eastAsia="Times New Roman" w:cs="Calibri"/>
          <w:color w:val="auto"/>
          <w:sz w:val="24"/>
          <w:szCs w:val="24"/>
          <w:lang w:val="it-IT"/>
        </w:rPr>
        <w:t xml:space="preserve"> – „</w:t>
      </w:r>
      <w:r w:rsidRPr="00417370">
        <w:rPr>
          <w:rFonts w:eastAsia="Times New Roman" w:cs="Calibri"/>
          <w:i/>
          <w:color w:val="auto"/>
          <w:sz w:val="24"/>
          <w:szCs w:val="24"/>
          <w:lang w:val="it-IT"/>
        </w:rPr>
        <w:t>Laboratorul clinic în infecţii”</w:t>
      </w:r>
      <w:r w:rsidRPr="00417370">
        <w:rPr>
          <w:rFonts w:eastAsia="Times New Roman" w:cs="Calibri"/>
          <w:color w:val="auto"/>
          <w:sz w:val="24"/>
          <w:szCs w:val="24"/>
          <w:lang w:val="it-IT"/>
        </w:rPr>
        <w:t xml:space="preserve">,Ed. </w:t>
      </w:r>
      <w:r w:rsidRPr="00417370">
        <w:rPr>
          <w:rFonts w:eastAsia="Times New Roman" w:cs="Calibri"/>
          <w:color w:val="auto"/>
          <w:sz w:val="24"/>
          <w:szCs w:val="24"/>
        </w:rPr>
        <w:t xml:space="preserve">Medicala Bucureşti 1982; </w:t>
      </w:r>
    </w:p>
    <w:p w14:paraId="0D3ECFDA" w14:textId="77777777" w:rsidR="00417370" w:rsidRPr="00417370" w:rsidRDefault="00417370" w:rsidP="00417370">
      <w:pPr>
        <w:numPr>
          <w:ilvl w:val="0"/>
          <w:numId w:val="43"/>
        </w:numPr>
        <w:spacing w:line="249" w:lineRule="auto"/>
        <w:ind w:hanging="420"/>
        <w:jc w:val="both"/>
        <w:rPr>
          <w:rFonts w:cs="Calibri"/>
          <w:color w:val="auto"/>
          <w:sz w:val="24"/>
          <w:szCs w:val="24"/>
          <w:lang w:val="it-IT"/>
        </w:rPr>
      </w:pPr>
      <w:r w:rsidRPr="00417370">
        <w:rPr>
          <w:rFonts w:eastAsia="Times New Roman" w:cs="Calibri"/>
          <w:b/>
          <w:color w:val="auto"/>
          <w:sz w:val="24"/>
          <w:szCs w:val="24"/>
          <w:lang w:val="it-IT"/>
        </w:rPr>
        <w:t>Maria Ţiţeica, Speranţa Halunga  -  Marinescu</w:t>
      </w:r>
      <w:r w:rsidRPr="00417370">
        <w:rPr>
          <w:rFonts w:eastAsia="Times New Roman" w:cs="Calibri"/>
          <w:color w:val="auto"/>
          <w:sz w:val="24"/>
          <w:szCs w:val="24"/>
          <w:lang w:val="it-IT"/>
        </w:rPr>
        <w:t xml:space="preserve"> – „</w:t>
      </w:r>
      <w:r w:rsidRPr="00417370">
        <w:rPr>
          <w:rFonts w:eastAsia="Times New Roman" w:cs="Calibri"/>
          <w:i/>
          <w:color w:val="auto"/>
          <w:sz w:val="24"/>
          <w:szCs w:val="24"/>
          <w:lang w:val="it-IT"/>
        </w:rPr>
        <w:t>Practica laboratorului clinic</w:t>
      </w:r>
      <w:r w:rsidRPr="00417370">
        <w:rPr>
          <w:rFonts w:eastAsia="Times New Roman" w:cs="Calibri"/>
          <w:color w:val="auto"/>
          <w:sz w:val="24"/>
          <w:szCs w:val="24"/>
          <w:lang w:val="it-IT"/>
        </w:rPr>
        <w:t xml:space="preserve">”, Ed. </w:t>
      </w:r>
    </w:p>
    <w:p w14:paraId="3DB8A634" w14:textId="77777777" w:rsidR="00417370" w:rsidRPr="00417370" w:rsidRDefault="00417370" w:rsidP="00417370">
      <w:pPr>
        <w:spacing w:after="6" w:line="249" w:lineRule="auto"/>
        <w:ind w:left="-5" w:hanging="10"/>
        <w:jc w:val="both"/>
        <w:rPr>
          <w:rFonts w:cs="Calibri"/>
          <w:color w:val="auto"/>
          <w:sz w:val="24"/>
          <w:szCs w:val="24"/>
        </w:rPr>
      </w:pPr>
      <w:r w:rsidRPr="00417370">
        <w:rPr>
          <w:rFonts w:eastAsia="Times New Roman" w:cs="Calibri"/>
          <w:color w:val="auto"/>
          <w:sz w:val="24"/>
          <w:szCs w:val="24"/>
        </w:rPr>
        <w:t xml:space="preserve">Academiei 1994; </w:t>
      </w:r>
    </w:p>
    <w:p w14:paraId="6FCCE1B8" w14:textId="77777777" w:rsidR="00417370" w:rsidRPr="00417370" w:rsidRDefault="00417370" w:rsidP="00417370">
      <w:pPr>
        <w:numPr>
          <w:ilvl w:val="0"/>
          <w:numId w:val="43"/>
        </w:numPr>
        <w:spacing w:line="249" w:lineRule="auto"/>
        <w:ind w:hanging="420"/>
        <w:jc w:val="both"/>
        <w:rPr>
          <w:rFonts w:cs="Calibri"/>
          <w:color w:val="auto"/>
          <w:sz w:val="24"/>
          <w:szCs w:val="24"/>
        </w:rPr>
      </w:pPr>
      <w:r w:rsidRPr="00417370">
        <w:rPr>
          <w:rFonts w:eastAsia="Times New Roman" w:cs="Calibri"/>
          <w:i/>
          <w:color w:val="auto"/>
          <w:sz w:val="24"/>
          <w:szCs w:val="24"/>
          <w:lang w:val="pt-BR"/>
        </w:rPr>
        <w:t>Metode de laborator - de uz  curent  vol II</w:t>
      </w:r>
      <w:r w:rsidRPr="00417370">
        <w:rPr>
          <w:rFonts w:eastAsia="Times New Roman" w:cs="Calibri"/>
          <w:color w:val="auto"/>
          <w:sz w:val="24"/>
          <w:szCs w:val="24"/>
          <w:lang w:val="pt-BR"/>
        </w:rPr>
        <w:t xml:space="preserve"> Ed. </w:t>
      </w:r>
      <w:r w:rsidRPr="00417370">
        <w:rPr>
          <w:rFonts w:eastAsia="Times New Roman" w:cs="Calibri"/>
          <w:color w:val="auto"/>
          <w:sz w:val="24"/>
          <w:szCs w:val="24"/>
        </w:rPr>
        <w:t xml:space="preserve">Medicala,  Bucureşti 1977; </w:t>
      </w:r>
    </w:p>
    <w:p w14:paraId="21FC3EF7" w14:textId="77777777" w:rsidR="00417370" w:rsidRPr="00417370" w:rsidRDefault="00417370" w:rsidP="00417370">
      <w:pPr>
        <w:numPr>
          <w:ilvl w:val="0"/>
          <w:numId w:val="43"/>
        </w:numPr>
        <w:spacing w:after="6" w:line="249" w:lineRule="auto"/>
        <w:ind w:hanging="420"/>
        <w:jc w:val="both"/>
        <w:rPr>
          <w:rFonts w:cs="Calibri"/>
          <w:color w:val="auto"/>
          <w:sz w:val="24"/>
          <w:szCs w:val="24"/>
        </w:rPr>
      </w:pPr>
      <w:r w:rsidRPr="00417370">
        <w:rPr>
          <w:rFonts w:eastAsia="Times New Roman" w:cs="Calibri"/>
          <w:b/>
          <w:color w:val="auto"/>
          <w:sz w:val="24"/>
          <w:szCs w:val="24"/>
        </w:rPr>
        <w:t>Gh. Manole, E.M. Gălăţescu</w:t>
      </w:r>
      <w:r w:rsidRPr="00417370">
        <w:rPr>
          <w:rFonts w:eastAsia="Times New Roman" w:cs="Calibri"/>
          <w:color w:val="auto"/>
          <w:sz w:val="24"/>
          <w:szCs w:val="24"/>
        </w:rPr>
        <w:t xml:space="preserve"> „</w:t>
      </w:r>
      <w:r w:rsidRPr="00417370">
        <w:rPr>
          <w:rFonts w:eastAsia="Times New Roman" w:cs="Calibri"/>
          <w:i/>
          <w:color w:val="auto"/>
          <w:sz w:val="24"/>
          <w:szCs w:val="24"/>
        </w:rPr>
        <w:t>Analize de laborator”</w:t>
      </w:r>
      <w:r w:rsidRPr="00417370">
        <w:rPr>
          <w:rFonts w:eastAsia="Times New Roman" w:cs="Calibri"/>
          <w:color w:val="auto"/>
          <w:sz w:val="24"/>
          <w:szCs w:val="24"/>
        </w:rPr>
        <w:t xml:space="preserve">, Editura CNI Coresi, 2007; </w:t>
      </w:r>
    </w:p>
    <w:p w14:paraId="65084B97" w14:textId="77777777" w:rsidR="00417370" w:rsidRPr="00417370" w:rsidRDefault="00417370" w:rsidP="00417370">
      <w:pPr>
        <w:numPr>
          <w:ilvl w:val="0"/>
          <w:numId w:val="43"/>
        </w:numPr>
        <w:spacing w:line="249" w:lineRule="auto"/>
        <w:ind w:hanging="420"/>
        <w:jc w:val="both"/>
        <w:rPr>
          <w:rFonts w:cs="Calibri"/>
          <w:color w:val="auto"/>
          <w:sz w:val="24"/>
          <w:szCs w:val="24"/>
        </w:rPr>
      </w:pPr>
      <w:r w:rsidRPr="00417370">
        <w:rPr>
          <w:rFonts w:eastAsia="Times New Roman" w:cs="Calibri"/>
          <w:b/>
          <w:color w:val="auto"/>
          <w:sz w:val="24"/>
          <w:szCs w:val="24"/>
        </w:rPr>
        <w:t>M. Cucuianu, I. Crîsnic, Luminiţa Pleşca-Manea</w:t>
      </w:r>
      <w:r w:rsidRPr="00417370">
        <w:rPr>
          <w:rFonts w:eastAsia="Times New Roman" w:cs="Calibri"/>
          <w:color w:val="auto"/>
          <w:sz w:val="24"/>
          <w:szCs w:val="24"/>
        </w:rPr>
        <w:t xml:space="preserve"> „</w:t>
      </w:r>
      <w:r w:rsidRPr="00417370">
        <w:rPr>
          <w:rFonts w:eastAsia="Times New Roman" w:cs="Calibri"/>
          <w:i/>
          <w:color w:val="auto"/>
          <w:sz w:val="24"/>
          <w:szCs w:val="24"/>
        </w:rPr>
        <w:t>Biochimie Clinică Fundamentare fiziopatologică</w:t>
      </w:r>
      <w:r w:rsidRPr="00417370">
        <w:rPr>
          <w:rFonts w:eastAsia="Times New Roman" w:cs="Calibri"/>
          <w:color w:val="auto"/>
          <w:sz w:val="24"/>
          <w:szCs w:val="24"/>
        </w:rPr>
        <w:t xml:space="preserve">”, Editura Dacia, Cluj-Napoca, 1998; </w:t>
      </w:r>
    </w:p>
    <w:p w14:paraId="0A48D319" w14:textId="77777777" w:rsidR="00417370" w:rsidRPr="00417370" w:rsidRDefault="00417370" w:rsidP="00417370">
      <w:pPr>
        <w:numPr>
          <w:ilvl w:val="0"/>
          <w:numId w:val="43"/>
        </w:numPr>
        <w:spacing w:line="249" w:lineRule="auto"/>
        <w:ind w:hanging="420"/>
        <w:jc w:val="both"/>
        <w:rPr>
          <w:rFonts w:cs="Calibri"/>
          <w:color w:val="auto"/>
          <w:sz w:val="24"/>
          <w:szCs w:val="24"/>
        </w:rPr>
      </w:pPr>
      <w:r w:rsidRPr="00417370">
        <w:rPr>
          <w:rFonts w:eastAsia="Times New Roman" w:cs="Calibri"/>
          <w:b/>
          <w:color w:val="auto"/>
          <w:sz w:val="24"/>
          <w:szCs w:val="24"/>
        </w:rPr>
        <w:t>Veronica Dinu, E. Truţia, Elena Popa-Cristea, Aurora Popescu</w:t>
      </w:r>
      <w:r w:rsidRPr="00417370">
        <w:rPr>
          <w:rFonts w:eastAsia="Times New Roman" w:cs="Calibri"/>
          <w:color w:val="auto"/>
          <w:sz w:val="24"/>
          <w:szCs w:val="24"/>
        </w:rPr>
        <w:t xml:space="preserve"> „</w:t>
      </w:r>
      <w:r w:rsidRPr="00417370">
        <w:rPr>
          <w:rFonts w:eastAsia="Times New Roman" w:cs="Calibri"/>
          <w:i/>
          <w:color w:val="auto"/>
          <w:sz w:val="24"/>
          <w:szCs w:val="24"/>
        </w:rPr>
        <w:t>Biochimie Medicală”</w:t>
      </w:r>
      <w:r w:rsidRPr="00417370">
        <w:rPr>
          <w:rFonts w:eastAsia="Times New Roman" w:cs="Calibri"/>
          <w:color w:val="auto"/>
          <w:sz w:val="24"/>
          <w:szCs w:val="24"/>
        </w:rPr>
        <w:t xml:space="preserve">, Editura Medicală, Bucureşti, 1998; </w:t>
      </w:r>
    </w:p>
    <w:p w14:paraId="26D7277F" w14:textId="77777777" w:rsidR="00417370" w:rsidRPr="00417370" w:rsidRDefault="00417370" w:rsidP="00417370">
      <w:pPr>
        <w:numPr>
          <w:ilvl w:val="0"/>
          <w:numId w:val="43"/>
        </w:numPr>
        <w:spacing w:after="6" w:line="249" w:lineRule="auto"/>
        <w:ind w:hanging="420"/>
        <w:jc w:val="both"/>
        <w:rPr>
          <w:rFonts w:cs="Calibri"/>
          <w:color w:val="auto"/>
          <w:sz w:val="24"/>
          <w:szCs w:val="24"/>
          <w:lang w:val="it-IT"/>
        </w:rPr>
      </w:pPr>
      <w:r w:rsidRPr="00417370">
        <w:rPr>
          <w:rFonts w:eastAsia="Times New Roman" w:cs="Calibri"/>
          <w:b/>
          <w:color w:val="auto"/>
          <w:sz w:val="24"/>
          <w:szCs w:val="24"/>
          <w:lang w:val="it-IT"/>
        </w:rPr>
        <w:t>C. Borundel</w:t>
      </w:r>
      <w:r w:rsidRPr="00417370">
        <w:rPr>
          <w:rFonts w:eastAsia="Times New Roman" w:cs="Calibri"/>
          <w:color w:val="auto"/>
          <w:sz w:val="24"/>
          <w:szCs w:val="24"/>
          <w:lang w:val="it-IT"/>
        </w:rPr>
        <w:t>, „</w:t>
      </w:r>
      <w:r w:rsidRPr="00417370">
        <w:rPr>
          <w:rFonts w:eastAsia="Times New Roman" w:cs="Calibri"/>
          <w:i/>
          <w:color w:val="auto"/>
          <w:sz w:val="24"/>
          <w:szCs w:val="24"/>
          <w:lang w:val="it-IT"/>
        </w:rPr>
        <w:t>Medicină internă”</w:t>
      </w:r>
      <w:r w:rsidRPr="00417370">
        <w:rPr>
          <w:rFonts w:eastAsia="Times New Roman" w:cs="Calibri"/>
          <w:color w:val="auto"/>
          <w:sz w:val="24"/>
          <w:szCs w:val="24"/>
          <w:lang w:val="it-IT"/>
        </w:rPr>
        <w:t xml:space="preserve">, Editura All, 2009; </w:t>
      </w:r>
    </w:p>
    <w:p w14:paraId="2712FC91" w14:textId="77777777" w:rsidR="00417370" w:rsidRPr="00417370" w:rsidRDefault="00417370" w:rsidP="00417370">
      <w:pPr>
        <w:numPr>
          <w:ilvl w:val="0"/>
          <w:numId w:val="43"/>
        </w:numPr>
        <w:spacing w:line="249" w:lineRule="auto"/>
        <w:ind w:hanging="420"/>
        <w:jc w:val="both"/>
        <w:rPr>
          <w:rFonts w:cs="Calibri"/>
          <w:color w:val="auto"/>
          <w:sz w:val="24"/>
          <w:szCs w:val="24"/>
        </w:rPr>
      </w:pPr>
      <w:r w:rsidRPr="00417370">
        <w:rPr>
          <w:rFonts w:eastAsia="Times New Roman" w:cs="Calibri"/>
          <w:b/>
          <w:color w:val="auto"/>
          <w:sz w:val="24"/>
          <w:szCs w:val="24"/>
        </w:rPr>
        <w:t>Sub redacţia: Ramona Bănică, M. Samoilă, L. Anghel, M. Negru</w:t>
      </w:r>
      <w:r w:rsidRPr="00417370">
        <w:rPr>
          <w:rFonts w:eastAsia="Times New Roman" w:cs="Calibri"/>
          <w:color w:val="auto"/>
          <w:sz w:val="24"/>
          <w:szCs w:val="24"/>
        </w:rPr>
        <w:t xml:space="preserve"> „</w:t>
      </w:r>
      <w:r w:rsidRPr="00417370">
        <w:rPr>
          <w:rFonts w:eastAsia="Times New Roman" w:cs="Calibri"/>
          <w:i/>
          <w:color w:val="auto"/>
          <w:sz w:val="24"/>
          <w:szCs w:val="24"/>
        </w:rPr>
        <w:t>Analize de laborator şi alte explorări diagnostice</w:t>
      </w:r>
      <w:r w:rsidRPr="00417370">
        <w:rPr>
          <w:rFonts w:eastAsia="Times New Roman" w:cs="Calibri"/>
          <w:color w:val="auto"/>
          <w:sz w:val="24"/>
          <w:szCs w:val="24"/>
        </w:rPr>
        <w:t xml:space="preserve">”, MedicArt, 2007; </w:t>
      </w:r>
    </w:p>
    <w:p w14:paraId="1E7020D1" w14:textId="77777777" w:rsidR="00417370" w:rsidRPr="00417370" w:rsidRDefault="00417370" w:rsidP="00417370">
      <w:pPr>
        <w:numPr>
          <w:ilvl w:val="0"/>
          <w:numId w:val="43"/>
        </w:numPr>
        <w:spacing w:after="6" w:line="249" w:lineRule="auto"/>
        <w:ind w:hanging="420"/>
        <w:jc w:val="both"/>
        <w:rPr>
          <w:rFonts w:cs="Calibri"/>
          <w:color w:val="auto"/>
          <w:sz w:val="24"/>
          <w:szCs w:val="24"/>
        </w:rPr>
      </w:pPr>
      <w:r w:rsidRPr="00417370">
        <w:rPr>
          <w:rFonts w:eastAsia="Times New Roman" w:cs="Calibri"/>
          <w:b/>
          <w:color w:val="auto"/>
          <w:sz w:val="24"/>
          <w:szCs w:val="24"/>
        </w:rPr>
        <w:t>Ş. S. Aramă</w:t>
      </w:r>
      <w:r w:rsidRPr="00417370">
        <w:rPr>
          <w:rFonts w:eastAsia="Times New Roman" w:cs="Calibri"/>
          <w:color w:val="auto"/>
          <w:sz w:val="24"/>
          <w:szCs w:val="24"/>
        </w:rPr>
        <w:t xml:space="preserve"> „</w:t>
      </w:r>
      <w:r w:rsidRPr="00417370">
        <w:rPr>
          <w:rFonts w:eastAsia="Times New Roman" w:cs="Calibri"/>
          <w:i/>
          <w:color w:val="auto"/>
          <w:sz w:val="24"/>
          <w:szCs w:val="24"/>
        </w:rPr>
        <w:t>Explorări funcţionale”</w:t>
      </w:r>
      <w:r w:rsidRPr="00417370">
        <w:rPr>
          <w:rFonts w:eastAsia="Times New Roman" w:cs="Calibri"/>
          <w:color w:val="auto"/>
          <w:sz w:val="24"/>
          <w:szCs w:val="24"/>
        </w:rPr>
        <w:t xml:space="preserve">, Editura CERMAPRINT, Bucureşti, 2006;  </w:t>
      </w:r>
    </w:p>
    <w:p w14:paraId="4EA7B91B" w14:textId="77777777" w:rsidR="00417370" w:rsidRPr="00417370" w:rsidRDefault="00417370" w:rsidP="00417370">
      <w:pPr>
        <w:spacing w:line="249" w:lineRule="auto"/>
        <w:ind w:left="-5" w:hanging="10"/>
        <w:rPr>
          <w:rFonts w:cs="Calibri"/>
          <w:color w:val="auto"/>
          <w:sz w:val="24"/>
          <w:szCs w:val="24"/>
          <w:lang w:val="pt-BR"/>
        </w:rPr>
      </w:pPr>
      <w:r w:rsidRPr="00417370">
        <w:rPr>
          <w:rFonts w:eastAsia="Times New Roman" w:cs="Calibri"/>
          <w:b/>
          <w:color w:val="auto"/>
          <w:sz w:val="24"/>
          <w:szCs w:val="24"/>
          <w:lang w:val="pt-BR"/>
        </w:rPr>
        <w:t>27.Dumitrascu V., Giju S., Grec D. S</w:t>
      </w:r>
      <w:r w:rsidRPr="00417370">
        <w:rPr>
          <w:rFonts w:eastAsia="Times New Roman" w:cs="Calibri"/>
          <w:color w:val="auto"/>
          <w:sz w:val="24"/>
          <w:szCs w:val="24"/>
          <w:lang w:val="pt-BR"/>
        </w:rPr>
        <w:t>., „</w:t>
      </w:r>
      <w:r w:rsidRPr="00417370">
        <w:rPr>
          <w:rFonts w:eastAsia="Times New Roman" w:cs="Calibri"/>
          <w:i/>
          <w:color w:val="auto"/>
          <w:sz w:val="24"/>
          <w:szCs w:val="24"/>
          <w:lang w:val="pt-BR"/>
        </w:rPr>
        <w:t>Sedimentul urinar</w:t>
      </w:r>
      <w:r w:rsidRPr="00417370">
        <w:rPr>
          <w:rFonts w:eastAsia="Times New Roman" w:cs="Calibri"/>
          <w:color w:val="auto"/>
          <w:sz w:val="24"/>
          <w:szCs w:val="24"/>
          <w:lang w:val="pt-BR"/>
        </w:rPr>
        <w:t xml:space="preserve">”,Ed. de Vest Timişoara ,2007; </w:t>
      </w:r>
    </w:p>
    <w:p w14:paraId="13753015" w14:textId="77777777" w:rsidR="00417370" w:rsidRPr="00417370" w:rsidRDefault="00417370" w:rsidP="00417370">
      <w:pPr>
        <w:numPr>
          <w:ilvl w:val="0"/>
          <w:numId w:val="44"/>
        </w:numPr>
        <w:spacing w:line="249" w:lineRule="auto"/>
        <w:ind w:hanging="10"/>
        <w:rPr>
          <w:rFonts w:cs="Calibri"/>
          <w:color w:val="auto"/>
          <w:sz w:val="24"/>
          <w:szCs w:val="24"/>
        </w:rPr>
      </w:pPr>
      <w:r w:rsidRPr="00417370">
        <w:rPr>
          <w:rFonts w:eastAsia="Times New Roman" w:cs="Calibri"/>
          <w:b/>
          <w:color w:val="auto"/>
          <w:sz w:val="24"/>
          <w:szCs w:val="24"/>
        </w:rPr>
        <w:t>Mircea Cucuianu, N. Olinic, A. Goia, T. Fechete</w:t>
      </w:r>
      <w:r w:rsidRPr="00417370">
        <w:rPr>
          <w:rFonts w:eastAsia="Times New Roman" w:cs="Calibri"/>
          <w:color w:val="auto"/>
          <w:sz w:val="24"/>
          <w:szCs w:val="24"/>
        </w:rPr>
        <w:t xml:space="preserve"> – „</w:t>
      </w:r>
      <w:r w:rsidRPr="00417370">
        <w:rPr>
          <w:rFonts w:eastAsia="Times New Roman" w:cs="Calibri"/>
          <w:i/>
          <w:color w:val="auto"/>
          <w:sz w:val="24"/>
          <w:szCs w:val="24"/>
        </w:rPr>
        <w:t>Biochimie Clinică” – vol. II</w:t>
      </w:r>
      <w:r w:rsidRPr="00417370">
        <w:rPr>
          <w:rFonts w:eastAsia="Times New Roman" w:cs="Calibri"/>
          <w:color w:val="auto"/>
          <w:sz w:val="24"/>
          <w:szCs w:val="24"/>
        </w:rPr>
        <w:t xml:space="preserve">, Ed. Dacia, Cluj – Napoca, 1979; </w:t>
      </w:r>
    </w:p>
    <w:p w14:paraId="11C23EFE" w14:textId="77777777" w:rsidR="00417370" w:rsidRPr="00417370" w:rsidRDefault="00417370" w:rsidP="00417370">
      <w:pPr>
        <w:numPr>
          <w:ilvl w:val="0"/>
          <w:numId w:val="44"/>
        </w:numPr>
        <w:spacing w:after="6" w:line="249" w:lineRule="auto"/>
        <w:ind w:hanging="10"/>
        <w:rPr>
          <w:rFonts w:cs="Calibri"/>
          <w:color w:val="auto"/>
          <w:sz w:val="24"/>
          <w:szCs w:val="24"/>
        </w:rPr>
      </w:pPr>
      <w:r w:rsidRPr="00417370">
        <w:rPr>
          <w:rFonts w:eastAsia="Times New Roman" w:cs="Calibri"/>
          <w:b/>
          <w:color w:val="auto"/>
          <w:sz w:val="24"/>
          <w:szCs w:val="24"/>
          <w:lang w:val="it-IT"/>
        </w:rPr>
        <w:t>Simona Valean, Mircea Cucuianu</w:t>
      </w:r>
      <w:r w:rsidRPr="00417370">
        <w:rPr>
          <w:rFonts w:eastAsia="Times New Roman" w:cs="Calibri"/>
          <w:color w:val="auto"/>
          <w:sz w:val="24"/>
          <w:szCs w:val="24"/>
          <w:lang w:val="it-IT"/>
        </w:rPr>
        <w:t>, „</w:t>
      </w:r>
      <w:r w:rsidRPr="00417370">
        <w:rPr>
          <w:rFonts w:eastAsia="Times New Roman" w:cs="Calibri"/>
          <w:i/>
          <w:color w:val="auto"/>
          <w:sz w:val="24"/>
          <w:szCs w:val="24"/>
          <w:lang w:val="it-IT"/>
        </w:rPr>
        <w:t>Porfiriile – biochimie, etiopatogeneză, forme clinice</w:t>
      </w:r>
      <w:r w:rsidRPr="00417370">
        <w:rPr>
          <w:rFonts w:eastAsia="Times New Roman" w:cs="Calibri"/>
          <w:color w:val="auto"/>
          <w:sz w:val="24"/>
          <w:szCs w:val="24"/>
          <w:lang w:val="it-IT"/>
        </w:rPr>
        <w:t xml:space="preserve">”, Ed. </w:t>
      </w:r>
      <w:r w:rsidRPr="00417370">
        <w:rPr>
          <w:rFonts w:eastAsia="Times New Roman" w:cs="Calibri"/>
          <w:color w:val="auto"/>
          <w:sz w:val="24"/>
          <w:szCs w:val="24"/>
        </w:rPr>
        <w:t xml:space="preserve">Medicală Universitară Iuliu Haţieganu, Cluj Napoca, 2003. </w:t>
      </w:r>
    </w:p>
    <w:p w14:paraId="1951D114" w14:textId="77777777" w:rsidR="00417370" w:rsidRPr="00417370" w:rsidRDefault="00417370" w:rsidP="00851679">
      <w:pPr>
        <w:pStyle w:val="Default"/>
        <w:ind w:firstLine="360"/>
        <w:jc w:val="both"/>
        <w:rPr>
          <w:color w:val="auto"/>
          <w:lang w:val="ro-RO"/>
        </w:rPr>
      </w:pPr>
    </w:p>
    <w:p w14:paraId="27906137" w14:textId="77777777" w:rsidR="00417370" w:rsidRPr="00417370" w:rsidRDefault="00417370" w:rsidP="00417370">
      <w:pPr>
        <w:pStyle w:val="Heading2"/>
        <w:spacing w:after="10" w:line="249" w:lineRule="auto"/>
        <w:jc w:val="center"/>
        <w:rPr>
          <w:rFonts w:cs="Calibri"/>
          <w:b/>
          <w:bCs/>
          <w:color w:val="auto"/>
          <w:sz w:val="24"/>
          <w:szCs w:val="24"/>
        </w:rPr>
      </w:pPr>
      <w:r w:rsidRPr="00417370">
        <w:rPr>
          <w:rFonts w:cs="Calibri"/>
          <w:b/>
          <w:bCs/>
          <w:color w:val="auto"/>
          <w:sz w:val="24"/>
          <w:szCs w:val="24"/>
        </w:rPr>
        <w:lastRenderedPageBreak/>
        <w:t xml:space="preserve">BIBLIOGRAFIE SELECTIVĂ PENTRU CAPITOLUL  ASIGURAREA CALITĂŢII ÎN LABORATOARELE DE ANALIZE MEDICALE </w:t>
      </w:r>
    </w:p>
    <w:p w14:paraId="68EE532B" w14:textId="77777777" w:rsidR="00417370" w:rsidRPr="00417370" w:rsidRDefault="00417370" w:rsidP="00417370">
      <w:pPr>
        <w:rPr>
          <w:rFonts w:cs="Calibri"/>
          <w:color w:val="auto"/>
          <w:sz w:val="24"/>
          <w:szCs w:val="24"/>
        </w:rPr>
      </w:pPr>
      <w:r w:rsidRPr="00417370">
        <w:rPr>
          <w:rFonts w:eastAsia="Times New Roman" w:cs="Calibri"/>
          <w:b/>
          <w:color w:val="auto"/>
          <w:sz w:val="24"/>
          <w:szCs w:val="24"/>
        </w:rPr>
        <w:t xml:space="preserve"> </w:t>
      </w:r>
    </w:p>
    <w:p w14:paraId="19F990CF" w14:textId="77777777" w:rsidR="00417370" w:rsidRPr="00417370" w:rsidRDefault="00417370" w:rsidP="00417370">
      <w:pPr>
        <w:spacing w:after="6" w:line="249" w:lineRule="auto"/>
        <w:ind w:left="-5" w:hanging="10"/>
        <w:jc w:val="both"/>
        <w:rPr>
          <w:rFonts w:cs="Calibri"/>
          <w:color w:val="auto"/>
          <w:sz w:val="24"/>
          <w:szCs w:val="24"/>
        </w:rPr>
      </w:pPr>
      <w:r w:rsidRPr="00417370">
        <w:rPr>
          <w:rFonts w:eastAsia="Times New Roman" w:cs="Calibri"/>
          <w:color w:val="auto"/>
          <w:sz w:val="24"/>
          <w:szCs w:val="24"/>
        </w:rPr>
        <w:t xml:space="preserve">1. SR EN ISO 15189:2007 Laboratoare medicale. Cerinţe particulare de calitate și competență; 2. SR EN ISO 17025:2007  Cerinţe generale pentru competenţa laboratoarelor de încercări şi </w:t>
      </w:r>
    </w:p>
    <w:p w14:paraId="1635162A" w14:textId="77777777" w:rsidR="00417370" w:rsidRPr="00417370" w:rsidRDefault="00417370" w:rsidP="00417370">
      <w:pPr>
        <w:spacing w:after="6" w:line="249" w:lineRule="auto"/>
        <w:ind w:left="-5" w:hanging="10"/>
        <w:jc w:val="both"/>
        <w:rPr>
          <w:rFonts w:cs="Calibri"/>
          <w:color w:val="auto"/>
          <w:sz w:val="24"/>
          <w:szCs w:val="24"/>
        </w:rPr>
      </w:pPr>
      <w:r w:rsidRPr="00417370">
        <w:rPr>
          <w:rFonts w:eastAsia="Times New Roman" w:cs="Calibri"/>
          <w:color w:val="auto"/>
          <w:sz w:val="24"/>
          <w:szCs w:val="24"/>
        </w:rPr>
        <w:t xml:space="preserve">etalonări ; </w:t>
      </w:r>
    </w:p>
    <w:p w14:paraId="0DA00F3F" w14:textId="77777777" w:rsidR="00417370" w:rsidRPr="00417370" w:rsidRDefault="00417370" w:rsidP="00417370">
      <w:pPr>
        <w:numPr>
          <w:ilvl w:val="0"/>
          <w:numId w:val="45"/>
        </w:numPr>
        <w:spacing w:after="6" w:line="249" w:lineRule="auto"/>
        <w:ind w:hanging="362"/>
        <w:jc w:val="both"/>
        <w:rPr>
          <w:rFonts w:cs="Calibri"/>
          <w:color w:val="auto"/>
          <w:sz w:val="24"/>
          <w:szCs w:val="24"/>
          <w:lang w:val="pt-BR"/>
        </w:rPr>
      </w:pPr>
      <w:r w:rsidRPr="00417370">
        <w:rPr>
          <w:rFonts w:eastAsia="Times New Roman" w:cs="Calibri"/>
          <w:color w:val="auto"/>
          <w:sz w:val="24"/>
          <w:szCs w:val="24"/>
          <w:lang w:val="pt-BR"/>
        </w:rPr>
        <w:t xml:space="preserve">SR EN ISO 9000:2010  Sisteme de management al calităţii. Principii de bază şi vocabular  </w:t>
      </w:r>
    </w:p>
    <w:p w14:paraId="50758A06" w14:textId="77777777" w:rsidR="00417370" w:rsidRPr="00417370" w:rsidRDefault="00417370" w:rsidP="00417370">
      <w:pPr>
        <w:numPr>
          <w:ilvl w:val="0"/>
          <w:numId w:val="45"/>
        </w:numPr>
        <w:spacing w:after="6" w:line="249" w:lineRule="auto"/>
        <w:ind w:hanging="362"/>
        <w:jc w:val="both"/>
        <w:rPr>
          <w:rFonts w:cs="Calibri"/>
          <w:color w:val="auto"/>
          <w:sz w:val="24"/>
          <w:szCs w:val="24"/>
        </w:rPr>
      </w:pPr>
      <w:r w:rsidRPr="00417370">
        <w:rPr>
          <w:rFonts w:eastAsia="Times New Roman" w:cs="Calibri"/>
          <w:color w:val="auto"/>
          <w:sz w:val="24"/>
          <w:szCs w:val="24"/>
        </w:rPr>
        <w:t xml:space="preserve">ISO 8402:1994, Managementul calităţii şi asigurarea calităţii – Vocabular </w:t>
      </w:r>
    </w:p>
    <w:p w14:paraId="483CF37A" w14:textId="77777777" w:rsidR="00417370" w:rsidRPr="00417370" w:rsidRDefault="00417370" w:rsidP="00417370">
      <w:pPr>
        <w:numPr>
          <w:ilvl w:val="0"/>
          <w:numId w:val="45"/>
        </w:numPr>
        <w:spacing w:after="6" w:line="249" w:lineRule="auto"/>
        <w:ind w:hanging="362"/>
        <w:jc w:val="both"/>
        <w:rPr>
          <w:rFonts w:cs="Calibri"/>
          <w:color w:val="auto"/>
          <w:sz w:val="24"/>
          <w:szCs w:val="24"/>
        </w:rPr>
      </w:pPr>
      <w:r w:rsidRPr="00417370">
        <w:rPr>
          <w:rFonts w:eastAsia="Times New Roman" w:cs="Calibri"/>
          <w:color w:val="auto"/>
          <w:sz w:val="24"/>
          <w:szCs w:val="24"/>
        </w:rPr>
        <w:t xml:space="preserve">Eurachem/Citac Guide CG4 Quantifying Uncertainty in Analytical Measurement- Second Edition 2001; </w:t>
      </w:r>
    </w:p>
    <w:p w14:paraId="65556D5A" w14:textId="77777777" w:rsidR="00417370" w:rsidRPr="00417370" w:rsidRDefault="00417370" w:rsidP="00417370">
      <w:pPr>
        <w:numPr>
          <w:ilvl w:val="0"/>
          <w:numId w:val="45"/>
        </w:numPr>
        <w:spacing w:after="6" w:line="249" w:lineRule="auto"/>
        <w:ind w:hanging="362"/>
        <w:jc w:val="both"/>
        <w:rPr>
          <w:rFonts w:cs="Calibri"/>
          <w:color w:val="auto"/>
          <w:sz w:val="24"/>
          <w:szCs w:val="24"/>
          <w:lang w:val="pt-BR"/>
        </w:rPr>
      </w:pPr>
      <w:r w:rsidRPr="00417370">
        <w:rPr>
          <w:rFonts w:eastAsia="Times New Roman" w:cs="Calibri"/>
          <w:color w:val="auto"/>
          <w:sz w:val="24"/>
          <w:szCs w:val="24"/>
          <w:lang w:val="pt-BR"/>
        </w:rPr>
        <w:t xml:space="preserve">Cofrac - Guide De Evaluation des Incertitudes de Mesures des Analises de Biologie Medicale – Nov. 2006; </w:t>
      </w:r>
    </w:p>
    <w:p w14:paraId="19511454" w14:textId="77777777" w:rsidR="00417370" w:rsidRPr="00417370" w:rsidRDefault="00417370" w:rsidP="00417370">
      <w:pPr>
        <w:numPr>
          <w:ilvl w:val="0"/>
          <w:numId w:val="45"/>
        </w:numPr>
        <w:spacing w:after="6" w:line="249" w:lineRule="auto"/>
        <w:ind w:hanging="362"/>
        <w:jc w:val="both"/>
        <w:rPr>
          <w:rFonts w:cs="Calibri"/>
          <w:color w:val="auto"/>
          <w:sz w:val="24"/>
          <w:szCs w:val="24"/>
        </w:rPr>
      </w:pPr>
      <w:r w:rsidRPr="00417370">
        <w:rPr>
          <w:rFonts w:eastAsia="Times New Roman" w:cs="Calibri"/>
          <w:color w:val="auto"/>
          <w:sz w:val="24"/>
          <w:szCs w:val="24"/>
        </w:rPr>
        <w:t xml:space="preserve">EA-4/16   EA guidelines on the expression of uncertainty in quantitative testing(GUM); </w:t>
      </w:r>
    </w:p>
    <w:p w14:paraId="56858CF1" w14:textId="77777777" w:rsidR="00417370" w:rsidRPr="00417370" w:rsidRDefault="00417370" w:rsidP="00417370">
      <w:pPr>
        <w:numPr>
          <w:ilvl w:val="0"/>
          <w:numId w:val="45"/>
        </w:numPr>
        <w:spacing w:after="6" w:line="249" w:lineRule="auto"/>
        <w:ind w:hanging="362"/>
        <w:jc w:val="both"/>
        <w:rPr>
          <w:rFonts w:cs="Calibri"/>
          <w:color w:val="auto"/>
          <w:sz w:val="24"/>
          <w:szCs w:val="24"/>
        </w:rPr>
      </w:pPr>
      <w:r w:rsidRPr="00417370">
        <w:rPr>
          <w:rFonts w:eastAsia="Times New Roman" w:cs="Calibri"/>
          <w:color w:val="auto"/>
          <w:sz w:val="24"/>
          <w:szCs w:val="24"/>
        </w:rPr>
        <w:t xml:space="preserve">SR ENV 13005:2005  Ghid pentru exprimarea incertitudinii de măsurare; </w:t>
      </w:r>
    </w:p>
    <w:p w14:paraId="5C7CDCC1" w14:textId="77777777" w:rsidR="00417370" w:rsidRPr="00417370" w:rsidRDefault="00417370" w:rsidP="00417370">
      <w:pPr>
        <w:numPr>
          <w:ilvl w:val="0"/>
          <w:numId w:val="45"/>
        </w:numPr>
        <w:spacing w:after="6" w:line="249" w:lineRule="auto"/>
        <w:ind w:hanging="362"/>
        <w:jc w:val="both"/>
        <w:rPr>
          <w:rFonts w:cs="Calibri"/>
          <w:color w:val="auto"/>
          <w:sz w:val="24"/>
          <w:szCs w:val="24"/>
        </w:rPr>
      </w:pPr>
      <w:r w:rsidRPr="00417370">
        <w:rPr>
          <w:rFonts w:eastAsia="Times New Roman" w:cs="Calibri"/>
          <w:color w:val="auto"/>
          <w:sz w:val="24"/>
          <w:szCs w:val="24"/>
        </w:rPr>
        <w:t xml:space="preserve">ISO/IEC Ghid 98-3:2008 Incertitudinea de măsurare – partea a 3: Ghid de exprimare a incertitudinii de măsurare  (GUM :1995), Geneva, 2008: pag. 3-58;  </w:t>
      </w:r>
    </w:p>
    <w:p w14:paraId="3D2DC4D6" w14:textId="77777777" w:rsidR="00417370" w:rsidRPr="00417370" w:rsidRDefault="00417370" w:rsidP="00417370">
      <w:pPr>
        <w:numPr>
          <w:ilvl w:val="0"/>
          <w:numId w:val="45"/>
        </w:numPr>
        <w:spacing w:line="249" w:lineRule="auto"/>
        <w:ind w:hanging="362"/>
        <w:jc w:val="both"/>
        <w:rPr>
          <w:rFonts w:cs="Calibri"/>
          <w:color w:val="auto"/>
          <w:sz w:val="24"/>
          <w:szCs w:val="24"/>
          <w:lang w:val="pt-BR"/>
        </w:rPr>
      </w:pPr>
      <w:r w:rsidRPr="00417370">
        <w:rPr>
          <w:rFonts w:eastAsia="Times New Roman" w:cs="Calibri"/>
          <w:color w:val="auto"/>
          <w:sz w:val="24"/>
          <w:szCs w:val="24"/>
          <w:lang w:val="pt-BR"/>
        </w:rPr>
        <w:t xml:space="preserve">Constanța Popa, Georgeta Sorescu, Marcel Vânan, Dorina Popa, Elvira Borcan, Otilia Banu, Adina Elena Stanciu, Patricia Mihăilescu, Coralia Bleotu, </w:t>
      </w:r>
      <w:r w:rsidRPr="00417370">
        <w:rPr>
          <w:rFonts w:eastAsia="Times New Roman" w:cs="Calibri"/>
          <w:i/>
          <w:color w:val="auto"/>
          <w:sz w:val="24"/>
          <w:szCs w:val="24"/>
          <w:lang w:val="pt-BR"/>
        </w:rPr>
        <w:t>Note de curs CALILAB – Estimarea incertitudinii de măsurare și validarea metodelor de testare conform SR EN ISO 15189:2007. Aplicații practice în biochimie, hematologie, hemostază, bacteriologie, parazitologie, imunologie, serologie, virusologie</w:t>
      </w:r>
      <w:r w:rsidRPr="00417370">
        <w:rPr>
          <w:rFonts w:eastAsia="Times New Roman" w:cs="Calibri"/>
          <w:color w:val="auto"/>
          <w:sz w:val="24"/>
          <w:szCs w:val="24"/>
          <w:lang w:val="pt-BR"/>
        </w:rPr>
        <w:t xml:space="preserve">,  București 2012, </w:t>
      </w:r>
      <w:r w:rsidRPr="00417370">
        <w:rPr>
          <w:rFonts w:eastAsia="Times New Roman" w:cs="Calibri"/>
          <w:color w:val="auto"/>
          <w:sz w:val="24"/>
          <w:szCs w:val="24"/>
          <w:u w:val="single" w:color="000000"/>
          <w:lang w:val="pt-BR"/>
        </w:rPr>
        <w:t>www.calilab.ro</w:t>
      </w:r>
      <w:r w:rsidRPr="00417370">
        <w:rPr>
          <w:rFonts w:eastAsia="Times New Roman" w:cs="Calibri"/>
          <w:color w:val="auto"/>
          <w:sz w:val="24"/>
          <w:szCs w:val="24"/>
          <w:lang w:val="pt-BR"/>
        </w:rPr>
        <w:t xml:space="preserve"> </w:t>
      </w:r>
    </w:p>
    <w:p w14:paraId="1FE50EBA" w14:textId="77777777" w:rsidR="00417370" w:rsidRPr="00417370" w:rsidRDefault="00417370" w:rsidP="00417370">
      <w:pPr>
        <w:numPr>
          <w:ilvl w:val="0"/>
          <w:numId w:val="45"/>
        </w:numPr>
        <w:spacing w:after="6" w:line="249" w:lineRule="auto"/>
        <w:ind w:hanging="362"/>
        <w:jc w:val="both"/>
        <w:rPr>
          <w:rFonts w:cs="Calibri"/>
          <w:color w:val="auto"/>
          <w:sz w:val="24"/>
          <w:szCs w:val="24"/>
        </w:rPr>
      </w:pPr>
      <w:r w:rsidRPr="00417370">
        <w:rPr>
          <w:rFonts w:eastAsia="Times New Roman" w:cs="Calibri"/>
          <w:color w:val="auto"/>
          <w:sz w:val="24"/>
          <w:szCs w:val="24"/>
          <w:lang w:val="pt-BR"/>
        </w:rPr>
        <w:t xml:space="preserve">Dumitriu IL, Gurzu B,  Cojocaru E, Slatineanu SM, Enea M - </w:t>
      </w:r>
      <w:r w:rsidRPr="00417370">
        <w:rPr>
          <w:rFonts w:eastAsia="Times New Roman" w:cs="Calibri"/>
          <w:i/>
          <w:color w:val="auto"/>
          <w:sz w:val="24"/>
          <w:szCs w:val="24"/>
          <w:lang w:val="pt-BR"/>
        </w:rPr>
        <w:t>Validarea metodei GOD/PAP pentru determinarea cantitativă a concentrației de glucoză în ser,</w:t>
      </w:r>
      <w:r w:rsidRPr="00417370">
        <w:rPr>
          <w:rFonts w:eastAsia="Times New Roman" w:cs="Calibri"/>
          <w:color w:val="auto"/>
          <w:sz w:val="24"/>
          <w:szCs w:val="24"/>
          <w:lang w:val="pt-BR"/>
        </w:rPr>
        <w:t xml:space="preserve"> Revista Română de Medicină de Laborator Vol. 19, nr. </w:t>
      </w:r>
      <w:r w:rsidRPr="00417370">
        <w:rPr>
          <w:rFonts w:eastAsia="Times New Roman" w:cs="Calibri"/>
          <w:color w:val="auto"/>
          <w:sz w:val="24"/>
          <w:szCs w:val="24"/>
        </w:rPr>
        <w:t xml:space="preserve">¼, Martie 2011, pag. 85 – 100; </w:t>
      </w:r>
    </w:p>
    <w:p w14:paraId="3172A5E6" w14:textId="77777777" w:rsidR="00417370" w:rsidRPr="00417370" w:rsidRDefault="00417370" w:rsidP="00417370">
      <w:pPr>
        <w:numPr>
          <w:ilvl w:val="0"/>
          <w:numId w:val="45"/>
        </w:numPr>
        <w:spacing w:after="6" w:line="249" w:lineRule="auto"/>
        <w:ind w:hanging="362"/>
        <w:jc w:val="both"/>
        <w:rPr>
          <w:rFonts w:cs="Calibri"/>
          <w:color w:val="auto"/>
          <w:sz w:val="24"/>
          <w:szCs w:val="24"/>
        </w:rPr>
      </w:pPr>
      <w:r w:rsidRPr="00417370">
        <w:rPr>
          <w:rFonts w:eastAsia="Times New Roman" w:cs="Calibri"/>
          <w:color w:val="auto"/>
          <w:sz w:val="24"/>
          <w:szCs w:val="24"/>
        </w:rPr>
        <w:t>Petru Armean,</w:t>
      </w:r>
      <w:r w:rsidRPr="00417370">
        <w:rPr>
          <w:rFonts w:eastAsia="Times New Roman" w:cs="Calibri"/>
          <w:b/>
          <w:color w:val="auto"/>
          <w:sz w:val="24"/>
          <w:szCs w:val="24"/>
        </w:rPr>
        <w:t xml:space="preserve"> </w:t>
      </w:r>
      <w:r w:rsidRPr="00417370">
        <w:rPr>
          <w:rFonts w:eastAsia="Times New Roman" w:cs="Calibri"/>
          <w:color w:val="auto"/>
          <w:sz w:val="24"/>
          <w:szCs w:val="24"/>
        </w:rPr>
        <w:t>Constanţa Popa</w:t>
      </w:r>
      <w:r w:rsidRPr="00417370">
        <w:rPr>
          <w:rFonts w:eastAsia="Times New Roman" w:cs="Calibri"/>
          <w:b/>
          <w:color w:val="auto"/>
          <w:sz w:val="24"/>
          <w:szCs w:val="24"/>
        </w:rPr>
        <w:t xml:space="preserve">, </w:t>
      </w:r>
      <w:r w:rsidRPr="00417370">
        <w:rPr>
          <w:rFonts w:eastAsia="Times New Roman" w:cs="Calibri"/>
          <w:color w:val="auto"/>
          <w:sz w:val="24"/>
          <w:szCs w:val="24"/>
        </w:rPr>
        <w:t>Georgeta Sorescu,</w:t>
      </w:r>
      <w:r w:rsidRPr="00417370">
        <w:rPr>
          <w:rFonts w:eastAsia="Times New Roman" w:cs="Calibri"/>
          <w:b/>
          <w:color w:val="auto"/>
          <w:sz w:val="24"/>
          <w:szCs w:val="24"/>
        </w:rPr>
        <w:t xml:space="preserve"> </w:t>
      </w:r>
      <w:r w:rsidRPr="00417370">
        <w:rPr>
          <w:rFonts w:eastAsia="Times New Roman" w:cs="Calibri"/>
          <w:color w:val="auto"/>
          <w:sz w:val="24"/>
          <w:szCs w:val="24"/>
        </w:rPr>
        <w:t xml:space="preserve">Roxana Vrînceanu, Cătălin Gabriel Dinulescu - </w:t>
      </w:r>
      <w:r w:rsidRPr="00417370">
        <w:rPr>
          <w:rFonts w:eastAsia="Times New Roman" w:cs="Calibri"/>
          <w:i/>
          <w:color w:val="auto"/>
          <w:sz w:val="24"/>
          <w:szCs w:val="24"/>
        </w:rPr>
        <w:t xml:space="preserve">Rolul resurselor umane în implementarea unui sistem de control al calităţii în laboratoarele de analize medicale, </w:t>
      </w:r>
      <w:r w:rsidRPr="00417370">
        <w:rPr>
          <w:rFonts w:eastAsia="Times New Roman" w:cs="Calibri"/>
          <w:color w:val="auto"/>
          <w:sz w:val="24"/>
          <w:szCs w:val="24"/>
        </w:rPr>
        <w:t xml:space="preserve">Revista Română de Laborator Medical, nr. 22, Iunie 2011, pag. 31-37; </w:t>
      </w:r>
    </w:p>
    <w:p w14:paraId="16534877" w14:textId="77777777" w:rsidR="00417370" w:rsidRPr="00417370" w:rsidRDefault="00417370" w:rsidP="00417370">
      <w:pPr>
        <w:numPr>
          <w:ilvl w:val="0"/>
          <w:numId w:val="45"/>
        </w:numPr>
        <w:spacing w:line="249" w:lineRule="auto"/>
        <w:ind w:hanging="362"/>
        <w:jc w:val="both"/>
        <w:rPr>
          <w:rFonts w:cs="Calibri"/>
          <w:color w:val="auto"/>
          <w:sz w:val="24"/>
          <w:szCs w:val="24"/>
        </w:rPr>
      </w:pPr>
      <w:r w:rsidRPr="00417370">
        <w:rPr>
          <w:rFonts w:eastAsia="Times New Roman" w:cs="Calibri"/>
          <w:color w:val="auto"/>
          <w:sz w:val="24"/>
          <w:szCs w:val="24"/>
        </w:rPr>
        <w:t>Olaru, M., Popa, C., Sorescu</w:t>
      </w:r>
      <w:r w:rsidRPr="00417370">
        <w:rPr>
          <w:rFonts w:eastAsia="Times New Roman" w:cs="Calibri"/>
          <w:b/>
          <w:color w:val="auto"/>
          <w:sz w:val="24"/>
          <w:szCs w:val="24"/>
        </w:rPr>
        <w:t>,</w:t>
      </w:r>
      <w:r w:rsidRPr="00417370">
        <w:rPr>
          <w:rFonts w:eastAsia="Times New Roman" w:cs="Calibri"/>
          <w:color w:val="auto"/>
          <w:sz w:val="24"/>
          <w:szCs w:val="24"/>
        </w:rPr>
        <w:t xml:space="preserve"> G., Langă, C.A., </w:t>
      </w:r>
      <w:r w:rsidRPr="00417370">
        <w:rPr>
          <w:rFonts w:eastAsia="Times New Roman" w:cs="Calibri"/>
          <w:i/>
          <w:color w:val="auto"/>
          <w:sz w:val="24"/>
          <w:szCs w:val="24"/>
        </w:rPr>
        <w:t xml:space="preserve">Continuous Medical Education – a Critical Factor for Improving of the Services Quality of the  Medical Laboratories in Romania, in the </w:t>
      </w:r>
    </w:p>
    <w:p w14:paraId="140FC3E4" w14:textId="77777777" w:rsidR="00417370" w:rsidRPr="00417370" w:rsidRDefault="00417370" w:rsidP="00417370">
      <w:pPr>
        <w:spacing w:after="6" w:line="249" w:lineRule="auto"/>
        <w:ind w:left="-5" w:hanging="10"/>
        <w:jc w:val="both"/>
        <w:rPr>
          <w:rFonts w:cs="Calibri"/>
          <w:color w:val="auto"/>
          <w:sz w:val="24"/>
          <w:szCs w:val="24"/>
        </w:rPr>
      </w:pPr>
      <w:r w:rsidRPr="00417370">
        <w:rPr>
          <w:rFonts w:eastAsia="Times New Roman" w:cs="Calibri"/>
          <w:i/>
          <w:color w:val="auto"/>
          <w:sz w:val="24"/>
          <w:szCs w:val="24"/>
        </w:rPr>
        <w:t>Process of the Integration in the European Union</w:t>
      </w:r>
      <w:r w:rsidRPr="00417370">
        <w:rPr>
          <w:rFonts w:eastAsia="Times New Roman" w:cs="Calibri"/>
          <w:color w:val="auto"/>
          <w:sz w:val="24"/>
          <w:szCs w:val="24"/>
        </w:rPr>
        <w:t xml:space="preserve">, nr. 215, în: Editor Costache Rusu, Proceedings of  </w:t>
      </w:r>
    </w:p>
    <w:p w14:paraId="3BDAC052" w14:textId="77777777" w:rsidR="00417370" w:rsidRPr="00417370" w:rsidRDefault="00417370" w:rsidP="00417370">
      <w:pPr>
        <w:spacing w:after="6" w:line="249" w:lineRule="auto"/>
        <w:ind w:left="-5" w:hanging="10"/>
        <w:jc w:val="both"/>
        <w:rPr>
          <w:rFonts w:cs="Calibri"/>
          <w:color w:val="auto"/>
          <w:sz w:val="24"/>
          <w:szCs w:val="24"/>
        </w:rPr>
      </w:pPr>
      <w:r w:rsidRPr="00417370">
        <w:rPr>
          <w:rFonts w:eastAsia="Times New Roman" w:cs="Calibri"/>
          <w:color w:val="auto"/>
          <w:sz w:val="24"/>
          <w:szCs w:val="24"/>
        </w:rPr>
        <w:t>„The</w:t>
      </w:r>
      <w:r w:rsidRPr="00417370">
        <w:rPr>
          <w:rFonts w:eastAsia="Times New Roman" w:cs="Calibri"/>
          <w:b/>
          <w:color w:val="auto"/>
          <w:sz w:val="24"/>
          <w:szCs w:val="24"/>
        </w:rPr>
        <w:t xml:space="preserve"> </w:t>
      </w:r>
      <w:r w:rsidRPr="00417370">
        <w:rPr>
          <w:rFonts w:eastAsia="Times New Roman" w:cs="Calibri"/>
          <w:i/>
          <w:color w:val="auto"/>
          <w:sz w:val="24"/>
          <w:szCs w:val="24"/>
        </w:rPr>
        <w:t>6</w:t>
      </w:r>
      <w:r w:rsidRPr="00417370">
        <w:rPr>
          <w:rFonts w:eastAsia="Times New Roman" w:cs="Calibri"/>
          <w:i/>
          <w:color w:val="auto"/>
          <w:sz w:val="24"/>
          <w:szCs w:val="24"/>
          <w:vertAlign w:val="superscript"/>
        </w:rPr>
        <w:t>th</w:t>
      </w:r>
      <w:r w:rsidRPr="00417370">
        <w:rPr>
          <w:rFonts w:eastAsia="Times New Roman" w:cs="Calibri"/>
          <w:i/>
          <w:color w:val="auto"/>
          <w:sz w:val="24"/>
          <w:szCs w:val="24"/>
        </w:rPr>
        <w:t xml:space="preserve"> International Conference</w:t>
      </w:r>
      <w:r w:rsidRPr="00417370">
        <w:rPr>
          <w:rFonts w:eastAsia="Times New Roman" w:cs="Calibri"/>
          <w:color w:val="auto"/>
          <w:sz w:val="24"/>
          <w:szCs w:val="24"/>
        </w:rPr>
        <w:t xml:space="preserve"> on Quality Management in Higher Education - QMHE , 8-9 Juli </w:t>
      </w:r>
    </w:p>
    <w:p w14:paraId="5210CFFF" w14:textId="77777777" w:rsidR="00417370" w:rsidRPr="00417370" w:rsidRDefault="00417370" w:rsidP="00417370">
      <w:pPr>
        <w:spacing w:after="6" w:line="249" w:lineRule="auto"/>
        <w:ind w:left="-5" w:hanging="10"/>
        <w:jc w:val="both"/>
        <w:rPr>
          <w:rFonts w:cs="Calibri"/>
          <w:color w:val="auto"/>
          <w:sz w:val="24"/>
          <w:szCs w:val="24"/>
        </w:rPr>
      </w:pPr>
      <w:r w:rsidRPr="00417370">
        <w:rPr>
          <w:rFonts w:eastAsia="Times New Roman" w:cs="Calibri"/>
          <w:color w:val="auto"/>
          <w:sz w:val="24"/>
          <w:szCs w:val="24"/>
        </w:rPr>
        <w:t xml:space="preserve">2010, Tulcea, ISBN 978-973-662-566-4, ISBN (Vol. 1) 978-973-662-567-1, pag. 643-646; </w:t>
      </w:r>
    </w:p>
    <w:p w14:paraId="6A084B0B" w14:textId="77777777" w:rsidR="00417370" w:rsidRPr="00417370" w:rsidRDefault="00417370" w:rsidP="00417370">
      <w:pPr>
        <w:numPr>
          <w:ilvl w:val="0"/>
          <w:numId w:val="45"/>
        </w:numPr>
        <w:spacing w:after="6" w:line="249" w:lineRule="auto"/>
        <w:ind w:hanging="362"/>
        <w:jc w:val="both"/>
        <w:rPr>
          <w:rFonts w:cs="Calibri"/>
          <w:color w:val="auto"/>
          <w:sz w:val="24"/>
          <w:szCs w:val="24"/>
        </w:rPr>
      </w:pPr>
      <w:r w:rsidRPr="00417370">
        <w:rPr>
          <w:rFonts w:eastAsia="Times New Roman" w:cs="Calibri"/>
          <w:color w:val="auto"/>
          <w:sz w:val="24"/>
          <w:szCs w:val="24"/>
        </w:rPr>
        <w:t xml:space="preserve">Dumitriu IL, Gurzu B, Slatineanu SM, Foia L, Mutiu T, Schiriac C, Achirecesei M, Enea M – </w:t>
      </w:r>
      <w:r w:rsidRPr="00417370">
        <w:rPr>
          <w:rFonts w:eastAsia="Times New Roman" w:cs="Calibri"/>
          <w:i/>
          <w:color w:val="auto"/>
          <w:sz w:val="24"/>
          <w:szCs w:val="24"/>
        </w:rPr>
        <w:t xml:space="preserve">Model pentru calcularea incertitudinii de măsurare în laboratoarele medicale, </w:t>
      </w:r>
      <w:r w:rsidRPr="00417370">
        <w:rPr>
          <w:rFonts w:eastAsia="Times New Roman" w:cs="Calibri"/>
          <w:color w:val="auto"/>
          <w:sz w:val="24"/>
          <w:szCs w:val="24"/>
        </w:rPr>
        <w:t xml:space="preserve">Revista Română de Medicină de Laborator Vol. 18, nr. ¼, Martie 2010, pag. 65 – 77; </w:t>
      </w:r>
    </w:p>
    <w:p w14:paraId="5B33C3EE" w14:textId="77777777" w:rsidR="00417370" w:rsidRPr="00417370" w:rsidRDefault="00417370" w:rsidP="00417370">
      <w:pPr>
        <w:numPr>
          <w:ilvl w:val="0"/>
          <w:numId w:val="45"/>
        </w:numPr>
        <w:spacing w:line="249" w:lineRule="auto"/>
        <w:ind w:hanging="362"/>
        <w:jc w:val="both"/>
        <w:rPr>
          <w:rFonts w:cs="Calibri"/>
          <w:color w:val="auto"/>
          <w:sz w:val="24"/>
          <w:szCs w:val="24"/>
        </w:rPr>
      </w:pPr>
      <w:r w:rsidRPr="00417370">
        <w:rPr>
          <w:rFonts w:eastAsia="Times New Roman" w:cs="Calibri"/>
          <w:color w:val="auto"/>
          <w:sz w:val="24"/>
          <w:szCs w:val="24"/>
        </w:rPr>
        <w:t xml:space="preserve">Piotr Konieczka, Jacek Namiesnik, </w:t>
      </w:r>
      <w:r w:rsidRPr="00417370">
        <w:rPr>
          <w:rFonts w:eastAsia="Times New Roman" w:cs="Calibri"/>
          <w:i/>
          <w:color w:val="auto"/>
          <w:sz w:val="24"/>
          <w:szCs w:val="24"/>
        </w:rPr>
        <w:t>Quality Assurance and Quality Control in the Analitical Chemical Laboratory</w:t>
      </w:r>
      <w:r w:rsidRPr="00417370">
        <w:rPr>
          <w:rFonts w:eastAsia="Times New Roman" w:cs="Calibri"/>
          <w:color w:val="auto"/>
          <w:sz w:val="24"/>
          <w:szCs w:val="24"/>
        </w:rPr>
        <w:t xml:space="preserve">, CRC Press 2009 </w:t>
      </w:r>
    </w:p>
    <w:p w14:paraId="6BF0609E" w14:textId="77777777" w:rsidR="00417370" w:rsidRPr="00417370" w:rsidRDefault="00417370" w:rsidP="00417370">
      <w:pPr>
        <w:numPr>
          <w:ilvl w:val="0"/>
          <w:numId w:val="45"/>
        </w:numPr>
        <w:spacing w:line="249" w:lineRule="auto"/>
        <w:ind w:hanging="362"/>
        <w:jc w:val="both"/>
        <w:rPr>
          <w:rFonts w:cs="Calibri"/>
          <w:color w:val="auto"/>
          <w:sz w:val="24"/>
          <w:szCs w:val="24"/>
          <w:lang w:val="it-IT"/>
        </w:rPr>
      </w:pPr>
      <w:r w:rsidRPr="00417370">
        <w:rPr>
          <w:rFonts w:eastAsia="Times New Roman" w:cs="Calibri"/>
          <w:color w:val="auto"/>
          <w:sz w:val="24"/>
          <w:szCs w:val="24"/>
          <w:lang w:val="pt-BR"/>
        </w:rPr>
        <w:t xml:space="preserve">Constanța Popa, Georgeta Sorescu, </w:t>
      </w:r>
      <w:r w:rsidRPr="00417370">
        <w:rPr>
          <w:rFonts w:eastAsia="Times New Roman" w:cs="Calibri"/>
          <w:i/>
          <w:color w:val="auto"/>
          <w:sz w:val="24"/>
          <w:szCs w:val="24"/>
          <w:lang w:val="pt-BR"/>
        </w:rPr>
        <w:t xml:space="preserve">Note de curs CALILAB – Asigurarea calității analizelor medicale. </w:t>
      </w:r>
      <w:r w:rsidRPr="00417370">
        <w:rPr>
          <w:rFonts w:eastAsia="Times New Roman" w:cs="Calibri"/>
          <w:i/>
          <w:color w:val="auto"/>
          <w:sz w:val="24"/>
          <w:szCs w:val="24"/>
          <w:lang w:val="it-IT"/>
        </w:rPr>
        <w:t>Controlul intern și extern al calității</w:t>
      </w:r>
      <w:r w:rsidRPr="00417370">
        <w:rPr>
          <w:rFonts w:eastAsia="Times New Roman" w:cs="Calibri"/>
          <w:color w:val="auto"/>
          <w:sz w:val="24"/>
          <w:szCs w:val="24"/>
          <w:lang w:val="it-IT"/>
        </w:rPr>
        <w:t xml:space="preserve">, București  2009, </w:t>
      </w:r>
      <w:r w:rsidRPr="00417370">
        <w:rPr>
          <w:rFonts w:eastAsia="Times New Roman" w:cs="Calibri"/>
          <w:color w:val="auto"/>
          <w:sz w:val="24"/>
          <w:szCs w:val="24"/>
          <w:u w:val="single" w:color="000000"/>
          <w:lang w:val="it-IT"/>
        </w:rPr>
        <w:t>www.calilab.ro</w:t>
      </w:r>
      <w:r w:rsidRPr="00417370">
        <w:rPr>
          <w:rFonts w:eastAsia="Times New Roman" w:cs="Calibri"/>
          <w:color w:val="auto"/>
          <w:sz w:val="24"/>
          <w:szCs w:val="24"/>
          <w:lang w:val="it-IT"/>
        </w:rPr>
        <w:t xml:space="preserve">; </w:t>
      </w:r>
    </w:p>
    <w:p w14:paraId="7FB78175" w14:textId="77777777" w:rsidR="00417370" w:rsidRPr="00417370" w:rsidRDefault="00417370" w:rsidP="00417370">
      <w:pPr>
        <w:numPr>
          <w:ilvl w:val="0"/>
          <w:numId w:val="45"/>
        </w:numPr>
        <w:spacing w:line="249" w:lineRule="auto"/>
        <w:ind w:hanging="362"/>
        <w:jc w:val="both"/>
        <w:rPr>
          <w:rFonts w:cs="Calibri"/>
          <w:color w:val="auto"/>
          <w:sz w:val="24"/>
          <w:szCs w:val="24"/>
        </w:rPr>
      </w:pPr>
      <w:r w:rsidRPr="00417370">
        <w:rPr>
          <w:rFonts w:eastAsia="Times New Roman" w:cs="Calibri"/>
          <w:color w:val="auto"/>
          <w:sz w:val="24"/>
          <w:szCs w:val="24"/>
        </w:rPr>
        <w:t xml:space="preserve">Piotr Konieczka, Jacek Namiesnik, </w:t>
      </w:r>
      <w:r w:rsidRPr="00417370">
        <w:rPr>
          <w:rFonts w:eastAsia="Times New Roman" w:cs="Calibri"/>
          <w:i/>
          <w:color w:val="auto"/>
          <w:sz w:val="24"/>
          <w:szCs w:val="24"/>
        </w:rPr>
        <w:t>Quality Assurance and Quality Control in the Analitical Chemical Laboratory</w:t>
      </w:r>
      <w:r w:rsidRPr="00417370">
        <w:rPr>
          <w:rFonts w:eastAsia="Times New Roman" w:cs="Calibri"/>
          <w:color w:val="auto"/>
          <w:sz w:val="24"/>
          <w:szCs w:val="24"/>
        </w:rPr>
        <w:t xml:space="preserve">, CRC Press 2009 </w:t>
      </w:r>
    </w:p>
    <w:p w14:paraId="3DEE73A5" w14:textId="77777777" w:rsidR="00417370" w:rsidRPr="00417370" w:rsidRDefault="00417370" w:rsidP="00417370">
      <w:pPr>
        <w:numPr>
          <w:ilvl w:val="0"/>
          <w:numId w:val="45"/>
        </w:numPr>
        <w:spacing w:line="249" w:lineRule="auto"/>
        <w:ind w:hanging="362"/>
        <w:jc w:val="both"/>
        <w:rPr>
          <w:rFonts w:cs="Calibri"/>
          <w:color w:val="auto"/>
          <w:sz w:val="24"/>
          <w:szCs w:val="24"/>
        </w:rPr>
      </w:pPr>
      <w:r w:rsidRPr="00417370">
        <w:rPr>
          <w:rFonts w:eastAsia="Times New Roman" w:cs="Calibri"/>
          <w:color w:val="auto"/>
          <w:sz w:val="24"/>
          <w:szCs w:val="24"/>
        </w:rPr>
        <w:t xml:space="preserve">Constanța Popa, Georgeta Sorescu, Marcel Vânan, </w:t>
      </w:r>
      <w:r w:rsidRPr="00417370">
        <w:rPr>
          <w:rFonts w:eastAsia="Times New Roman" w:cs="Calibri"/>
          <w:i/>
          <w:color w:val="auto"/>
          <w:sz w:val="24"/>
          <w:szCs w:val="24"/>
        </w:rPr>
        <w:t xml:space="preserve">Note de curs CALILAB – Managementul calității în laboratoarele medicale, </w:t>
      </w:r>
      <w:r w:rsidRPr="00417370">
        <w:rPr>
          <w:rFonts w:eastAsia="Times New Roman" w:cs="Calibri"/>
          <w:color w:val="auto"/>
          <w:sz w:val="24"/>
          <w:szCs w:val="24"/>
        </w:rPr>
        <w:t xml:space="preserve">București  2008, </w:t>
      </w:r>
      <w:r w:rsidRPr="00417370">
        <w:rPr>
          <w:rFonts w:eastAsia="Times New Roman" w:cs="Calibri"/>
          <w:color w:val="auto"/>
          <w:sz w:val="24"/>
          <w:szCs w:val="24"/>
          <w:u w:val="single" w:color="000000"/>
        </w:rPr>
        <w:t>www.calilab.ro</w:t>
      </w:r>
      <w:r w:rsidRPr="00417370">
        <w:rPr>
          <w:rFonts w:eastAsia="Times New Roman" w:cs="Calibri"/>
          <w:color w:val="auto"/>
          <w:sz w:val="24"/>
          <w:szCs w:val="24"/>
        </w:rPr>
        <w:t xml:space="preserve">; </w:t>
      </w:r>
    </w:p>
    <w:p w14:paraId="7FD74A71" w14:textId="77777777" w:rsidR="00417370" w:rsidRPr="00417370" w:rsidRDefault="00417370" w:rsidP="00417370">
      <w:pPr>
        <w:numPr>
          <w:ilvl w:val="0"/>
          <w:numId w:val="45"/>
        </w:numPr>
        <w:spacing w:line="249" w:lineRule="auto"/>
        <w:ind w:hanging="362"/>
        <w:jc w:val="both"/>
        <w:rPr>
          <w:rFonts w:cs="Calibri"/>
          <w:color w:val="auto"/>
          <w:sz w:val="24"/>
          <w:szCs w:val="24"/>
        </w:rPr>
      </w:pPr>
      <w:r w:rsidRPr="00417370">
        <w:rPr>
          <w:rFonts w:eastAsia="Times New Roman" w:cs="Calibri"/>
          <w:color w:val="auto"/>
          <w:sz w:val="24"/>
          <w:szCs w:val="24"/>
        </w:rPr>
        <w:t xml:space="preserve">D. Brynn Hibbert, </w:t>
      </w:r>
      <w:r w:rsidRPr="00417370">
        <w:rPr>
          <w:rFonts w:eastAsia="Times New Roman" w:cs="Calibri"/>
          <w:i/>
          <w:color w:val="auto"/>
          <w:sz w:val="24"/>
          <w:szCs w:val="24"/>
        </w:rPr>
        <w:t>Quality Assurance for the Analytical  Chemistry Laboratory</w:t>
      </w:r>
      <w:r w:rsidRPr="00417370">
        <w:rPr>
          <w:rFonts w:eastAsia="Times New Roman" w:cs="Calibri"/>
          <w:color w:val="auto"/>
          <w:sz w:val="24"/>
          <w:szCs w:val="24"/>
        </w:rPr>
        <w:t xml:space="preserve">, Oxford University Press 2007;  </w:t>
      </w:r>
    </w:p>
    <w:p w14:paraId="014FD886" w14:textId="77777777" w:rsidR="00417370" w:rsidRPr="00417370" w:rsidRDefault="00417370" w:rsidP="00417370">
      <w:pPr>
        <w:numPr>
          <w:ilvl w:val="0"/>
          <w:numId w:val="45"/>
        </w:numPr>
        <w:spacing w:line="249" w:lineRule="auto"/>
        <w:ind w:hanging="362"/>
        <w:jc w:val="both"/>
        <w:rPr>
          <w:rFonts w:cs="Calibri"/>
          <w:color w:val="auto"/>
          <w:sz w:val="24"/>
          <w:szCs w:val="24"/>
        </w:rPr>
      </w:pPr>
      <w:r w:rsidRPr="00417370">
        <w:rPr>
          <w:rFonts w:eastAsia="Times New Roman" w:cs="Calibri"/>
          <w:color w:val="auto"/>
          <w:sz w:val="24"/>
          <w:szCs w:val="24"/>
        </w:rPr>
        <w:lastRenderedPageBreak/>
        <w:t xml:space="preserve">Conf. Dr. Liviu Dragomirescu, Dr. Viorel Vodă,  </w:t>
      </w:r>
      <w:r w:rsidRPr="00417370">
        <w:rPr>
          <w:rFonts w:eastAsia="Times New Roman" w:cs="Calibri"/>
          <w:i/>
          <w:color w:val="auto"/>
          <w:sz w:val="24"/>
          <w:szCs w:val="24"/>
        </w:rPr>
        <w:t>Note de curs CALILAB  - Conceptul de incertitudine și calitatea măsurărilor. Evaluarea incertitudinii de măsurare. Aplicații</w:t>
      </w:r>
      <w:r w:rsidRPr="00417370">
        <w:rPr>
          <w:rFonts w:eastAsia="Times New Roman" w:cs="Calibri"/>
          <w:color w:val="auto"/>
          <w:sz w:val="24"/>
          <w:szCs w:val="24"/>
        </w:rPr>
        <w:t xml:space="preserve">, Bucuresti 2007, </w:t>
      </w:r>
      <w:r w:rsidRPr="00417370">
        <w:rPr>
          <w:rFonts w:eastAsia="Times New Roman" w:cs="Calibri"/>
          <w:color w:val="auto"/>
          <w:sz w:val="24"/>
          <w:szCs w:val="24"/>
          <w:u w:val="single" w:color="000000"/>
        </w:rPr>
        <w:t>www.calilab.ro</w:t>
      </w:r>
      <w:r w:rsidRPr="00417370">
        <w:rPr>
          <w:rFonts w:eastAsia="Times New Roman" w:cs="Calibri"/>
          <w:color w:val="auto"/>
          <w:sz w:val="24"/>
          <w:szCs w:val="24"/>
        </w:rPr>
        <w:t xml:space="preserve">;   </w:t>
      </w:r>
    </w:p>
    <w:p w14:paraId="6F324FBD" w14:textId="77777777" w:rsidR="00417370" w:rsidRPr="00417370" w:rsidRDefault="00417370" w:rsidP="00417370">
      <w:pPr>
        <w:numPr>
          <w:ilvl w:val="0"/>
          <w:numId w:val="45"/>
        </w:numPr>
        <w:spacing w:after="6" w:line="249" w:lineRule="auto"/>
        <w:ind w:hanging="362"/>
        <w:jc w:val="both"/>
        <w:rPr>
          <w:rFonts w:cs="Calibri"/>
          <w:color w:val="auto"/>
          <w:sz w:val="24"/>
          <w:szCs w:val="24"/>
        </w:rPr>
      </w:pPr>
      <w:r w:rsidRPr="00417370">
        <w:rPr>
          <w:rFonts w:eastAsia="Times New Roman" w:cs="Calibri"/>
          <w:color w:val="auto"/>
          <w:sz w:val="24"/>
          <w:szCs w:val="24"/>
        </w:rPr>
        <w:t xml:space="preserve">Lynne S. Garcia, </w:t>
      </w:r>
      <w:r w:rsidRPr="00417370">
        <w:rPr>
          <w:rFonts w:eastAsia="Times New Roman" w:cs="Calibri"/>
          <w:i/>
          <w:color w:val="auto"/>
          <w:sz w:val="24"/>
          <w:szCs w:val="24"/>
        </w:rPr>
        <w:t>Clinical Laboratory Management</w:t>
      </w:r>
      <w:r w:rsidRPr="00417370">
        <w:rPr>
          <w:rFonts w:eastAsia="Times New Roman" w:cs="Calibri"/>
          <w:color w:val="auto"/>
          <w:sz w:val="24"/>
          <w:szCs w:val="24"/>
        </w:rPr>
        <w:t xml:space="preserve">, AMS Press 2004; </w:t>
      </w:r>
    </w:p>
    <w:p w14:paraId="7829F54D" w14:textId="77777777" w:rsidR="00417370" w:rsidRPr="00417370" w:rsidRDefault="00417370" w:rsidP="00417370">
      <w:pPr>
        <w:numPr>
          <w:ilvl w:val="0"/>
          <w:numId w:val="45"/>
        </w:numPr>
        <w:spacing w:after="6" w:line="249" w:lineRule="auto"/>
        <w:ind w:hanging="362"/>
        <w:jc w:val="both"/>
        <w:rPr>
          <w:rFonts w:cs="Calibri"/>
          <w:color w:val="auto"/>
          <w:sz w:val="24"/>
          <w:szCs w:val="24"/>
        </w:rPr>
      </w:pPr>
      <w:r w:rsidRPr="00417370">
        <w:rPr>
          <w:rFonts w:eastAsia="Times New Roman" w:cs="Calibri"/>
          <w:color w:val="auto"/>
          <w:sz w:val="24"/>
          <w:szCs w:val="24"/>
        </w:rPr>
        <w:t xml:space="preserve">Eamonn Mullins, </w:t>
      </w:r>
      <w:r w:rsidRPr="00417370">
        <w:rPr>
          <w:rFonts w:eastAsia="Times New Roman" w:cs="Calibri"/>
          <w:i/>
          <w:color w:val="auto"/>
          <w:sz w:val="24"/>
          <w:szCs w:val="24"/>
        </w:rPr>
        <w:t>Statistics for the Quality Control Chemistry Laboratory</w:t>
      </w:r>
      <w:r w:rsidRPr="00417370">
        <w:rPr>
          <w:rFonts w:eastAsia="Times New Roman" w:cs="Calibri"/>
          <w:color w:val="auto"/>
          <w:sz w:val="24"/>
          <w:szCs w:val="24"/>
        </w:rPr>
        <w:t xml:space="preserve">, The Royal Society of Chemistry 2003; </w:t>
      </w:r>
    </w:p>
    <w:p w14:paraId="7CB48913" w14:textId="77777777" w:rsidR="00417370" w:rsidRPr="00417370" w:rsidRDefault="00417370" w:rsidP="00417370">
      <w:pPr>
        <w:numPr>
          <w:ilvl w:val="0"/>
          <w:numId w:val="45"/>
        </w:numPr>
        <w:spacing w:line="249" w:lineRule="auto"/>
        <w:ind w:hanging="362"/>
        <w:jc w:val="both"/>
        <w:rPr>
          <w:rFonts w:cs="Calibri"/>
          <w:color w:val="auto"/>
          <w:sz w:val="24"/>
          <w:szCs w:val="24"/>
        </w:rPr>
      </w:pPr>
      <w:r w:rsidRPr="00417370">
        <w:rPr>
          <w:rFonts w:eastAsia="Times New Roman" w:cs="Calibri"/>
          <w:i/>
          <w:color w:val="auto"/>
          <w:sz w:val="24"/>
          <w:szCs w:val="24"/>
        </w:rPr>
        <w:t>Managementul Calităţii. Îmbunătăţirea continuă a calităţii serviciilor de sănătate</w:t>
      </w:r>
      <w:r w:rsidRPr="00417370">
        <w:rPr>
          <w:rFonts w:eastAsia="Times New Roman" w:cs="Calibri"/>
          <w:color w:val="auto"/>
          <w:sz w:val="24"/>
          <w:szCs w:val="24"/>
        </w:rPr>
        <w:t xml:space="preserve">, publicaţie a IMSS, Bucureşti 2000 </w:t>
      </w:r>
    </w:p>
    <w:p w14:paraId="34FB92B7" w14:textId="77777777" w:rsidR="00417370" w:rsidRPr="00417370" w:rsidRDefault="00417370" w:rsidP="00417370">
      <w:pPr>
        <w:numPr>
          <w:ilvl w:val="0"/>
          <w:numId w:val="45"/>
        </w:numPr>
        <w:spacing w:after="6" w:line="249" w:lineRule="auto"/>
        <w:ind w:hanging="362"/>
        <w:jc w:val="both"/>
        <w:rPr>
          <w:rFonts w:cs="Calibri"/>
          <w:color w:val="auto"/>
          <w:sz w:val="24"/>
          <w:szCs w:val="24"/>
        </w:rPr>
      </w:pPr>
      <w:r w:rsidRPr="00417370">
        <w:rPr>
          <w:rFonts w:eastAsia="Times New Roman" w:cs="Calibri"/>
          <w:color w:val="auto"/>
          <w:sz w:val="24"/>
          <w:szCs w:val="24"/>
        </w:rPr>
        <w:t xml:space="preserve">Lionel A. Varnadoe, </w:t>
      </w:r>
      <w:r w:rsidRPr="00417370">
        <w:rPr>
          <w:rFonts w:eastAsia="Times New Roman" w:cs="Calibri"/>
          <w:i/>
          <w:color w:val="auto"/>
          <w:sz w:val="24"/>
          <w:szCs w:val="24"/>
        </w:rPr>
        <w:t>Medical Laboratory Management and Supervision</w:t>
      </w:r>
      <w:r w:rsidRPr="00417370">
        <w:rPr>
          <w:rFonts w:eastAsia="Times New Roman" w:cs="Calibri"/>
          <w:color w:val="auto"/>
          <w:sz w:val="24"/>
          <w:szCs w:val="24"/>
        </w:rPr>
        <w:t xml:space="preserve">, Editura Davis Company Philadelphia 1996 </w:t>
      </w:r>
    </w:p>
    <w:p w14:paraId="7BFD203B" w14:textId="77777777" w:rsidR="00417370" w:rsidRPr="00417370" w:rsidRDefault="00417370" w:rsidP="00417370">
      <w:pPr>
        <w:numPr>
          <w:ilvl w:val="0"/>
          <w:numId w:val="45"/>
        </w:numPr>
        <w:spacing w:after="6" w:line="249" w:lineRule="auto"/>
        <w:ind w:hanging="362"/>
        <w:jc w:val="both"/>
        <w:rPr>
          <w:rFonts w:cs="Calibri"/>
          <w:color w:val="auto"/>
          <w:sz w:val="24"/>
          <w:szCs w:val="24"/>
        </w:rPr>
      </w:pPr>
      <w:r w:rsidRPr="00417370">
        <w:rPr>
          <w:rFonts w:eastAsia="Times New Roman" w:cs="Calibri"/>
          <w:color w:val="auto"/>
          <w:sz w:val="24"/>
          <w:szCs w:val="24"/>
          <w:u w:val="single" w:color="000000"/>
        </w:rPr>
        <w:t>www.renar.ro</w:t>
      </w:r>
      <w:r w:rsidRPr="00417370">
        <w:rPr>
          <w:rFonts w:eastAsia="Times New Roman" w:cs="Calibri"/>
          <w:color w:val="auto"/>
          <w:sz w:val="24"/>
          <w:szCs w:val="24"/>
        </w:rPr>
        <w:t xml:space="preserve">  Asociația  de Acreditare din România (RENAR) . Instrucțiuni de validare a metodelor utilizate in laboratoarele medicale; </w:t>
      </w:r>
    </w:p>
    <w:p w14:paraId="32385737" w14:textId="0B6D4849" w:rsidR="00417370" w:rsidRPr="00417370" w:rsidRDefault="00417370" w:rsidP="00417370">
      <w:pPr>
        <w:numPr>
          <w:ilvl w:val="0"/>
          <w:numId w:val="45"/>
        </w:numPr>
        <w:spacing w:after="6" w:line="249" w:lineRule="auto"/>
        <w:ind w:hanging="362"/>
        <w:jc w:val="both"/>
        <w:rPr>
          <w:rFonts w:cs="Calibri"/>
          <w:color w:val="auto"/>
          <w:sz w:val="24"/>
          <w:szCs w:val="24"/>
        </w:rPr>
      </w:pPr>
      <w:r w:rsidRPr="00417370">
        <w:rPr>
          <w:rFonts w:eastAsia="Times New Roman" w:cs="Calibri"/>
          <w:color w:val="auto"/>
          <w:sz w:val="24"/>
          <w:szCs w:val="24"/>
          <w:u w:val="single" w:color="000000"/>
        </w:rPr>
        <w:t>www.westgard.com</w:t>
      </w:r>
      <w:r w:rsidRPr="00417370">
        <w:rPr>
          <w:rFonts w:eastAsia="Times New Roman" w:cs="Calibri"/>
          <w:color w:val="auto"/>
          <w:sz w:val="24"/>
          <w:szCs w:val="24"/>
        </w:rPr>
        <w:t xml:space="preserve">. </w:t>
      </w:r>
    </w:p>
    <w:p w14:paraId="71355F27" w14:textId="77777777" w:rsidR="00417370" w:rsidRPr="00417370" w:rsidRDefault="00417370" w:rsidP="00851679">
      <w:pPr>
        <w:pStyle w:val="Default"/>
        <w:ind w:firstLine="360"/>
        <w:jc w:val="both"/>
        <w:rPr>
          <w:color w:val="auto"/>
          <w:lang w:val="ro-RO"/>
        </w:rPr>
      </w:pPr>
    </w:p>
    <w:p w14:paraId="2989C918" w14:textId="77777777" w:rsidR="00417370" w:rsidRPr="00417370" w:rsidRDefault="00417370" w:rsidP="00851679">
      <w:pPr>
        <w:pStyle w:val="Default"/>
        <w:ind w:firstLine="360"/>
        <w:jc w:val="both"/>
        <w:rPr>
          <w:color w:val="auto"/>
          <w:lang w:val="ro-RO"/>
        </w:rPr>
      </w:pPr>
    </w:p>
    <w:p w14:paraId="2AAA8804" w14:textId="77777777" w:rsidR="00417370" w:rsidRPr="00417370" w:rsidRDefault="00417370" w:rsidP="00851679">
      <w:pPr>
        <w:pStyle w:val="Default"/>
        <w:ind w:firstLine="360"/>
        <w:jc w:val="both"/>
        <w:rPr>
          <w:color w:val="auto"/>
          <w:lang w:val="ro-RO"/>
        </w:rPr>
      </w:pPr>
    </w:p>
    <w:p w14:paraId="4A965239" w14:textId="77777777" w:rsidR="00417370" w:rsidRPr="00417370" w:rsidRDefault="00417370" w:rsidP="00851679">
      <w:pPr>
        <w:pStyle w:val="Default"/>
        <w:ind w:firstLine="360"/>
        <w:jc w:val="both"/>
        <w:rPr>
          <w:color w:val="auto"/>
          <w:lang w:val="ro-RO"/>
        </w:rPr>
      </w:pPr>
    </w:p>
    <w:p w14:paraId="567ACC1A" w14:textId="77777777" w:rsidR="00417370" w:rsidRPr="00417370" w:rsidRDefault="00417370" w:rsidP="00851679">
      <w:pPr>
        <w:pStyle w:val="Default"/>
        <w:ind w:firstLine="360"/>
        <w:jc w:val="both"/>
        <w:rPr>
          <w:color w:val="auto"/>
          <w:lang w:val="ro-RO"/>
        </w:rPr>
      </w:pPr>
    </w:p>
    <w:p w14:paraId="2F315555" w14:textId="77777777" w:rsidR="00417370" w:rsidRPr="00417370" w:rsidRDefault="00417370" w:rsidP="00851679">
      <w:pPr>
        <w:pStyle w:val="Default"/>
        <w:ind w:firstLine="360"/>
        <w:jc w:val="both"/>
        <w:rPr>
          <w:color w:val="auto"/>
          <w:lang w:val="ro-RO"/>
        </w:rPr>
      </w:pPr>
    </w:p>
    <w:p w14:paraId="20E7858A" w14:textId="77777777" w:rsidR="00417370" w:rsidRPr="00417370" w:rsidRDefault="00417370" w:rsidP="00851679">
      <w:pPr>
        <w:pStyle w:val="Default"/>
        <w:ind w:firstLine="360"/>
        <w:jc w:val="both"/>
        <w:rPr>
          <w:color w:val="auto"/>
          <w:lang w:val="ro-RO"/>
        </w:rPr>
      </w:pPr>
    </w:p>
    <w:p w14:paraId="6BEA3694" w14:textId="77777777" w:rsidR="00417370" w:rsidRPr="00417370" w:rsidRDefault="00417370" w:rsidP="00851679">
      <w:pPr>
        <w:pStyle w:val="Default"/>
        <w:ind w:firstLine="360"/>
        <w:jc w:val="both"/>
        <w:rPr>
          <w:color w:val="auto"/>
          <w:lang w:val="ro-RO"/>
        </w:rPr>
      </w:pPr>
    </w:p>
    <w:p w14:paraId="1C41D3AC" w14:textId="77777777" w:rsidR="00417370" w:rsidRPr="00417370" w:rsidRDefault="00417370" w:rsidP="00851679">
      <w:pPr>
        <w:pStyle w:val="Default"/>
        <w:ind w:firstLine="360"/>
        <w:jc w:val="both"/>
        <w:rPr>
          <w:color w:val="auto"/>
          <w:lang w:val="ro-RO"/>
        </w:rPr>
      </w:pPr>
    </w:p>
    <w:p w14:paraId="68293A67" w14:textId="77777777" w:rsidR="00417370" w:rsidRPr="00417370" w:rsidRDefault="00417370" w:rsidP="00851679">
      <w:pPr>
        <w:pStyle w:val="Default"/>
        <w:ind w:firstLine="360"/>
        <w:jc w:val="both"/>
        <w:rPr>
          <w:color w:val="auto"/>
          <w:lang w:val="ro-RO"/>
        </w:rPr>
      </w:pPr>
    </w:p>
    <w:p w14:paraId="26ED92EF" w14:textId="77777777" w:rsidR="00417370" w:rsidRPr="00417370" w:rsidRDefault="00417370" w:rsidP="00851679">
      <w:pPr>
        <w:pStyle w:val="Default"/>
        <w:ind w:firstLine="360"/>
        <w:jc w:val="both"/>
        <w:rPr>
          <w:color w:val="auto"/>
          <w:lang w:val="ro-RO"/>
        </w:rPr>
      </w:pPr>
    </w:p>
    <w:p w14:paraId="14317FAC" w14:textId="77777777" w:rsidR="00417370" w:rsidRPr="00417370" w:rsidRDefault="00417370" w:rsidP="00851679">
      <w:pPr>
        <w:pStyle w:val="Default"/>
        <w:ind w:firstLine="360"/>
        <w:jc w:val="both"/>
        <w:rPr>
          <w:color w:val="auto"/>
          <w:lang w:val="ro-RO"/>
        </w:rPr>
      </w:pPr>
    </w:p>
    <w:p w14:paraId="5514CE4A" w14:textId="77777777" w:rsidR="00417370" w:rsidRPr="00417370" w:rsidRDefault="00417370" w:rsidP="00851679">
      <w:pPr>
        <w:pStyle w:val="Default"/>
        <w:ind w:firstLine="360"/>
        <w:jc w:val="both"/>
        <w:rPr>
          <w:color w:val="auto"/>
          <w:lang w:val="ro-RO"/>
        </w:rPr>
      </w:pPr>
    </w:p>
    <w:p w14:paraId="5F8F8EB8" w14:textId="77777777" w:rsidR="00417370" w:rsidRPr="00417370" w:rsidRDefault="00417370" w:rsidP="00851679">
      <w:pPr>
        <w:pStyle w:val="Default"/>
        <w:ind w:firstLine="360"/>
        <w:jc w:val="both"/>
        <w:rPr>
          <w:color w:val="auto"/>
          <w:lang w:val="ro-RO"/>
        </w:rPr>
      </w:pPr>
    </w:p>
    <w:p w14:paraId="6E3CC750" w14:textId="77777777" w:rsidR="00417370" w:rsidRPr="00417370" w:rsidRDefault="00417370" w:rsidP="00851679">
      <w:pPr>
        <w:pStyle w:val="Default"/>
        <w:ind w:firstLine="360"/>
        <w:jc w:val="both"/>
        <w:rPr>
          <w:color w:val="auto"/>
          <w:lang w:val="ro-RO"/>
        </w:rPr>
      </w:pPr>
    </w:p>
    <w:p w14:paraId="0CACFDDA" w14:textId="77777777" w:rsidR="00417370" w:rsidRPr="00417370" w:rsidRDefault="00417370" w:rsidP="00851679">
      <w:pPr>
        <w:pStyle w:val="Default"/>
        <w:ind w:firstLine="360"/>
        <w:jc w:val="both"/>
        <w:rPr>
          <w:color w:val="auto"/>
          <w:lang w:val="ro-RO"/>
        </w:rPr>
      </w:pPr>
    </w:p>
    <w:p w14:paraId="25D23068" w14:textId="77777777" w:rsidR="00417370" w:rsidRPr="00417370" w:rsidRDefault="00417370" w:rsidP="00851679">
      <w:pPr>
        <w:pStyle w:val="Default"/>
        <w:ind w:firstLine="360"/>
        <w:jc w:val="both"/>
        <w:rPr>
          <w:color w:val="auto"/>
          <w:lang w:val="ro-RO"/>
        </w:rPr>
      </w:pPr>
    </w:p>
    <w:p w14:paraId="59096F5C" w14:textId="77777777" w:rsidR="00417370" w:rsidRPr="00417370" w:rsidRDefault="00417370" w:rsidP="00851679">
      <w:pPr>
        <w:pStyle w:val="Default"/>
        <w:ind w:firstLine="360"/>
        <w:jc w:val="both"/>
        <w:rPr>
          <w:color w:val="auto"/>
          <w:lang w:val="ro-RO"/>
        </w:rPr>
      </w:pPr>
    </w:p>
    <w:p w14:paraId="1A2B84AD" w14:textId="77777777" w:rsidR="00417370" w:rsidRPr="00417370" w:rsidRDefault="00417370" w:rsidP="00851679">
      <w:pPr>
        <w:pStyle w:val="Default"/>
        <w:ind w:firstLine="360"/>
        <w:jc w:val="both"/>
        <w:rPr>
          <w:color w:val="auto"/>
          <w:lang w:val="ro-RO"/>
        </w:rPr>
      </w:pPr>
    </w:p>
    <w:p w14:paraId="5E04145D" w14:textId="77777777" w:rsidR="00417370" w:rsidRPr="00417370" w:rsidRDefault="00417370" w:rsidP="00851679">
      <w:pPr>
        <w:pStyle w:val="Default"/>
        <w:ind w:firstLine="360"/>
        <w:jc w:val="both"/>
        <w:rPr>
          <w:color w:val="auto"/>
          <w:lang w:val="ro-RO"/>
        </w:rPr>
      </w:pPr>
    </w:p>
    <w:p w14:paraId="30794499" w14:textId="77777777" w:rsidR="00417370" w:rsidRPr="00417370" w:rsidRDefault="00417370" w:rsidP="00851679">
      <w:pPr>
        <w:pStyle w:val="Default"/>
        <w:ind w:firstLine="360"/>
        <w:jc w:val="both"/>
        <w:rPr>
          <w:color w:val="auto"/>
          <w:lang w:val="ro-RO"/>
        </w:rPr>
      </w:pPr>
    </w:p>
    <w:p w14:paraId="14B28238" w14:textId="77777777" w:rsidR="00417370" w:rsidRPr="00417370" w:rsidRDefault="00417370" w:rsidP="00851679">
      <w:pPr>
        <w:pStyle w:val="Default"/>
        <w:ind w:firstLine="360"/>
        <w:jc w:val="both"/>
        <w:rPr>
          <w:color w:val="auto"/>
          <w:lang w:val="ro-RO"/>
        </w:rPr>
      </w:pPr>
    </w:p>
    <w:p w14:paraId="1A1725D6" w14:textId="77777777" w:rsidR="00417370" w:rsidRPr="00417370" w:rsidRDefault="00417370" w:rsidP="00851679">
      <w:pPr>
        <w:pStyle w:val="Default"/>
        <w:ind w:firstLine="360"/>
        <w:jc w:val="both"/>
        <w:rPr>
          <w:color w:val="auto"/>
          <w:lang w:val="ro-RO"/>
        </w:rPr>
      </w:pPr>
    </w:p>
    <w:p w14:paraId="4F0ADD62" w14:textId="77777777" w:rsidR="00417370" w:rsidRPr="00417370" w:rsidRDefault="00417370" w:rsidP="00851679">
      <w:pPr>
        <w:pStyle w:val="Default"/>
        <w:ind w:firstLine="360"/>
        <w:jc w:val="both"/>
        <w:rPr>
          <w:color w:val="auto"/>
          <w:lang w:val="ro-RO"/>
        </w:rPr>
      </w:pPr>
    </w:p>
    <w:p w14:paraId="033BDE2F" w14:textId="77777777" w:rsidR="00417370" w:rsidRPr="00417370" w:rsidRDefault="00417370" w:rsidP="00851679">
      <w:pPr>
        <w:pStyle w:val="Default"/>
        <w:ind w:firstLine="360"/>
        <w:jc w:val="both"/>
        <w:rPr>
          <w:color w:val="auto"/>
          <w:lang w:val="ro-RO"/>
        </w:rPr>
      </w:pPr>
    </w:p>
    <w:p w14:paraId="3BF0E359" w14:textId="77777777" w:rsidR="00417370" w:rsidRPr="00417370" w:rsidRDefault="00417370" w:rsidP="00851679">
      <w:pPr>
        <w:pStyle w:val="Default"/>
        <w:ind w:firstLine="360"/>
        <w:jc w:val="both"/>
        <w:rPr>
          <w:color w:val="auto"/>
          <w:lang w:val="ro-RO"/>
        </w:rPr>
      </w:pPr>
    </w:p>
    <w:p w14:paraId="1CB4E60B" w14:textId="77777777" w:rsidR="00417370" w:rsidRPr="00417370" w:rsidRDefault="00417370" w:rsidP="00851679">
      <w:pPr>
        <w:pStyle w:val="Default"/>
        <w:ind w:firstLine="360"/>
        <w:jc w:val="both"/>
        <w:rPr>
          <w:color w:val="auto"/>
          <w:lang w:val="ro-RO"/>
        </w:rPr>
      </w:pPr>
    </w:p>
    <w:p w14:paraId="4744465F" w14:textId="77777777" w:rsidR="00417370" w:rsidRPr="00417370" w:rsidRDefault="00417370" w:rsidP="00851679">
      <w:pPr>
        <w:pStyle w:val="Default"/>
        <w:ind w:firstLine="360"/>
        <w:jc w:val="both"/>
        <w:rPr>
          <w:color w:val="auto"/>
          <w:lang w:val="ro-RO"/>
        </w:rPr>
      </w:pPr>
    </w:p>
    <w:p w14:paraId="10FC912C" w14:textId="77777777" w:rsidR="00417370" w:rsidRDefault="00417370" w:rsidP="00851679">
      <w:pPr>
        <w:pStyle w:val="Default"/>
        <w:ind w:firstLine="360"/>
        <w:jc w:val="both"/>
        <w:rPr>
          <w:color w:val="auto"/>
          <w:lang w:val="ro-RO"/>
        </w:rPr>
      </w:pPr>
    </w:p>
    <w:p w14:paraId="225E9666" w14:textId="77777777" w:rsidR="00417370" w:rsidRDefault="00417370" w:rsidP="00851679">
      <w:pPr>
        <w:pStyle w:val="Default"/>
        <w:ind w:firstLine="360"/>
        <w:jc w:val="both"/>
        <w:rPr>
          <w:color w:val="auto"/>
          <w:lang w:val="ro-RO"/>
        </w:rPr>
      </w:pPr>
    </w:p>
    <w:p w14:paraId="57F1B6DA" w14:textId="77777777" w:rsidR="00417370" w:rsidRDefault="00417370" w:rsidP="00851679">
      <w:pPr>
        <w:pStyle w:val="Default"/>
        <w:ind w:firstLine="360"/>
        <w:jc w:val="both"/>
        <w:rPr>
          <w:color w:val="auto"/>
          <w:lang w:val="ro-RO"/>
        </w:rPr>
      </w:pPr>
    </w:p>
    <w:p w14:paraId="07785691" w14:textId="77777777" w:rsidR="00417370" w:rsidRDefault="00417370" w:rsidP="00851679">
      <w:pPr>
        <w:pStyle w:val="Default"/>
        <w:ind w:firstLine="360"/>
        <w:jc w:val="both"/>
        <w:rPr>
          <w:color w:val="auto"/>
          <w:lang w:val="ro-RO"/>
        </w:rPr>
      </w:pPr>
    </w:p>
    <w:p w14:paraId="6F3BC45C" w14:textId="77777777" w:rsidR="00417370" w:rsidRDefault="00417370" w:rsidP="00851679">
      <w:pPr>
        <w:pStyle w:val="Default"/>
        <w:ind w:firstLine="360"/>
        <w:jc w:val="both"/>
        <w:rPr>
          <w:color w:val="auto"/>
          <w:lang w:val="ro-RO"/>
        </w:rPr>
      </w:pPr>
    </w:p>
    <w:p w14:paraId="1B8B2096" w14:textId="77777777" w:rsidR="00417370" w:rsidRDefault="00417370" w:rsidP="00851679">
      <w:pPr>
        <w:pStyle w:val="Default"/>
        <w:ind w:firstLine="360"/>
        <w:jc w:val="both"/>
        <w:rPr>
          <w:color w:val="auto"/>
          <w:lang w:val="ro-RO"/>
        </w:rPr>
      </w:pPr>
    </w:p>
    <w:p w14:paraId="6943B514" w14:textId="77777777" w:rsidR="00417370" w:rsidRDefault="00417370" w:rsidP="00851679">
      <w:pPr>
        <w:pStyle w:val="Default"/>
        <w:ind w:firstLine="360"/>
        <w:jc w:val="both"/>
        <w:rPr>
          <w:color w:val="auto"/>
          <w:lang w:val="ro-RO"/>
        </w:rPr>
      </w:pPr>
    </w:p>
    <w:p w14:paraId="7BACC31E" w14:textId="77777777" w:rsidR="00417370" w:rsidRDefault="00417370" w:rsidP="00851679">
      <w:pPr>
        <w:pStyle w:val="Default"/>
        <w:ind w:firstLine="360"/>
        <w:jc w:val="both"/>
        <w:rPr>
          <w:color w:val="auto"/>
          <w:lang w:val="ro-RO"/>
        </w:rPr>
      </w:pPr>
    </w:p>
    <w:p w14:paraId="2DB3CBAE" w14:textId="77777777" w:rsidR="00417370" w:rsidRDefault="00417370" w:rsidP="00851679">
      <w:pPr>
        <w:pStyle w:val="Default"/>
        <w:ind w:firstLine="360"/>
        <w:jc w:val="both"/>
        <w:rPr>
          <w:color w:val="auto"/>
          <w:lang w:val="ro-RO"/>
        </w:rPr>
      </w:pPr>
    </w:p>
    <w:p w14:paraId="4E8218E9" w14:textId="77777777" w:rsidR="00417370" w:rsidRDefault="00417370" w:rsidP="00851679">
      <w:pPr>
        <w:pStyle w:val="Default"/>
        <w:ind w:firstLine="360"/>
        <w:jc w:val="both"/>
        <w:rPr>
          <w:color w:val="auto"/>
          <w:lang w:val="ro-RO"/>
        </w:rPr>
      </w:pPr>
    </w:p>
    <w:p w14:paraId="2A09D73F" w14:textId="77777777" w:rsidR="00417370" w:rsidRDefault="00417370" w:rsidP="00851679">
      <w:pPr>
        <w:pStyle w:val="Default"/>
        <w:ind w:firstLine="360"/>
        <w:jc w:val="both"/>
        <w:rPr>
          <w:color w:val="auto"/>
          <w:lang w:val="ro-RO"/>
        </w:rPr>
      </w:pPr>
    </w:p>
    <w:p w14:paraId="4EB156E2" w14:textId="6374684F" w:rsidR="00417370" w:rsidRPr="00417370" w:rsidRDefault="00417370" w:rsidP="00417370">
      <w:pPr>
        <w:pStyle w:val="Default"/>
        <w:ind w:firstLine="360"/>
        <w:jc w:val="center"/>
        <w:rPr>
          <w:b/>
          <w:bCs/>
          <w:color w:val="auto"/>
          <w:lang w:val="ro-RO"/>
        </w:rPr>
      </w:pPr>
      <w:r w:rsidRPr="00417370">
        <w:rPr>
          <w:b/>
          <w:bCs/>
          <w:color w:val="auto"/>
          <w:lang w:val="ro-RO"/>
        </w:rPr>
        <w:t>TEMATICĂ CONCURS BIOLOG SPECIALIST</w:t>
      </w:r>
    </w:p>
    <w:p w14:paraId="5EC536A1" w14:textId="77777777" w:rsidR="00417370" w:rsidRPr="00417370" w:rsidRDefault="00417370" w:rsidP="00417370">
      <w:pPr>
        <w:pStyle w:val="Default"/>
        <w:ind w:firstLine="360"/>
        <w:jc w:val="center"/>
        <w:rPr>
          <w:b/>
          <w:bCs/>
          <w:color w:val="auto"/>
          <w:lang w:val="ro-RO"/>
        </w:rPr>
      </w:pPr>
    </w:p>
    <w:p w14:paraId="418D325A" w14:textId="77777777" w:rsidR="00417370" w:rsidRPr="00417370" w:rsidRDefault="00417370" w:rsidP="00417370">
      <w:pPr>
        <w:pStyle w:val="Default"/>
        <w:ind w:firstLine="360"/>
        <w:jc w:val="center"/>
        <w:rPr>
          <w:b/>
          <w:bCs/>
          <w:color w:val="auto"/>
          <w:lang w:val="ro-RO"/>
        </w:rPr>
      </w:pPr>
    </w:p>
    <w:p w14:paraId="08317BC3" w14:textId="77777777" w:rsidR="00417370" w:rsidRPr="00417370" w:rsidRDefault="00417370" w:rsidP="00417370">
      <w:pPr>
        <w:spacing w:line="259" w:lineRule="auto"/>
        <w:ind w:left="360"/>
        <w:rPr>
          <w:rFonts w:cs="Calibri"/>
          <w:color w:val="auto"/>
          <w:sz w:val="24"/>
          <w:szCs w:val="24"/>
        </w:rPr>
      </w:pPr>
      <w:r w:rsidRPr="00417370">
        <w:rPr>
          <w:rFonts w:eastAsia="Times New Roman" w:cs="Calibri"/>
          <w:b/>
          <w:color w:val="auto"/>
          <w:sz w:val="24"/>
          <w:szCs w:val="24"/>
        </w:rPr>
        <w:t>I.</w:t>
      </w:r>
      <w:r w:rsidRPr="00417370">
        <w:rPr>
          <w:rFonts w:eastAsia="Arial" w:cs="Calibri"/>
          <w:b/>
          <w:color w:val="auto"/>
          <w:sz w:val="24"/>
          <w:szCs w:val="24"/>
        </w:rPr>
        <w:t xml:space="preserve"> </w:t>
      </w:r>
      <w:r w:rsidRPr="00417370">
        <w:rPr>
          <w:rFonts w:eastAsia="Times New Roman" w:cs="Calibri"/>
          <w:b/>
          <w:color w:val="auto"/>
          <w:sz w:val="24"/>
          <w:szCs w:val="24"/>
          <w:u w:val="single" w:color="000000"/>
        </w:rPr>
        <w:t>PROBA SCRISĂ</w:t>
      </w:r>
      <w:r w:rsidRPr="00417370">
        <w:rPr>
          <w:rFonts w:eastAsia="Times New Roman" w:cs="Calibri"/>
          <w:b/>
          <w:color w:val="auto"/>
          <w:sz w:val="24"/>
          <w:szCs w:val="24"/>
        </w:rPr>
        <w:t xml:space="preserve">: </w:t>
      </w:r>
    </w:p>
    <w:p w14:paraId="6D65A1C2" w14:textId="77777777" w:rsidR="00417370" w:rsidRPr="00417370" w:rsidRDefault="00417370" w:rsidP="00417370">
      <w:pPr>
        <w:spacing w:after="19" w:line="259" w:lineRule="auto"/>
        <w:rPr>
          <w:rFonts w:cs="Calibri"/>
          <w:color w:val="auto"/>
          <w:sz w:val="24"/>
          <w:szCs w:val="24"/>
        </w:rPr>
      </w:pPr>
      <w:r w:rsidRPr="00417370">
        <w:rPr>
          <w:rFonts w:eastAsia="Times New Roman" w:cs="Calibri"/>
          <w:b/>
          <w:color w:val="auto"/>
          <w:sz w:val="24"/>
          <w:szCs w:val="24"/>
        </w:rPr>
        <w:t xml:space="preserve"> </w:t>
      </w:r>
    </w:p>
    <w:p w14:paraId="6EFB78F9" w14:textId="77777777" w:rsidR="00417370" w:rsidRPr="00417370" w:rsidRDefault="00417370" w:rsidP="00417370">
      <w:pPr>
        <w:numPr>
          <w:ilvl w:val="0"/>
          <w:numId w:val="46"/>
        </w:numPr>
        <w:spacing w:after="13" w:line="270" w:lineRule="auto"/>
        <w:ind w:hanging="571"/>
        <w:jc w:val="both"/>
        <w:rPr>
          <w:rFonts w:cs="Calibri"/>
          <w:color w:val="auto"/>
          <w:sz w:val="24"/>
          <w:szCs w:val="24"/>
        </w:rPr>
      </w:pPr>
      <w:r w:rsidRPr="00417370">
        <w:rPr>
          <w:rFonts w:cs="Calibri"/>
          <w:color w:val="auto"/>
          <w:sz w:val="24"/>
          <w:szCs w:val="24"/>
        </w:rPr>
        <w:t>Propriet</w:t>
      </w:r>
      <w:r w:rsidRPr="00417370">
        <w:rPr>
          <w:rFonts w:eastAsia="Times New Roman" w:cs="Calibri"/>
          <w:color w:val="auto"/>
          <w:sz w:val="24"/>
          <w:szCs w:val="24"/>
        </w:rPr>
        <w:t>ăţ</w:t>
      </w:r>
      <w:r w:rsidRPr="00417370">
        <w:rPr>
          <w:rFonts w:cs="Calibri"/>
          <w:color w:val="auto"/>
          <w:sz w:val="24"/>
          <w:szCs w:val="24"/>
        </w:rPr>
        <w:t>i generale ale bacteriilor. Morfologia bacterian</w:t>
      </w:r>
      <w:r w:rsidRPr="00417370">
        <w:rPr>
          <w:rFonts w:eastAsia="Times New Roman" w:cs="Calibri"/>
          <w:color w:val="auto"/>
          <w:sz w:val="24"/>
          <w:szCs w:val="24"/>
        </w:rPr>
        <w:t>ă</w:t>
      </w:r>
      <w:r w:rsidRPr="00417370">
        <w:rPr>
          <w:rFonts w:cs="Calibri"/>
          <w:color w:val="auto"/>
          <w:sz w:val="24"/>
          <w:szCs w:val="24"/>
        </w:rPr>
        <w:t xml:space="preserve">. Structura </w:t>
      </w:r>
      <w:r w:rsidRPr="00417370">
        <w:rPr>
          <w:rFonts w:eastAsia="Times New Roman" w:cs="Calibri"/>
          <w:color w:val="auto"/>
          <w:sz w:val="24"/>
          <w:szCs w:val="24"/>
        </w:rPr>
        <w:t>ş</w:t>
      </w:r>
      <w:r w:rsidRPr="00417370">
        <w:rPr>
          <w:rFonts w:cs="Calibri"/>
          <w:color w:val="auto"/>
          <w:sz w:val="24"/>
          <w:szCs w:val="24"/>
        </w:rPr>
        <w:t>i func</w:t>
      </w:r>
      <w:r w:rsidRPr="00417370">
        <w:rPr>
          <w:rFonts w:eastAsia="Times New Roman" w:cs="Calibri"/>
          <w:color w:val="auto"/>
          <w:sz w:val="24"/>
          <w:szCs w:val="24"/>
        </w:rPr>
        <w:t>ţ</w:t>
      </w:r>
      <w:r w:rsidRPr="00417370">
        <w:rPr>
          <w:rFonts w:cs="Calibri"/>
          <w:color w:val="auto"/>
          <w:sz w:val="24"/>
          <w:szCs w:val="24"/>
        </w:rPr>
        <w:t xml:space="preserve">iile celulei bacteriene. </w:t>
      </w:r>
    </w:p>
    <w:p w14:paraId="405CDF12" w14:textId="77777777" w:rsidR="00417370" w:rsidRPr="00417370" w:rsidRDefault="00417370" w:rsidP="00417370">
      <w:pPr>
        <w:numPr>
          <w:ilvl w:val="0"/>
          <w:numId w:val="46"/>
        </w:numPr>
        <w:spacing w:after="13" w:line="270" w:lineRule="auto"/>
        <w:ind w:hanging="571"/>
        <w:jc w:val="both"/>
        <w:rPr>
          <w:rFonts w:cs="Calibri"/>
          <w:color w:val="auto"/>
          <w:sz w:val="24"/>
          <w:szCs w:val="24"/>
          <w:lang w:val="pt-BR"/>
        </w:rPr>
      </w:pPr>
      <w:r w:rsidRPr="00417370">
        <w:rPr>
          <w:rFonts w:cs="Calibri"/>
          <w:color w:val="auto"/>
          <w:sz w:val="24"/>
          <w:szCs w:val="24"/>
          <w:lang w:val="pt-BR"/>
        </w:rPr>
        <w:t>Fiziologia bacterian</w:t>
      </w:r>
      <w:r w:rsidRPr="00417370">
        <w:rPr>
          <w:rFonts w:eastAsia="Times New Roman" w:cs="Calibri"/>
          <w:color w:val="auto"/>
          <w:sz w:val="24"/>
          <w:szCs w:val="24"/>
          <w:lang w:val="pt-BR"/>
        </w:rPr>
        <w:t>ă</w:t>
      </w:r>
      <w:r w:rsidRPr="00417370">
        <w:rPr>
          <w:rFonts w:cs="Calibri"/>
          <w:color w:val="auto"/>
          <w:sz w:val="24"/>
          <w:szCs w:val="24"/>
          <w:lang w:val="pt-BR"/>
        </w:rPr>
        <w:t>. Clasificarea bacteriilor dup</w:t>
      </w:r>
      <w:r w:rsidRPr="00417370">
        <w:rPr>
          <w:rFonts w:eastAsia="Times New Roman" w:cs="Calibri"/>
          <w:color w:val="auto"/>
          <w:sz w:val="24"/>
          <w:szCs w:val="24"/>
          <w:lang w:val="pt-BR"/>
        </w:rPr>
        <w:t>ă</w:t>
      </w:r>
      <w:r w:rsidRPr="00417370">
        <w:rPr>
          <w:rFonts w:cs="Calibri"/>
          <w:color w:val="auto"/>
          <w:sz w:val="24"/>
          <w:szCs w:val="24"/>
          <w:lang w:val="pt-BR"/>
        </w:rPr>
        <w:t xml:space="preserve"> necesit</w:t>
      </w:r>
      <w:r w:rsidRPr="00417370">
        <w:rPr>
          <w:rFonts w:eastAsia="Times New Roman" w:cs="Calibri"/>
          <w:color w:val="auto"/>
          <w:sz w:val="24"/>
          <w:szCs w:val="24"/>
          <w:lang w:val="pt-BR"/>
        </w:rPr>
        <w:t>ăţ</w:t>
      </w:r>
      <w:r w:rsidRPr="00417370">
        <w:rPr>
          <w:rFonts w:cs="Calibri"/>
          <w:color w:val="auto"/>
          <w:sz w:val="24"/>
          <w:szCs w:val="24"/>
          <w:lang w:val="pt-BR"/>
        </w:rPr>
        <w:t>ile de cultivare. Mediile de cultur</w:t>
      </w:r>
      <w:r w:rsidRPr="00417370">
        <w:rPr>
          <w:rFonts w:eastAsia="Times New Roman" w:cs="Calibri"/>
          <w:color w:val="auto"/>
          <w:sz w:val="24"/>
          <w:szCs w:val="24"/>
          <w:lang w:val="pt-BR"/>
        </w:rPr>
        <w:t>ă</w:t>
      </w:r>
      <w:r w:rsidRPr="00417370">
        <w:rPr>
          <w:rFonts w:cs="Calibri"/>
          <w:color w:val="auto"/>
          <w:sz w:val="24"/>
          <w:szCs w:val="24"/>
          <w:lang w:val="pt-BR"/>
        </w:rPr>
        <w:t>. Clasificarea mediilor de cultur</w:t>
      </w:r>
      <w:r w:rsidRPr="00417370">
        <w:rPr>
          <w:rFonts w:eastAsia="Times New Roman" w:cs="Calibri"/>
          <w:color w:val="auto"/>
          <w:sz w:val="24"/>
          <w:szCs w:val="24"/>
          <w:lang w:val="pt-BR"/>
        </w:rPr>
        <w:t>ă</w:t>
      </w:r>
      <w:r w:rsidRPr="00417370">
        <w:rPr>
          <w:rFonts w:cs="Calibri"/>
          <w:color w:val="auto"/>
          <w:sz w:val="24"/>
          <w:szCs w:val="24"/>
          <w:lang w:val="pt-BR"/>
        </w:rPr>
        <w:t xml:space="preserve">. </w:t>
      </w:r>
    </w:p>
    <w:p w14:paraId="45E67DB2" w14:textId="77777777" w:rsidR="00417370" w:rsidRPr="00417370" w:rsidRDefault="00417370" w:rsidP="00417370">
      <w:pPr>
        <w:numPr>
          <w:ilvl w:val="0"/>
          <w:numId w:val="46"/>
        </w:numPr>
        <w:spacing w:after="13" w:line="270" w:lineRule="auto"/>
        <w:ind w:hanging="571"/>
        <w:jc w:val="both"/>
        <w:rPr>
          <w:rFonts w:cs="Calibri"/>
          <w:color w:val="auto"/>
          <w:sz w:val="24"/>
          <w:szCs w:val="24"/>
          <w:lang w:val="it-IT"/>
        </w:rPr>
      </w:pPr>
      <w:r w:rsidRPr="00417370">
        <w:rPr>
          <w:rFonts w:cs="Calibri"/>
          <w:color w:val="auto"/>
          <w:sz w:val="24"/>
          <w:szCs w:val="24"/>
          <w:lang w:val="it-IT"/>
        </w:rPr>
        <w:t>Chimioterapia antimicrobian</w:t>
      </w:r>
      <w:r w:rsidRPr="00417370">
        <w:rPr>
          <w:rFonts w:eastAsia="Times New Roman" w:cs="Calibri"/>
          <w:color w:val="auto"/>
          <w:sz w:val="24"/>
          <w:szCs w:val="24"/>
          <w:lang w:val="it-IT"/>
        </w:rPr>
        <w:t>ă</w:t>
      </w:r>
      <w:r w:rsidRPr="00417370">
        <w:rPr>
          <w:rFonts w:cs="Calibri"/>
          <w:color w:val="auto"/>
          <w:sz w:val="24"/>
          <w:szCs w:val="24"/>
          <w:lang w:val="it-IT"/>
        </w:rPr>
        <w:t>. Antibioticele: defini</w:t>
      </w:r>
      <w:r w:rsidRPr="00417370">
        <w:rPr>
          <w:rFonts w:eastAsia="Times New Roman" w:cs="Calibri"/>
          <w:color w:val="auto"/>
          <w:sz w:val="24"/>
          <w:szCs w:val="24"/>
          <w:lang w:val="it-IT"/>
        </w:rPr>
        <w:t>ţ</w:t>
      </w:r>
      <w:r w:rsidRPr="00417370">
        <w:rPr>
          <w:rFonts w:cs="Calibri"/>
          <w:color w:val="auto"/>
          <w:sz w:val="24"/>
          <w:szCs w:val="24"/>
          <w:lang w:val="it-IT"/>
        </w:rPr>
        <w:t>ie, clase, mecanisme de ac</w:t>
      </w:r>
      <w:r w:rsidRPr="00417370">
        <w:rPr>
          <w:rFonts w:eastAsia="Times New Roman" w:cs="Calibri"/>
          <w:color w:val="auto"/>
          <w:sz w:val="24"/>
          <w:szCs w:val="24"/>
          <w:lang w:val="it-IT"/>
        </w:rPr>
        <w:t>ţ</w:t>
      </w:r>
      <w:r w:rsidRPr="00417370">
        <w:rPr>
          <w:rFonts w:cs="Calibri"/>
          <w:color w:val="auto"/>
          <w:sz w:val="24"/>
          <w:szCs w:val="24"/>
          <w:lang w:val="it-IT"/>
        </w:rPr>
        <w:t>iune. Tipuri de rezisten</w:t>
      </w:r>
      <w:r w:rsidRPr="00417370">
        <w:rPr>
          <w:rFonts w:eastAsia="Times New Roman" w:cs="Calibri"/>
          <w:color w:val="auto"/>
          <w:sz w:val="24"/>
          <w:szCs w:val="24"/>
          <w:lang w:val="it-IT"/>
        </w:rPr>
        <w:t>ţă</w:t>
      </w:r>
      <w:r w:rsidRPr="00417370">
        <w:rPr>
          <w:rFonts w:cs="Calibri"/>
          <w:color w:val="auto"/>
          <w:sz w:val="24"/>
          <w:szCs w:val="24"/>
          <w:lang w:val="it-IT"/>
        </w:rPr>
        <w:t xml:space="preserve"> la bacterii. Rezisten</w:t>
      </w:r>
      <w:r w:rsidRPr="00417370">
        <w:rPr>
          <w:rFonts w:eastAsia="Times New Roman" w:cs="Calibri"/>
          <w:color w:val="auto"/>
          <w:sz w:val="24"/>
          <w:szCs w:val="24"/>
          <w:lang w:val="it-IT"/>
        </w:rPr>
        <w:t>ţ</w:t>
      </w:r>
      <w:r w:rsidRPr="00417370">
        <w:rPr>
          <w:rFonts w:cs="Calibri"/>
          <w:color w:val="auto"/>
          <w:sz w:val="24"/>
          <w:szCs w:val="24"/>
          <w:lang w:val="it-IT"/>
        </w:rPr>
        <w:t xml:space="preserve">a bacteriilor la antibiotice. </w:t>
      </w:r>
    </w:p>
    <w:p w14:paraId="3670EC6F" w14:textId="77777777" w:rsidR="00417370" w:rsidRPr="00417370" w:rsidRDefault="00417370" w:rsidP="00417370">
      <w:pPr>
        <w:numPr>
          <w:ilvl w:val="0"/>
          <w:numId w:val="46"/>
        </w:numPr>
        <w:spacing w:after="13" w:line="270" w:lineRule="auto"/>
        <w:ind w:hanging="571"/>
        <w:jc w:val="both"/>
        <w:rPr>
          <w:rFonts w:cs="Calibri"/>
          <w:color w:val="auto"/>
          <w:sz w:val="24"/>
          <w:szCs w:val="24"/>
          <w:lang w:val="it-IT"/>
        </w:rPr>
      </w:pPr>
      <w:r w:rsidRPr="00417370">
        <w:rPr>
          <w:rFonts w:cs="Calibri"/>
          <w:color w:val="auto"/>
          <w:sz w:val="24"/>
          <w:szCs w:val="24"/>
          <w:lang w:val="it-IT"/>
        </w:rPr>
        <w:t xml:space="preserve">Determinarea </w:t>
      </w:r>
      <w:r w:rsidRPr="00417370">
        <w:rPr>
          <w:rFonts w:eastAsia="Times New Roman" w:cs="Calibri"/>
          <w:i/>
          <w:color w:val="auto"/>
          <w:sz w:val="24"/>
          <w:szCs w:val="24"/>
          <w:lang w:val="it-IT"/>
        </w:rPr>
        <w:t xml:space="preserve">in vitro </w:t>
      </w:r>
      <w:r w:rsidRPr="00417370">
        <w:rPr>
          <w:rFonts w:cs="Calibri"/>
          <w:color w:val="auto"/>
          <w:sz w:val="24"/>
          <w:szCs w:val="24"/>
          <w:lang w:val="it-IT"/>
        </w:rPr>
        <w:t xml:space="preserve">a spectrului de sensibilitate la antibiotice a speciilor microbiene. Metode calitative </w:t>
      </w:r>
      <w:r w:rsidRPr="00417370">
        <w:rPr>
          <w:rFonts w:eastAsia="Times New Roman" w:cs="Calibri"/>
          <w:color w:val="auto"/>
          <w:sz w:val="24"/>
          <w:szCs w:val="24"/>
          <w:lang w:val="it-IT"/>
        </w:rPr>
        <w:t>ş</w:t>
      </w:r>
      <w:r w:rsidRPr="00417370">
        <w:rPr>
          <w:rFonts w:cs="Calibri"/>
          <w:color w:val="auto"/>
          <w:sz w:val="24"/>
          <w:szCs w:val="24"/>
          <w:lang w:val="it-IT"/>
        </w:rPr>
        <w:t>i cantitative de determinare a sensibilit</w:t>
      </w:r>
      <w:r w:rsidRPr="00417370">
        <w:rPr>
          <w:rFonts w:eastAsia="Times New Roman" w:cs="Calibri"/>
          <w:color w:val="auto"/>
          <w:sz w:val="24"/>
          <w:szCs w:val="24"/>
          <w:lang w:val="it-IT"/>
        </w:rPr>
        <w:t>ăţ</w:t>
      </w:r>
      <w:r w:rsidRPr="00417370">
        <w:rPr>
          <w:rFonts w:cs="Calibri"/>
          <w:color w:val="auto"/>
          <w:sz w:val="24"/>
          <w:szCs w:val="24"/>
          <w:lang w:val="it-IT"/>
        </w:rPr>
        <w:t>ii. Condi</w:t>
      </w:r>
      <w:r w:rsidRPr="00417370">
        <w:rPr>
          <w:rFonts w:eastAsia="Times New Roman" w:cs="Calibri"/>
          <w:color w:val="auto"/>
          <w:sz w:val="24"/>
          <w:szCs w:val="24"/>
          <w:lang w:val="it-IT"/>
        </w:rPr>
        <w:t>ţ</w:t>
      </w:r>
      <w:r w:rsidRPr="00417370">
        <w:rPr>
          <w:rFonts w:cs="Calibri"/>
          <w:color w:val="auto"/>
          <w:sz w:val="24"/>
          <w:szCs w:val="24"/>
          <w:lang w:val="it-IT"/>
        </w:rPr>
        <w:t xml:space="preserve">ii standardizate de realizare a antibiogramei difuzimetrice. </w:t>
      </w:r>
    </w:p>
    <w:p w14:paraId="252B1ED7" w14:textId="77777777" w:rsidR="00417370" w:rsidRPr="00417370" w:rsidRDefault="00417370" w:rsidP="00417370">
      <w:pPr>
        <w:numPr>
          <w:ilvl w:val="0"/>
          <w:numId w:val="46"/>
        </w:numPr>
        <w:spacing w:after="13" w:line="270" w:lineRule="auto"/>
        <w:ind w:hanging="571"/>
        <w:jc w:val="both"/>
        <w:rPr>
          <w:rFonts w:cs="Calibri"/>
          <w:color w:val="auto"/>
          <w:sz w:val="24"/>
          <w:szCs w:val="24"/>
        </w:rPr>
      </w:pPr>
      <w:r w:rsidRPr="00417370">
        <w:rPr>
          <w:rFonts w:cs="Calibri"/>
          <w:color w:val="auto"/>
          <w:sz w:val="24"/>
          <w:szCs w:val="24"/>
        </w:rPr>
        <w:t>Microbiota normal</w:t>
      </w:r>
      <w:r w:rsidRPr="00417370">
        <w:rPr>
          <w:rFonts w:eastAsia="Times New Roman" w:cs="Calibri"/>
          <w:color w:val="auto"/>
          <w:sz w:val="24"/>
          <w:szCs w:val="24"/>
        </w:rPr>
        <w:t>ă</w:t>
      </w:r>
      <w:r w:rsidRPr="00417370">
        <w:rPr>
          <w:rFonts w:cs="Calibri"/>
          <w:color w:val="auto"/>
          <w:sz w:val="24"/>
          <w:szCs w:val="24"/>
        </w:rPr>
        <w:t xml:space="preserve"> a organismului uman. Rolul microbiotei umane. </w:t>
      </w:r>
    </w:p>
    <w:p w14:paraId="024AE0A5" w14:textId="77777777" w:rsidR="00417370" w:rsidRPr="00417370" w:rsidRDefault="00417370" w:rsidP="00417370">
      <w:pPr>
        <w:numPr>
          <w:ilvl w:val="0"/>
          <w:numId w:val="46"/>
        </w:numPr>
        <w:spacing w:after="13" w:line="270" w:lineRule="auto"/>
        <w:ind w:hanging="571"/>
        <w:jc w:val="both"/>
        <w:rPr>
          <w:rFonts w:cs="Calibri"/>
          <w:color w:val="auto"/>
          <w:sz w:val="24"/>
          <w:szCs w:val="24"/>
        </w:rPr>
      </w:pPr>
      <w:r w:rsidRPr="00417370">
        <w:rPr>
          <w:rFonts w:cs="Calibri"/>
          <w:color w:val="auto"/>
          <w:sz w:val="24"/>
          <w:szCs w:val="24"/>
        </w:rPr>
        <w:t>Patogenitatea bacterian</w:t>
      </w:r>
      <w:r w:rsidRPr="00417370">
        <w:rPr>
          <w:rFonts w:eastAsia="Times New Roman" w:cs="Calibri"/>
          <w:color w:val="auto"/>
          <w:sz w:val="24"/>
          <w:szCs w:val="24"/>
        </w:rPr>
        <w:t>ă</w:t>
      </w:r>
      <w:r w:rsidRPr="00417370">
        <w:rPr>
          <w:rFonts w:cs="Calibri"/>
          <w:color w:val="auto"/>
          <w:sz w:val="24"/>
          <w:szCs w:val="24"/>
        </w:rPr>
        <w:t>. Clasificarea microorganismelor în func</w:t>
      </w:r>
      <w:r w:rsidRPr="00417370">
        <w:rPr>
          <w:rFonts w:eastAsia="Times New Roman" w:cs="Calibri"/>
          <w:color w:val="auto"/>
          <w:sz w:val="24"/>
          <w:szCs w:val="24"/>
        </w:rPr>
        <w:t>ţ</w:t>
      </w:r>
      <w:r w:rsidRPr="00417370">
        <w:rPr>
          <w:rFonts w:cs="Calibri"/>
          <w:color w:val="auto"/>
          <w:sz w:val="24"/>
          <w:szCs w:val="24"/>
        </w:rPr>
        <w:t xml:space="preserve">ie de patogenitate. Factorii de patogenitate ai bacteriilor. </w:t>
      </w:r>
    </w:p>
    <w:p w14:paraId="0D98D8CF" w14:textId="77777777" w:rsidR="00417370" w:rsidRPr="00417370" w:rsidRDefault="00417370" w:rsidP="00417370">
      <w:pPr>
        <w:numPr>
          <w:ilvl w:val="0"/>
          <w:numId w:val="46"/>
        </w:numPr>
        <w:spacing w:after="13" w:line="270" w:lineRule="auto"/>
        <w:ind w:hanging="571"/>
        <w:jc w:val="both"/>
        <w:rPr>
          <w:rFonts w:cs="Calibri"/>
          <w:color w:val="auto"/>
          <w:sz w:val="24"/>
          <w:szCs w:val="24"/>
        </w:rPr>
      </w:pPr>
      <w:r w:rsidRPr="00417370">
        <w:rPr>
          <w:rFonts w:cs="Calibri"/>
          <w:color w:val="auto"/>
          <w:sz w:val="24"/>
          <w:szCs w:val="24"/>
        </w:rPr>
        <w:t>Condi</w:t>
      </w:r>
      <w:r w:rsidRPr="00417370">
        <w:rPr>
          <w:rFonts w:eastAsia="Times New Roman" w:cs="Calibri"/>
          <w:color w:val="auto"/>
          <w:sz w:val="24"/>
          <w:szCs w:val="24"/>
        </w:rPr>
        <w:t>ţ</w:t>
      </w:r>
      <w:r w:rsidRPr="00417370">
        <w:rPr>
          <w:rFonts w:cs="Calibri"/>
          <w:color w:val="auto"/>
          <w:sz w:val="24"/>
          <w:szCs w:val="24"/>
        </w:rPr>
        <w:t>iile de apari</w:t>
      </w:r>
      <w:r w:rsidRPr="00417370">
        <w:rPr>
          <w:rFonts w:eastAsia="Times New Roman" w:cs="Calibri"/>
          <w:color w:val="auto"/>
          <w:sz w:val="24"/>
          <w:szCs w:val="24"/>
        </w:rPr>
        <w:t>ţ</w:t>
      </w:r>
      <w:r w:rsidRPr="00417370">
        <w:rPr>
          <w:rFonts w:cs="Calibri"/>
          <w:color w:val="auto"/>
          <w:sz w:val="24"/>
          <w:szCs w:val="24"/>
        </w:rPr>
        <w:t>ie ale procesului infec</w:t>
      </w:r>
      <w:r w:rsidRPr="00417370">
        <w:rPr>
          <w:rFonts w:eastAsia="Times New Roman" w:cs="Calibri"/>
          <w:color w:val="auto"/>
          <w:sz w:val="24"/>
          <w:szCs w:val="24"/>
        </w:rPr>
        <w:t>ţ</w:t>
      </w:r>
      <w:r w:rsidRPr="00417370">
        <w:rPr>
          <w:rFonts w:cs="Calibri"/>
          <w:color w:val="auto"/>
          <w:sz w:val="24"/>
          <w:szCs w:val="24"/>
        </w:rPr>
        <w:t xml:space="preserve">ios </w:t>
      </w:r>
      <w:r w:rsidRPr="00417370">
        <w:rPr>
          <w:rFonts w:eastAsia="Times New Roman" w:cs="Calibri"/>
          <w:color w:val="auto"/>
          <w:sz w:val="24"/>
          <w:szCs w:val="24"/>
        </w:rPr>
        <w:t>ş</w:t>
      </w:r>
      <w:r w:rsidRPr="00417370">
        <w:rPr>
          <w:rFonts w:cs="Calibri"/>
          <w:color w:val="auto"/>
          <w:sz w:val="24"/>
          <w:szCs w:val="24"/>
        </w:rPr>
        <w:t>i clasificarea infec</w:t>
      </w:r>
      <w:r w:rsidRPr="00417370">
        <w:rPr>
          <w:rFonts w:eastAsia="Times New Roman" w:cs="Calibri"/>
          <w:color w:val="auto"/>
          <w:sz w:val="24"/>
          <w:szCs w:val="24"/>
        </w:rPr>
        <w:t>ţ</w:t>
      </w:r>
      <w:r w:rsidRPr="00417370">
        <w:rPr>
          <w:rFonts w:cs="Calibri"/>
          <w:color w:val="auto"/>
          <w:sz w:val="24"/>
          <w:szCs w:val="24"/>
        </w:rPr>
        <w:t>iilor. Etapele procesului infec</w:t>
      </w:r>
      <w:r w:rsidRPr="00417370">
        <w:rPr>
          <w:rFonts w:eastAsia="Times New Roman" w:cs="Calibri"/>
          <w:color w:val="auto"/>
          <w:sz w:val="24"/>
          <w:szCs w:val="24"/>
        </w:rPr>
        <w:t>ţ</w:t>
      </w:r>
      <w:r w:rsidRPr="00417370">
        <w:rPr>
          <w:rFonts w:cs="Calibri"/>
          <w:color w:val="auto"/>
          <w:sz w:val="24"/>
          <w:szCs w:val="24"/>
        </w:rPr>
        <w:t xml:space="preserve">ios. </w:t>
      </w:r>
    </w:p>
    <w:p w14:paraId="3BC23FE3" w14:textId="77777777" w:rsidR="00417370" w:rsidRPr="00417370" w:rsidRDefault="00417370" w:rsidP="00417370">
      <w:pPr>
        <w:numPr>
          <w:ilvl w:val="0"/>
          <w:numId w:val="46"/>
        </w:numPr>
        <w:spacing w:after="13" w:line="270" w:lineRule="auto"/>
        <w:ind w:hanging="571"/>
        <w:jc w:val="both"/>
        <w:rPr>
          <w:rFonts w:cs="Calibri"/>
          <w:color w:val="auto"/>
          <w:sz w:val="24"/>
          <w:szCs w:val="24"/>
        </w:rPr>
      </w:pPr>
      <w:r w:rsidRPr="00417370">
        <w:rPr>
          <w:rFonts w:cs="Calibri"/>
          <w:color w:val="auto"/>
          <w:sz w:val="24"/>
          <w:szCs w:val="24"/>
          <w:lang w:val="it-IT"/>
        </w:rPr>
        <w:t>Tipuri de imunitate. Antigenele (defini</w:t>
      </w:r>
      <w:r w:rsidRPr="00417370">
        <w:rPr>
          <w:rFonts w:eastAsia="Times New Roman" w:cs="Calibri"/>
          <w:color w:val="auto"/>
          <w:sz w:val="24"/>
          <w:szCs w:val="24"/>
          <w:lang w:val="it-IT"/>
        </w:rPr>
        <w:t>ţ</w:t>
      </w:r>
      <w:r w:rsidRPr="00417370">
        <w:rPr>
          <w:rFonts w:cs="Calibri"/>
          <w:color w:val="auto"/>
          <w:sz w:val="24"/>
          <w:szCs w:val="24"/>
          <w:lang w:val="it-IT"/>
        </w:rPr>
        <w:t>ie, propriet</w:t>
      </w:r>
      <w:r w:rsidRPr="00417370">
        <w:rPr>
          <w:rFonts w:eastAsia="Times New Roman" w:cs="Calibri"/>
          <w:color w:val="auto"/>
          <w:sz w:val="24"/>
          <w:szCs w:val="24"/>
          <w:lang w:val="it-IT"/>
        </w:rPr>
        <w:t>ăţ</w:t>
      </w:r>
      <w:r w:rsidRPr="00417370">
        <w:rPr>
          <w:rFonts w:cs="Calibri"/>
          <w:color w:val="auto"/>
          <w:sz w:val="24"/>
          <w:szCs w:val="24"/>
          <w:lang w:val="it-IT"/>
        </w:rPr>
        <w:t xml:space="preserve">i, clasificare). </w:t>
      </w:r>
      <w:r w:rsidRPr="00417370">
        <w:rPr>
          <w:rFonts w:cs="Calibri"/>
          <w:color w:val="auto"/>
          <w:sz w:val="24"/>
          <w:szCs w:val="24"/>
        </w:rPr>
        <w:t xml:space="preserve">Imunoglobulinele (structura, clase </w:t>
      </w:r>
      <w:r w:rsidRPr="00417370">
        <w:rPr>
          <w:rFonts w:eastAsia="Times New Roman" w:cs="Calibri"/>
          <w:color w:val="auto"/>
          <w:sz w:val="24"/>
          <w:szCs w:val="24"/>
        </w:rPr>
        <w:t>ş</w:t>
      </w:r>
      <w:r w:rsidRPr="00417370">
        <w:rPr>
          <w:rFonts w:cs="Calibri"/>
          <w:color w:val="auto"/>
          <w:sz w:val="24"/>
          <w:szCs w:val="24"/>
        </w:rPr>
        <w:t>i func</w:t>
      </w:r>
      <w:r w:rsidRPr="00417370">
        <w:rPr>
          <w:rFonts w:eastAsia="Times New Roman" w:cs="Calibri"/>
          <w:color w:val="auto"/>
          <w:sz w:val="24"/>
          <w:szCs w:val="24"/>
        </w:rPr>
        <w:t>ţ</w:t>
      </w:r>
      <w:r w:rsidRPr="00417370">
        <w:rPr>
          <w:rFonts w:cs="Calibri"/>
          <w:color w:val="auto"/>
          <w:sz w:val="24"/>
          <w:szCs w:val="24"/>
        </w:rPr>
        <w:t xml:space="preserve">iile lor). </w:t>
      </w:r>
    </w:p>
    <w:p w14:paraId="2619CB45" w14:textId="77777777" w:rsidR="00417370" w:rsidRPr="00417370" w:rsidRDefault="00417370" w:rsidP="00417370">
      <w:pPr>
        <w:numPr>
          <w:ilvl w:val="0"/>
          <w:numId w:val="46"/>
        </w:numPr>
        <w:spacing w:after="13" w:line="270" w:lineRule="auto"/>
        <w:ind w:hanging="571"/>
        <w:jc w:val="both"/>
        <w:rPr>
          <w:rFonts w:cs="Calibri"/>
          <w:color w:val="auto"/>
          <w:sz w:val="24"/>
          <w:szCs w:val="24"/>
        </w:rPr>
      </w:pPr>
      <w:r w:rsidRPr="00417370">
        <w:rPr>
          <w:rFonts w:cs="Calibri"/>
          <w:color w:val="auto"/>
          <w:sz w:val="24"/>
          <w:szCs w:val="24"/>
        </w:rPr>
        <w:t>R</w:t>
      </w:r>
      <w:r w:rsidRPr="00417370">
        <w:rPr>
          <w:rFonts w:eastAsia="Times New Roman" w:cs="Calibri"/>
          <w:color w:val="auto"/>
          <w:sz w:val="24"/>
          <w:szCs w:val="24"/>
        </w:rPr>
        <w:t>ă</w:t>
      </w:r>
      <w:r w:rsidRPr="00417370">
        <w:rPr>
          <w:rFonts w:cs="Calibri"/>
          <w:color w:val="auto"/>
          <w:sz w:val="24"/>
          <w:szCs w:val="24"/>
        </w:rPr>
        <w:t xml:space="preserve">spunsul imun celular. </w:t>
      </w:r>
    </w:p>
    <w:p w14:paraId="4697EDCF" w14:textId="77777777" w:rsidR="00417370" w:rsidRPr="00417370" w:rsidRDefault="00417370" w:rsidP="00417370">
      <w:pPr>
        <w:numPr>
          <w:ilvl w:val="0"/>
          <w:numId w:val="46"/>
        </w:numPr>
        <w:spacing w:after="13" w:line="270" w:lineRule="auto"/>
        <w:ind w:hanging="571"/>
        <w:jc w:val="both"/>
        <w:rPr>
          <w:rFonts w:cs="Calibri"/>
          <w:color w:val="auto"/>
          <w:sz w:val="24"/>
          <w:szCs w:val="24"/>
        </w:rPr>
      </w:pPr>
      <w:r w:rsidRPr="00417370">
        <w:rPr>
          <w:rFonts w:cs="Calibri"/>
          <w:color w:val="auto"/>
          <w:sz w:val="24"/>
          <w:szCs w:val="24"/>
          <w:lang w:val="it-IT"/>
        </w:rPr>
        <w:t xml:space="preserve">Diagnosticul serologic </w:t>
      </w:r>
      <w:r w:rsidRPr="00417370">
        <w:rPr>
          <w:rFonts w:eastAsia="Times New Roman" w:cs="Calibri"/>
          <w:i/>
          <w:color w:val="auto"/>
          <w:sz w:val="24"/>
          <w:szCs w:val="24"/>
          <w:lang w:val="it-IT"/>
        </w:rPr>
        <w:t>in vitro</w:t>
      </w:r>
      <w:r w:rsidRPr="00417370">
        <w:rPr>
          <w:rFonts w:cs="Calibri"/>
          <w:color w:val="auto"/>
          <w:sz w:val="24"/>
          <w:szCs w:val="24"/>
          <w:lang w:val="it-IT"/>
        </w:rPr>
        <w:t xml:space="preserve">, direct </w:t>
      </w:r>
      <w:r w:rsidRPr="00417370">
        <w:rPr>
          <w:rFonts w:eastAsia="Times New Roman" w:cs="Calibri"/>
          <w:color w:val="auto"/>
          <w:sz w:val="24"/>
          <w:szCs w:val="24"/>
          <w:lang w:val="it-IT"/>
        </w:rPr>
        <w:t>ş</w:t>
      </w:r>
      <w:r w:rsidRPr="00417370">
        <w:rPr>
          <w:rFonts w:cs="Calibri"/>
          <w:color w:val="auto"/>
          <w:sz w:val="24"/>
          <w:szCs w:val="24"/>
          <w:lang w:val="it-IT"/>
        </w:rPr>
        <w:t>i indirect: latex-aglutinarea, seroneutralizarea (reac</w:t>
      </w:r>
      <w:r w:rsidRPr="00417370">
        <w:rPr>
          <w:rFonts w:eastAsia="Times New Roman" w:cs="Calibri"/>
          <w:color w:val="auto"/>
          <w:sz w:val="24"/>
          <w:szCs w:val="24"/>
          <w:lang w:val="it-IT"/>
        </w:rPr>
        <w:t>ţ</w:t>
      </w:r>
      <w:r w:rsidRPr="00417370">
        <w:rPr>
          <w:rFonts w:cs="Calibri"/>
          <w:color w:val="auto"/>
          <w:sz w:val="24"/>
          <w:szCs w:val="24"/>
          <w:lang w:val="it-IT"/>
        </w:rPr>
        <w:t>ia ASLO), reac</w:t>
      </w:r>
      <w:r w:rsidRPr="00417370">
        <w:rPr>
          <w:rFonts w:eastAsia="Times New Roman" w:cs="Calibri"/>
          <w:color w:val="auto"/>
          <w:sz w:val="24"/>
          <w:szCs w:val="24"/>
          <w:lang w:val="it-IT"/>
        </w:rPr>
        <w:t>ţ</w:t>
      </w:r>
      <w:r w:rsidRPr="00417370">
        <w:rPr>
          <w:rFonts w:cs="Calibri"/>
          <w:color w:val="auto"/>
          <w:sz w:val="24"/>
          <w:szCs w:val="24"/>
          <w:lang w:val="it-IT"/>
        </w:rPr>
        <w:t>ia imunoenzimatic</w:t>
      </w:r>
      <w:r w:rsidRPr="00417370">
        <w:rPr>
          <w:rFonts w:eastAsia="Times New Roman" w:cs="Calibri"/>
          <w:color w:val="auto"/>
          <w:sz w:val="24"/>
          <w:szCs w:val="24"/>
          <w:lang w:val="it-IT"/>
        </w:rPr>
        <w:t>ă</w:t>
      </w:r>
      <w:r w:rsidRPr="00417370">
        <w:rPr>
          <w:rFonts w:cs="Calibri"/>
          <w:color w:val="auto"/>
          <w:sz w:val="24"/>
          <w:szCs w:val="24"/>
          <w:lang w:val="it-IT"/>
        </w:rPr>
        <w:t xml:space="preserve"> (ELISA). </w:t>
      </w:r>
      <w:r w:rsidRPr="00417370">
        <w:rPr>
          <w:rFonts w:cs="Calibri"/>
          <w:color w:val="auto"/>
          <w:sz w:val="24"/>
          <w:szCs w:val="24"/>
        </w:rPr>
        <w:t xml:space="preserve">Principiul metodei, etape </w:t>
      </w:r>
      <w:r w:rsidRPr="00417370">
        <w:rPr>
          <w:rFonts w:eastAsia="Times New Roman" w:cs="Calibri"/>
          <w:color w:val="auto"/>
          <w:sz w:val="24"/>
          <w:szCs w:val="24"/>
        </w:rPr>
        <w:t>ş</w:t>
      </w:r>
      <w:r w:rsidRPr="00417370">
        <w:rPr>
          <w:rFonts w:cs="Calibri"/>
          <w:color w:val="auto"/>
          <w:sz w:val="24"/>
          <w:szCs w:val="24"/>
        </w:rPr>
        <w:t>i aplica</w:t>
      </w:r>
      <w:r w:rsidRPr="00417370">
        <w:rPr>
          <w:rFonts w:eastAsia="Times New Roman" w:cs="Calibri"/>
          <w:color w:val="auto"/>
          <w:sz w:val="24"/>
          <w:szCs w:val="24"/>
        </w:rPr>
        <w:t>ţ</w:t>
      </w:r>
      <w:r w:rsidRPr="00417370">
        <w:rPr>
          <w:rFonts w:cs="Calibri"/>
          <w:color w:val="auto"/>
          <w:sz w:val="24"/>
          <w:szCs w:val="24"/>
        </w:rPr>
        <w:t xml:space="preserve">ii. </w:t>
      </w:r>
    </w:p>
    <w:p w14:paraId="4D8AEC93" w14:textId="77777777" w:rsidR="00417370" w:rsidRPr="00417370" w:rsidRDefault="00417370" w:rsidP="00417370">
      <w:pPr>
        <w:numPr>
          <w:ilvl w:val="0"/>
          <w:numId w:val="46"/>
        </w:numPr>
        <w:spacing w:after="13" w:line="270" w:lineRule="auto"/>
        <w:ind w:hanging="571"/>
        <w:jc w:val="both"/>
        <w:rPr>
          <w:rFonts w:cs="Calibri"/>
          <w:color w:val="auto"/>
          <w:sz w:val="24"/>
          <w:szCs w:val="24"/>
          <w:lang w:val="it-IT"/>
        </w:rPr>
      </w:pPr>
      <w:r w:rsidRPr="00417370">
        <w:rPr>
          <w:rFonts w:cs="Calibri"/>
          <w:color w:val="auto"/>
          <w:sz w:val="24"/>
          <w:szCs w:val="24"/>
          <w:lang w:val="it-IT"/>
        </w:rPr>
        <w:t>Probe recoltate în scopul unei analize microbiologice. Faza preanalitic</w:t>
      </w:r>
      <w:r w:rsidRPr="00417370">
        <w:rPr>
          <w:rFonts w:eastAsia="Times New Roman" w:cs="Calibri"/>
          <w:color w:val="auto"/>
          <w:sz w:val="24"/>
          <w:szCs w:val="24"/>
          <w:lang w:val="it-IT"/>
        </w:rPr>
        <w:t>ă</w:t>
      </w:r>
      <w:r w:rsidRPr="00417370">
        <w:rPr>
          <w:rFonts w:cs="Calibri"/>
          <w:color w:val="auto"/>
          <w:sz w:val="24"/>
          <w:szCs w:val="24"/>
          <w:lang w:val="it-IT"/>
        </w:rPr>
        <w:t xml:space="preserve"> în diagnosticul microbiologic. </w:t>
      </w:r>
    </w:p>
    <w:p w14:paraId="65A29D17" w14:textId="77777777" w:rsidR="00417370" w:rsidRPr="00417370" w:rsidRDefault="00417370" w:rsidP="00417370">
      <w:pPr>
        <w:numPr>
          <w:ilvl w:val="0"/>
          <w:numId w:val="46"/>
        </w:numPr>
        <w:spacing w:after="24" w:line="260" w:lineRule="auto"/>
        <w:ind w:hanging="571"/>
        <w:jc w:val="both"/>
        <w:rPr>
          <w:rFonts w:cs="Calibri"/>
          <w:color w:val="auto"/>
          <w:sz w:val="24"/>
          <w:szCs w:val="24"/>
          <w:lang w:val="it-IT"/>
        </w:rPr>
      </w:pPr>
      <w:r w:rsidRPr="00417370">
        <w:rPr>
          <w:rFonts w:cs="Calibri"/>
          <w:color w:val="auto"/>
          <w:sz w:val="24"/>
          <w:szCs w:val="24"/>
          <w:lang w:val="it-IT"/>
        </w:rPr>
        <w:t>Coci piogeni Gram pozitivi de importan</w:t>
      </w:r>
      <w:r w:rsidRPr="00417370">
        <w:rPr>
          <w:rFonts w:eastAsia="Times New Roman" w:cs="Calibri"/>
          <w:color w:val="auto"/>
          <w:sz w:val="24"/>
          <w:szCs w:val="24"/>
          <w:lang w:val="it-IT"/>
        </w:rPr>
        <w:t>ţă</w:t>
      </w:r>
      <w:r w:rsidRPr="00417370">
        <w:rPr>
          <w:rFonts w:cs="Calibri"/>
          <w:color w:val="auto"/>
          <w:sz w:val="24"/>
          <w:szCs w:val="24"/>
          <w:lang w:val="it-IT"/>
        </w:rPr>
        <w:t xml:space="preserve"> medical</w:t>
      </w:r>
      <w:r w:rsidRPr="00417370">
        <w:rPr>
          <w:rFonts w:eastAsia="Times New Roman" w:cs="Calibri"/>
          <w:color w:val="auto"/>
          <w:sz w:val="24"/>
          <w:szCs w:val="24"/>
          <w:lang w:val="it-IT"/>
        </w:rPr>
        <w:t>ă</w:t>
      </w:r>
      <w:r w:rsidRPr="00417370">
        <w:rPr>
          <w:rFonts w:cs="Calibri"/>
          <w:color w:val="auto"/>
          <w:sz w:val="24"/>
          <w:szCs w:val="24"/>
          <w:lang w:val="it-IT"/>
        </w:rPr>
        <w:t xml:space="preserve">. Genul </w:t>
      </w:r>
      <w:r w:rsidRPr="00417370">
        <w:rPr>
          <w:rFonts w:eastAsia="Times New Roman" w:cs="Calibri"/>
          <w:i/>
          <w:color w:val="auto"/>
          <w:sz w:val="24"/>
          <w:szCs w:val="24"/>
          <w:lang w:val="it-IT"/>
        </w:rPr>
        <w:t xml:space="preserve">Staphylococcus. </w:t>
      </w:r>
      <w:r w:rsidRPr="00417370">
        <w:rPr>
          <w:rFonts w:cs="Calibri"/>
          <w:color w:val="auto"/>
          <w:sz w:val="24"/>
          <w:szCs w:val="24"/>
          <w:lang w:val="it-IT"/>
        </w:rPr>
        <w:t xml:space="preserve">Familia </w:t>
      </w:r>
      <w:r w:rsidRPr="00417370">
        <w:rPr>
          <w:rFonts w:eastAsia="Times New Roman" w:cs="Calibri"/>
          <w:i/>
          <w:color w:val="auto"/>
          <w:sz w:val="24"/>
          <w:szCs w:val="24"/>
          <w:lang w:val="it-IT"/>
        </w:rPr>
        <w:t xml:space="preserve">Streptococcaceae </w:t>
      </w:r>
      <w:r w:rsidRPr="00417370">
        <w:rPr>
          <w:rFonts w:cs="Calibri"/>
          <w:color w:val="auto"/>
          <w:sz w:val="24"/>
          <w:szCs w:val="24"/>
          <w:lang w:val="it-IT"/>
        </w:rPr>
        <w:t xml:space="preserve">(genul </w:t>
      </w:r>
      <w:r w:rsidRPr="00417370">
        <w:rPr>
          <w:rFonts w:eastAsia="Times New Roman" w:cs="Calibri"/>
          <w:i/>
          <w:color w:val="auto"/>
          <w:sz w:val="24"/>
          <w:szCs w:val="24"/>
          <w:lang w:val="it-IT"/>
        </w:rPr>
        <w:t xml:space="preserve">Streptococcus, </w:t>
      </w:r>
      <w:r w:rsidRPr="00417370">
        <w:rPr>
          <w:rFonts w:cs="Calibri"/>
          <w:color w:val="auto"/>
          <w:sz w:val="24"/>
          <w:szCs w:val="24"/>
          <w:lang w:val="it-IT"/>
        </w:rPr>
        <w:t xml:space="preserve">genul </w:t>
      </w:r>
      <w:r w:rsidRPr="00417370">
        <w:rPr>
          <w:rFonts w:eastAsia="Times New Roman" w:cs="Calibri"/>
          <w:i/>
          <w:color w:val="auto"/>
          <w:sz w:val="24"/>
          <w:szCs w:val="24"/>
          <w:lang w:val="it-IT"/>
        </w:rPr>
        <w:t>Enterococcus</w:t>
      </w:r>
      <w:r w:rsidRPr="00417370">
        <w:rPr>
          <w:rFonts w:cs="Calibri"/>
          <w:color w:val="auto"/>
          <w:sz w:val="24"/>
          <w:szCs w:val="24"/>
          <w:lang w:val="it-IT"/>
        </w:rPr>
        <w:t xml:space="preserve">): habitat, caractere generale (morfotinctoriale, de cultura </w:t>
      </w:r>
      <w:r w:rsidRPr="00417370">
        <w:rPr>
          <w:rFonts w:eastAsia="Times New Roman" w:cs="Calibri"/>
          <w:color w:val="auto"/>
          <w:sz w:val="24"/>
          <w:szCs w:val="24"/>
          <w:lang w:val="it-IT"/>
        </w:rPr>
        <w:t>ş</w:t>
      </w:r>
      <w:r w:rsidRPr="00417370">
        <w:rPr>
          <w:rFonts w:cs="Calibri"/>
          <w:color w:val="auto"/>
          <w:sz w:val="24"/>
          <w:szCs w:val="24"/>
          <w:lang w:val="it-IT"/>
        </w:rPr>
        <w:t xml:space="preserve">i de colonie, biochimice, de patogenitate, antigenice). </w:t>
      </w:r>
    </w:p>
    <w:p w14:paraId="2A716575" w14:textId="77777777" w:rsidR="00417370" w:rsidRPr="00417370" w:rsidRDefault="00417370" w:rsidP="00417370">
      <w:pPr>
        <w:numPr>
          <w:ilvl w:val="0"/>
          <w:numId w:val="46"/>
        </w:numPr>
        <w:spacing w:after="13" w:line="270" w:lineRule="auto"/>
        <w:ind w:hanging="571"/>
        <w:jc w:val="both"/>
        <w:rPr>
          <w:rFonts w:cs="Calibri"/>
          <w:color w:val="auto"/>
          <w:sz w:val="24"/>
          <w:szCs w:val="24"/>
        </w:rPr>
      </w:pPr>
      <w:r w:rsidRPr="00417370">
        <w:rPr>
          <w:rFonts w:cs="Calibri"/>
          <w:color w:val="auto"/>
          <w:sz w:val="24"/>
          <w:szCs w:val="24"/>
          <w:lang w:val="it-IT"/>
        </w:rPr>
        <w:t>Coci piogeni Gram negativi de importan</w:t>
      </w:r>
      <w:r w:rsidRPr="00417370">
        <w:rPr>
          <w:rFonts w:eastAsia="Times New Roman" w:cs="Calibri"/>
          <w:color w:val="auto"/>
          <w:sz w:val="24"/>
          <w:szCs w:val="24"/>
          <w:lang w:val="it-IT"/>
        </w:rPr>
        <w:t>ţ</w:t>
      </w:r>
      <w:r w:rsidRPr="00417370">
        <w:rPr>
          <w:rFonts w:cs="Calibri"/>
          <w:color w:val="auto"/>
          <w:sz w:val="24"/>
          <w:szCs w:val="24"/>
          <w:lang w:val="it-IT"/>
        </w:rPr>
        <w:t>a medical</w:t>
      </w:r>
      <w:r w:rsidRPr="00417370">
        <w:rPr>
          <w:rFonts w:eastAsia="Times New Roman" w:cs="Calibri"/>
          <w:color w:val="auto"/>
          <w:sz w:val="24"/>
          <w:szCs w:val="24"/>
          <w:lang w:val="it-IT"/>
        </w:rPr>
        <w:t>ă</w:t>
      </w:r>
      <w:r w:rsidRPr="00417370">
        <w:rPr>
          <w:rFonts w:cs="Calibri"/>
          <w:color w:val="auto"/>
          <w:sz w:val="24"/>
          <w:szCs w:val="24"/>
          <w:lang w:val="it-IT"/>
        </w:rPr>
        <w:t xml:space="preserve">. </w:t>
      </w:r>
      <w:r w:rsidRPr="00417370">
        <w:rPr>
          <w:rFonts w:cs="Calibri"/>
          <w:color w:val="auto"/>
          <w:sz w:val="24"/>
          <w:szCs w:val="24"/>
        </w:rPr>
        <w:t xml:space="preserve">Genul </w:t>
      </w:r>
      <w:r w:rsidRPr="00417370">
        <w:rPr>
          <w:rFonts w:eastAsia="Times New Roman" w:cs="Calibri"/>
          <w:i/>
          <w:color w:val="auto"/>
          <w:sz w:val="24"/>
          <w:szCs w:val="24"/>
        </w:rPr>
        <w:t xml:space="preserve">Neisseria: </w:t>
      </w:r>
      <w:r w:rsidRPr="00417370">
        <w:rPr>
          <w:rFonts w:cs="Calibri"/>
          <w:color w:val="auto"/>
          <w:sz w:val="24"/>
          <w:szCs w:val="24"/>
        </w:rPr>
        <w:t xml:space="preserve">habitat, caractere generale (morfotinctoriale, de cultura </w:t>
      </w:r>
      <w:r w:rsidRPr="00417370">
        <w:rPr>
          <w:rFonts w:eastAsia="Times New Roman" w:cs="Calibri"/>
          <w:color w:val="auto"/>
          <w:sz w:val="24"/>
          <w:szCs w:val="24"/>
        </w:rPr>
        <w:t>ş</w:t>
      </w:r>
      <w:r w:rsidRPr="00417370">
        <w:rPr>
          <w:rFonts w:cs="Calibri"/>
          <w:color w:val="auto"/>
          <w:sz w:val="24"/>
          <w:szCs w:val="24"/>
        </w:rPr>
        <w:t xml:space="preserve">i de colonie, biochimice, antigenice) </w:t>
      </w:r>
    </w:p>
    <w:p w14:paraId="5B4DF4C5" w14:textId="77777777" w:rsidR="00417370" w:rsidRPr="00417370" w:rsidRDefault="00417370" w:rsidP="00417370">
      <w:pPr>
        <w:numPr>
          <w:ilvl w:val="0"/>
          <w:numId w:val="46"/>
        </w:numPr>
        <w:spacing w:after="13" w:line="270" w:lineRule="auto"/>
        <w:ind w:hanging="571"/>
        <w:jc w:val="both"/>
        <w:rPr>
          <w:rFonts w:cs="Calibri"/>
          <w:color w:val="auto"/>
          <w:sz w:val="24"/>
          <w:szCs w:val="24"/>
        </w:rPr>
      </w:pPr>
      <w:r w:rsidRPr="00417370">
        <w:rPr>
          <w:rFonts w:cs="Calibri"/>
          <w:color w:val="auto"/>
          <w:sz w:val="24"/>
          <w:szCs w:val="24"/>
          <w:lang w:val="it-IT"/>
        </w:rPr>
        <w:t>Bacili Gram negativi fermentativi de importan</w:t>
      </w:r>
      <w:r w:rsidRPr="00417370">
        <w:rPr>
          <w:rFonts w:eastAsia="Times New Roman" w:cs="Calibri"/>
          <w:color w:val="auto"/>
          <w:sz w:val="24"/>
          <w:szCs w:val="24"/>
          <w:lang w:val="it-IT"/>
        </w:rPr>
        <w:t>ţă</w:t>
      </w:r>
      <w:r w:rsidRPr="00417370">
        <w:rPr>
          <w:rFonts w:cs="Calibri"/>
          <w:color w:val="auto"/>
          <w:sz w:val="24"/>
          <w:szCs w:val="24"/>
          <w:lang w:val="it-IT"/>
        </w:rPr>
        <w:t xml:space="preserve"> medical</w:t>
      </w:r>
      <w:r w:rsidRPr="00417370">
        <w:rPr>
          <w:rFonts w:eastAsia="Times New Roman" w:cs="Calibri"/>
          <w:color w:val="auto"/>
          <w:sz w:val="24"/>
          <w:szCs w:val="24"/>
          <w:lang w:val="it-IT"/>
        </w:rPr>
        <w:t>ă</w:t>
      </w:r>
      <w:r w:rsidRPr="00417370">
        <w:rPr>
          <w:rFonts w:cs="Calibri"/>
          <w:color w:val="auto"/>
          <w:sz w:val="24"/>
          <w:szCs w:val="24"/>
          <w:lang w:val="it-IT"/>
        </w:rPr>
        <w:t xml:space="preserve">. </w:t>
      </w:r>
      <w:r w:rsidRPr="00417370">
        <w:rPr>
          <w:rFonts w:eastAsia="Times New Roman" w:cs="Calibri"/>
          <w:i/>
          <w:color w:val="auto"/>
          <w:sz w:val="24"/>
          <w:szCs w:val="24"/>
          <w:lang w:val="it-IT"/>
        </w:rPr>
        <w:t>Familia Enterobacteriaceae</w:t>
      </w:r>
      <w:r w:rsidRPr="00417370">
        <w:rPr>
          <w:rFonts w:cs="Calibri"/>
          <w:color w:val="auto"/>
          <w:sz w:val="24"/>
          <w:szCs w:val="24"/>
          <w:lang w:val="it-IT"/>
        </w:rPr>
        <w:t xml:space="preserve">: genul </w:t>
      </w:r>
      <w:r w:rsidRPr="00417370">
        <w:rPr>
          <w:rFonts w:eastAsia="Times New Roman" w:cs="Calibri"/>
          <w:i/>
          <w:color w:val="auto"/>
          <w:sz w:val="24"/>
          <w:szCs w:val="24"/>
          <w:lang w:val="it-IT"/>
        </w:rPr>
        <w:t>Escherichia</w:t>
      </w:r>
      <w:r w:rsidRPr="00417370">
        <w:rPr>
          <w:rFonts w:cs="Calibri"/>
          <w:color w:val="auto"/>
          <w:sz w:val="24"/>
          <w:szCs w:val="24"/>
          <w:lang w:val="it-IT"/>
        </w:rPr>
        <w:t xml:space="preserve">, genul </w:t>
      </w:r>
      <w:r w:rsidRPr="00417370">
        <w:rPr>
          <w:rFonts w:eastAsia="Times New Roman" w:cs="Calibri"/>
          <w:i/>
          <w:color w:val="auto"/>
          <w:sz w:val="24"/>
          <w:szCs w:val="24"/>
          <w:lang w:val="it-IT"/>
        </w:rPr>
        <w:t xml:space="preserve">Salmonella, </w:t>
      </w:r>
      <w:r w:rsidRPr="00417370">
        <w:rPr>
          <w:rFonts w:cs="Calibri"/>
          <w:color w:val="auto"/>
          <w:sz w:val="24"/>
          <w:szCs w:val="24"/>
          <w:lang w:val="it-IT"/>
        </w:rPr>
        <w:t xml:space="preserve">genul </w:t>
      </w:r>
      <w:r w:rsidRPr="00417370">
        <w:rPr>
          <w:rFonts w:eastAsia="Times New Roman" w:cs="Calibri"/>
          <w:i/>
          <w:color w:val="auto"/>
          <w:sz w:val="24"/>
          <w:szCs w:val="24"/>
          <w:lang w:val="it-IT"/>
        </w:rPr>
        <w:t xml:space="preserve">Shigella, </w:t>
      </w:r>
      <w:r w:rsidRPr="00417370">
        <w:rPr>
          <w:rFonts w:cs="Calibri"/>
          <w:color w:val="auto"/>
          <w:sz w:val="24"/>
          <w:szCs w:val="24"/>
          <w:lang w:val="it-IT"/>
        </w:rPr>
        <w:t xml:space="preserve">genurile </w:t>
      </w:r>
      <w:r w:rsidRPr="00417370">
        <w:rPr>
          <w:rFonts w:eastAsia="Times New Roman" w:cs="Calibri"/>
          <w:i/>
          <w:color w:val="auto"/>
          <w:sz w:val="24"/>
          <w:szCs w:val="24"/>
          <w:lang w:val="it-IT"/>
        </w:rPr>
        <w:t xml:space="preserve">Klebsiella, Enterobacter, Hafnia, Serratia </w:t>
      </w:r>
      <w:r w:rsidRPr="00417370">
        <w:rPr>
          <w:rFonts w:cs="Calibri"/>
          <w:color w:val="auto"/>
          <w:sz w:val="24"/>
          <w:szCs w:val="24"/>
          <w:lang w:val="it-IT"/>
        </w:rPr>
        <w:t xml:space="preserve">(KEHS), grupul </w:t>
      </w:r>
      <w:r w:rsidRPr="00417370">
        <w:rPr>
          <w:rFonts w:eastAsia="Times New Roman" w:cs="Calibri"/>
          <w:i/>
          <w:color w:val="auto"/>
          <w:sz w:val="24"/>
          <w:szCs w:val="24"/>
          <w:lang w:val="it-IT"/>
        </w:rPr>
        <w:t>Proteus, Providencia, Morganella</w:t>
      </w:r>
      <w:r w:rsidRPr="00417370">
        <w:rPr>
          <w:rFonts w:cs="Calibri"/>
          <w:color w:val="auto"/>
          <w:sz w:val="24"/>
          <w:szCs w:val="24"/>
          <w:lang w:val="it-IT"/>
        </w:rPr>
        <w:t xml:space="preserve">, genul </w:t>
      </w:r>
      <w:r w:rsidRPr="00417370">
        <w:rPr>
          <w:rFonts w:eastAsia="Times New Roman" w:cs="Calibri"/>
          <w:i/>
          <w:color w:val="auto"/>
          <w:sz w:val="24"/>
          <w:szCs w:val="24"/>
          <w:lang w:val="it-IT"/>
        </w:rPr>
        <w:t>Yersinia</w:t>
      </w:r>
      <w:r w:rsidRPr="00417370">
        <w:rPr>
          <w:rFonts w:cs="Calibri"/>
          <w:color w:val="auto"/>
          <w:sz w:val="24"/>
          <w:szCs w:val="24"/>
          <w:lang w:val="it-IT"/>
        </w:rPr>
        <w:t xml:space="preserve">. </w:t>
      </w:r>
      <w:r w:rsidRPr="00417370">
        <w:rPr>
          <w:rFonts w:cs="Calibri"/>
          <w:color w:val="auto"/>
          <w:sz w:val="24"/>
          <w:szCs w:val="24"/>
        </w:rPr>
        <w:t xml:space="preserve">Habitat, caractere generale (morfotinctoriale, de cultura </w:t>
      </w:r>
      <w:r w:rsidRPr="00417370">
        <w:rPr>
          <w:rFonts w:eastAsia="Times New Roman" w:cs="Calibri"/>
          <w:color w:val="auto"/>
          <w:sz w:val="24"/>
          <w:szCs w:val="24"/>
        </w:rPr>
        <w:t>ş</w:t>
      </w:r>
      <w:r w:rsidRPr="00417370">
        <w:rPr>
          <w:rFonts w:cs="Calibri"/>
          <w:color w:val="auto"/>
          <w:sz w:val="24"/>
          <w:szCs w:val="24"/>
        </w:rPr>
        <w:t xml:space="preserve">i de colonie, biochimice, de patogenitate, antigenice). </w:t>
      </w:r>
    </w:p>
    <w:p w14:paraId="58B41D68" w14:textId="77777777" w:rsidR="00417370" w:rsidRPr="00417370" w:rsidRDefault="00417370" w:rsidP="00417370">
      <w:pPr>
        <w:numPr>
          <w:ilvl w:val="0"/>
          <w:numId w:val="46"/>
        </w:numPr>
        <w:spacing w:after="13" w:line="270" w:lineRule="auto"/>
        <w:ind w:hanging="571"/>
        <w:jc w:val="both"/>
        <w:rPr>
          <w:rFonts w:cs="Calibri"/>
          <w:color w:val="auto"/>
          <w:sz w:val="24"/>
          <w:szCs w:val="24"/>
        </w:rPr>
      </w:pPr>
      <w:r w:rsidRPr="00417370">
        <w:rPr>
          <w:rFonts w:cs="Calibri"/>
          <w:color w:val="auto"/>
          <w:sz w:val="24"/>
          <w:szCs w:val="24"/>
        </w:rPr>
        <w:t>Bacili Gram negativi nonfermentativi oportuni</w:t>
      </w:r>
      <w:r w:rsidRPr="00417370">
        <w:rPr>
          <w:rFonts w:eastAsia="Times New Roman" w:cs="Calibri"/>
          <w:color w:val="auto"/>
          <w:sz w:val="24"/>
          <w:szCs w:val="24"/>
        </w:rPr>
        <w:t>ş</w:t>
      </w:r>
      <w:r w:rsidRPr="00417370">
        <w:rPr>
          <w:rFonts w:cs="Calibri"/>
          <w:color w:val="auto"/>
          <w:sz w:val="24"/>
          <w:szCs w:val="24"/>
        </w:rPr>
        <w:t xml:space="preserve">ti: </w:t>
      </w:r>
      <w:r w:rsidRPr="00417370">
        <w:rPr>
          <w:rFonts w:eastAsia="Times New Roman" w:cs="Calibri"/>
          <w:i/>
          <w:color w:val="auto"/>
          <w:sz w:val="24"/>
          <w:szCs w:val="24"/>
        </w:rPr>
        <w:t>Pseudomonas aeruginosa</w:t>
      </w:r>
      <w:r w:rsidRPr="00417370">
        <w:rPr>
          <w:rFonts w:cs="Calibri"/>
          <w:color w:val="auto"/>
          <w:sz w:val="24"/>
          <w:szCs w:val="24"/>
        </w:rPr>
        <w:t xml:space="preserve">, genul </w:t>
      </w:r>
      <w:r w:rsidRPr="00417370">
        <w:rPr>
          <w:rFonts w:eastAsia="Times New Roman" w:cs="Calibri"/>
          <w:i/>
          <w:color w:val="auto"/>
          <w:sz w:val="24"/>
          <w:szCs w:val="24"/>
        </w:rPr>
        <w:t>Acinetobacter, Stenotrophomonas maltophilia, Burkholderia cepacia</w:t>
      </w:r>
      <w:r w:rsidRPr="00417370">
        <w:rPr>
          <w:rFonts w:cs="Calibri"/>
          <w:color w:val="auto"/>
          <w:sz w:val="24"/>
          <w:szCs w:val="24"/>
        </w:rPr>
        <w:t xml:space="preserve">. Caractere generale (morfotinctoriale, de cultura </w:t>
      </w:r>
      <w:r w:rsidRPr="00417370">
        <w:rPr>
          <w:rFonts w:eastAsia="Times New Roman" w:cs="Calibri"/>
          <w:color w:val="auto"/>
          <w:sz w:val="24"/>
          <w:szCs w:val="24"/>
        </w:rPr>
        <w:t>ş</w:t>
      </w:r>
      <w:r w:rsidRPr="00417370">
        <w:rPr>
          <w:rFonts w:cs="Calibri"/>
          <w:color w:val="auto"/>
          <w:sz w:val="24"/>
          <w:szCs w:val="24"/>
        </w:rPr>
        <w:t xml:space="preserve">i de colonie, de patogenitate, biochimice).  </w:t>
      </w:r>
    </w:p>
    <w:p w14:paraId="10D8F195" w14:textId="77777777" w:rsidR="00417370" w:rsidRPr="00417370" w:rsidRDefault="00417370" w:rsidP="00417370">
      <w:pPr>
        <w:numPr>
          <w:ilvl w:val="0"/>
          <w:numId w:val="46"/>
        </w:numPr>
        <w:spacing w:after="13" w:line="270" w:lineRule="auto"/>
        <w:ind w:hanging="571"/>
        <w:jc w:val="both"/>
        <w:rPr>
          <w:rFonts w:cs="Calibri"/>
          <w:color w:val="auto"/>
          <w:sz w:val="24"/>
          <w:szCs w:val="24"/>
        </w:rPr>
      </w:pPr>
      <w:r w:rsidRPr="00417370">
        <w:rPr>
          <w:rFonts w:eastAsia="Times New Roman" w:cs="Calibri"/>
          <w:i/>
          <w:color w:val="auto"/>
          <w:sz w:val="24"/>
          <w:szCs w:val="24"/>
        </w:rPr>
        <w:t>Familia Pasteurellaceae</w:t>
      </w:r>
      <w:r w:rsidRPr="00417370">
        <w:rPr>
          <w:rFonts w:cs="Calibri"/>
          <w:color w:val="auto"/>
          <w:sz w:val="24"/>
          <w:szCs w:val="24"/>
        </w:rPr>
        <w:t xml:space="preserve">. Genul </w:t>
      </w:r>
      <w:r w:rsidRPr="00417370">
        <w:rPr>
          <w:rFonts w:eastAsia="Times New Roman" w:cs="Calibri"/>
          <w:i/>
          <w:color w:val="auto"/>
          <w:sz w:val="24"/>
          <w:szCs w:val="24"/>
        </w:rPr>
        <w:t>Haemophilus</w:t>
      </w:r>
      <w:r w:rsidRPr="00417370">
        <w:rPr>
          <w:rFonts w:cs="Calibri"/>
          <w:color w:val="auto"/>
          <w:sz w:val="24"/>
          <w:szCs w:val="24"/>
        </w:rPr>
        <w:t xml:space="preserve">: habitat, caractere generale (morfotinctoriale, de cultura </w:t>
      </w:r>
      <w:r w:rsidRPr="00417370">
        <w:rPr>
          <w:rFonts w:eastAsia="Times New Roman" w:cs="Calibri"/>
          <w:color w:val="auto"/>
          <w:sz w:val="24"/>
          <w:szCs w:val="24"/>
        </w:rPr>
        <w:t>ş</w:t>
      </w:r>
      <w:r w:rsidRPr="00417370">
        <w:rPr>
          <w:rFonts w:cs="Calibri"/>
          <w:color w:val="auto"/>
          <w:sz w:val="24"/>
          <w:szCs w:val="24"/>
        </w:rPr>
        <w:t xml:space="preserve">i de colonie, biochimice).   </w:t>
      </w:r>
    </w:p>
    <w:p w14:paraId="6DB88996" w14:textId="77777777" w:rsidR="00417370" w:rsidRPr="00417370" w:rsidRDefault="00417370" w:rsidP="00417370">
      <w:pPr>
        <w:numPr>
          <w:ilvl w:val="0"/>
          <w:numId w:val="46"/>
        </w:numPr>
        <w:spacing w:after="13" w:line="270" w:lineRule="auto"/>
        <w:ind w:hanging="571"/>
        <w:jc w:val="both"/>
        <w:rPr>
          <w:rFonts w:cs="Calibri"/>
          <w:color w:val="auto"/>
          <w:sz w:val="24"/>
          <w:szCs w:val="24"/>
        </w:rPr>
      </w:pPr>
      <w:r w:rsidRPr="00417370">
        <w:rPr>
          <w:rFonts w:cs="Calibri"/>
          <w:color w:val="auto"/>
          <w:sz w:val="24"/>
          <w:szCs w:val="24"/>
          <w:lang w:val="it-IT"/>
        </w:rPr>
        <w:lastRenderedPageBreak/>
        <w:t>Bacili Gram pozitivi sporula</w:t>
      </w:r>
      <w:r w:rsidRPr="00417370">
        <w:rPr>
          <w:rFonts w:eastAsia="Times New Roman" w:cs="Calibri"/>
          <w:color w:val="auto"/>
          <w:sz w:val="24"/>
          <w:szCs w:val="24"/>
          <w:lang w:val="it-IT"/>
        </w:rPr>
        <w:t>ţ</w:t>
      </w:r>
      <w:r w:rsidRPr="00417370">
        <w:rPr>
          <w:rFonts w:cs="Calibri"/>
          <w:color w:val="auto"/>
          <w:sz w:val="24"/>
          <w:szCs w:val="24"/>
          <w:lang w:val="it-IT"/>
        </w:rPr>
        <w:t xml:space="preserve">i. Genul </w:t>
      </w:r>
      <w:r w:rsidRPr="00417370">
        <w:rPr>
          <w:rFonts w:eastAsia="Times New Roman" w:cs="Calibri"/>
          <w:i/>
          <w:color w:val="auto"/>
          <w:sz w:val="24"/>
          <w:szCs w:val="24"/>
          <w:lang w:val="it-IT"/>
        </w:rPr>
        <w:t xml:space="preserve">Clostridium. </w:t>
      </w:r>
      <w:r w:rsidRPr="00417370">
        <w:rPr>
          <w:rFonts w:cs="Calibri"/>
          <w:color w:val="auto"/>
          <w:sz w:val="24"/>
          <w:szCs w:val="24"/>
        </w:rPr>
        <w:t xml:space="preserve">Genul </w:t>
      </w:r>
      <w:r w:rsidRPr="00417370">
        <w:rPr>
          <w:rFonts w:eastAsia="Times New Roman" w:cs="Calibri"/>
          <w:i/>
          <w:color w:val="auto"/>
          <w:sz w:val="24"/>
          <w:szCs w:val="24"/>
        </w:rPr>
        <w:t xml:space="preserve">Bacillus: </w:t>
      </w:r>
      <w:r w:rsidRPr="00417370">
        <w:rPr>
          <w:rFonts w:cs="Calibri"/>
          <w:color w:val="auto"/>
          <w:sz w:val="24"/>
          <w:szCs w:val="24"/>
        </w:rPr>
        <w:t>habitat, caractere generale (morfotinctoriale, de cultur</w:t>
      </w:r>
      <w:r w:rsidRPr="00417370">
        <w:rPr>
          <w:rFonts w:eastAsia="Times New Roman" w:cs="Calibri"/>
          <w:color w:val="auto"/>
          <w:sz w:val="24"/>
          <w:szCs w:val="24"/>
        </w:rPr>
        <w:t>ă</w:t>
      </w:r>
      <w:r w:rsidRPr="00417370">
        <w:rPr>
          <w:rFonts w:cs="Calibri"/>
          <w:color w:val="auto"/>
          <w:sz w:val="24"/>
          <w:szCs w:val="24"/>
        </w:rPr>
        <w:t xml:space="preserve"> </w:t>
      </w:r>
      <w:r w:rsidRPr="00417370">
        <w:rPr>
          <w:rFonts w:eastAsia="Times New Roman" w:cs="Calibri"/>
          <w:color w:val="auto"/>
          <w:sz w:val="24"/>
          <w:szCs w:val="24"/>
        </w:rPr>
        <w:t>ş</w:t>
      </w:r>
      <w:r w:rsidRPr="00417370">
        <w:rPr>
          <w:rFonts w:cs="Calibri"/>
          <w:color w:val="auto"/>
          <w:sz w:val="24"/>
          <w:szCs w:val="24"/>
        </w:rPr>
        <w:t xml:space="preserve">i de colonie, de patogenitate, biochimice). </w:t>
      </w:r>
    </w:p>
    <w:p w14:paraId="5B8342FD" w14:textId="77777777" w:rsidR="00417370" w:rsidRPr="00417370" w:rsidRDefault="00417370" w:rsidP="00417370">
      <w:pPr>
        <w:numPr>
          <w:ilvl w:val="0"/>
          <w:numId w:val="46"/>
        </w:numPr>
        <w:spacing w:after="13" w:line="270" w:lineRule="auto"/>
        <w:ind w:hanging="571"/>
        <w:jc w:val="both"/>
        <w:rPr>
          <w:rFonts w:cs="Calibri"/>
          <w:color w:val="auto"/>
          <w:sz w:val="24"/>
          <w:szCs w:val="24"/>
        </w:rPr>
      </w:pPr>
      <w:r w:rsidRPr="00417370">
        <w:rPr>
          <w:rFonts w:cs="Calibri"/>
          <w:color w:val="auto"/>
          <w:sz w:val="24"/>
          <w:szCs w:val="24"/>
        </w:rPr>
        <w:t>Bacili Gram pozitivi nesporula</w:t>
      </w:r>
      <w:r w:rsidRPr="00417370">
        <w:rPr>
          <w:rFonts w:eastAsia="Times New Roman" w:cs="Calibri"/>
          <w:color w:val="auto"/>
          <w:sz w:val="24"/>
          <w:szCs w:val="24"/>
        </w:rPr>
        <w:t>ţ</w:t>
      </w:r>
      <w:r w:rsidRPr="00417370">
        <w:rPr>
          <w:rFonts w:cs="Calibri"/>
          <w:color w:val="auto"/>
          <w:sz w:val="24"/>
          <w:szCs w:val="24"/>
        </w:rPr>
        <w:t xml:space="preserve">i. Genul </w:t>
      </w:r>
      <w:r w:rsidRPr="00417370">
        <w:rPr>
          <w:rFonts w:eastAsia="Times New Roman" w:cs="Calibri"/>
          <w:i/>
          <w:color w:val="auto"/>
          <w:sz w:val="24"/>
          <w:szCs w:val="24"/>
        </w:rPr>
        <w:t>Corynebacterium</w:t>
      </w:r>
      <w:r w:rsidRPr="00417370">
        <w:rPr>
          <w:rFonts w:cs="Calibri"/>
          <w:color w:val="auto"/>
          <w:sz w:val="24"/>
          <w:szCs w:val="24"/>
        </w:rPr>
        <w:t xml:space="preserve">. Genul </w:t>
      </w:r>
      <w:r w:rsidRPr="00417370">
        <w:rPr>
          <w:rFonts w:eastAsia="Times New Roman" w:cs="Calibri"/>
          <w:i/>
          <w:color w:val="auto"/>
          <w:sz w:val="24"/>
          <w:szCs w:val="24"/>
        </w:rPr>
        <w:t xml:space="preserve">Listeria: </w:t>
      </w:r>
      <w:r w:rsidRPr="00417370">
        <w:rPr>
          <w:rFonts w:cs="Calibri"/>
          <w:color w:val="auto"/>
          <w:sz w:val="24"/>
          <w:szCs w:val="24"/>
        </w:rPr>
        <w:t>habitat, caractere generale (morfotinctoriale, de cultur</w:t>
      </w:r>
      <w:r w:rsidRPr="00417370">
        <w:rPr>
          <w:rFonts w:eastAsia="Times New Roman" w:cs="Calibri"/>
          <w:color w:val="auto"/>
          <w:sz w:val="24"/>
          <w:szCs w:val="24"/>
        </w:rPr>
        <w:t>ă</w:t>
      </w:r>
      <w:r w:rsidRPr="00417370">
        <w:rPr>
          <w:rFonts w:cs="Calibri"/>
          <w:color w:val="auto"/>
          <w:sz w:val="24"/>
          <w:szCs w:val="24"/>
        </w:rPr>
        <w:t xml:space="preserve"> </w:t>
      </w:r>
      <w:r w:rsidRPr="00417370">
        <w:rPr>
          <w:rFonts w:eastAsia="Times New Roman" w:cs="Calibri"/>
          <w:color w:val="auto"/>
          <w:sz w:val="24"/>
          <w:szCs w:val="24"/>
        </w:rPr>
        <w:t>ş</w:t>
      </w:r>
      <w:r w:rsidRPr="00417370">
        <w:rPr>
          <w:rFonts w:cs="Calibri"/>
          <w:color w:val="auto"/>
          <w:sz w:val="24"/>
          <w:szCs w:val="24"/>
        </w:rPr>
        <w:t xml:space="preserve">i de colonie, de patogenitate, biochimice). </w:t>
      </w:r>
    </w:p>
    <w:p w14:paraId="55ADDBB8" w14:textId="77777777" w:rsidR="00417370" w:rsidRPr="00417370" w:rsidRDefault="00417370" w:rsidP="00417370">
      <w:pPr>
        <w:numPr>
          <w:ilvl w:val="0"/>
          <w:numId w:val="46"/>
        </w:numPr>
        <w:spacing w:after="13" w:line="270" w:lineRule="auto"/>
        <w:ind w:hanging="571"/>
        <w:jc w:val="both"/>
        <w:rPr>
          <w:rFonts w:cs="Calibri"/>
          <w:color w:val="auto"/>
          <w:sz w:val="24"/>
          <w:szCs w:val="24"/>
          <w:lang w:val="pt-BR"/>
        </w:rPr>
      </w:pPr>
      <w:r w:rsidRPr="00417370">
        <w:rPr>
          <w:rFonts w:cs="Calibri"/>
          <w:color w:val="auto"/>
          <w:sz w:val="24"/>
          <w:szCs w:val="24"/>
          <w:lang w:val="pt-BR"/>
        </w:rPr>
        <w:t xml:space="preserve">Actinobacterii. </w:t>
      </w:r>
      <w:r w:rsidRPr="00417370">
        <w:rPr>
          <w:rFonts w:cs="Calibri"/>
          <w:color w:val="auto"/>
          <w:sz w:val="24"/>
          <w:szCs w:val="24"/>
          <w:lang w:val="pt-BR"/>
        </w:rPr>
        <w:tab/>
      </w:r>
      <w:r w:rsidRPr="00417370">
        <w:rPr>
          <w:rFonts w:eastAsia="Times New Roman" w:cs="Calibri"/>
          <w:i/>
          <w:color w:val="auto"/>
          <w:sz w:val="24"/>
          <w:szCs w:val="24"/>
          <w:lang w:val="pt-BR"/>
        </w:rPr>
        <w:t xml:space="preserve">Nocardia </w:t>
      </w:r>
      <w:r w:rsidRPr="00417370">
        <w:rPr>
          <w:rFonts w:eastAsia="Times New Roman" w:cs="Calibri"/>
          <w:i/>
          <w:color w:val="auto"/>
          <w:sz w:val="24"/>
          <w:szCs w:val="24"/>
          <w:lang w:val="pt-BR"/>
        </w:rPr>
        <w:tab/>
      </w:r>
      <w:r w:rsidRPr="00417370">
        <w:rPr>
          <w:rFonts w:cs="Calibri"/>
          <w:color w:val="auto"/>
          <w:sz w:val="24"/>
          <w:szCs w:val="24"/>
          <w:lang w:val="pt-BR"/>
        </w:rPr>
        <w:t xml:space="preserve">sp. </w:t>
      </w:r>
      <w:r w:rsidRPr="00417370">
        <w:rPr>
          <w:rFonts w:cs="Calibri"/>
          <w:color w:val="auto"/>
          <w:sz w:val="24"/>
          <w:szCs w:val="24"/>
          <w:lang w:val="pt-BR"/>
        </w:rPr>
        <w:tab/>
        <w:t xml:space="preserve">Genul </w:t>
      </w:r>
      <w:r w:rsidRPr="00417370">
        <w:rPr>
          <w:rFonts w:cs="Calibri"/>
          <w:color w:val="auto"/>
          <w:sz w:val="24"/>
          <w:szCs w:val="24"/>
          <w:lang w:val="pt-BR"/>
        </w:rPr>
        <w:tab/>
      </w:r>
      <w:r w:rsidRPr="00417370">
        <w:rPr>
          <w:rFonts w:eastAsia="Times New Roman" w:cs="Calibri"/>
          <w:i/>
          <w:color w:val="auto"/>
          <w:sz w:val="24"/>
          <w:szCs w:val="24"/>
          <w:lang w:val="pt-BR"/>
        </w:rPr>
        <w:t>Mycobacterium</w:t>
      </w:r>
      <w:r w:rsidRPr="00417370">
        <w:rPr>
          <w:rFonts w:cs="Calibri"/>
          <w:color w:val="auto"/>
          <w:sz w:val="24"/>
          <w:szCs w:val="24"/>
          <w:lang w:val="pt-BR"/>
        </w:rPr>
        <w:t xml:space="preserve">: </w:t>
      </w:r>
      <w:r w:rsidRPr="00417370">
        <w:rPr>
          <w:rFonts w:cs="Calibri"/>
          <w:color w:val="auto"/>
          <w:sz w:val="24"/>
          <w:szCs w:val="24"/>
          <w:lang w:val="pt-BR"/>
        </w:rPr>
        <w:tab/>
        <w:t xml:space="preserve">habitat, </w:t>
      </w:r>
      <w:r w:rsidRPr="00417370">
        <w:rPr>
          <w:rFonts w:cs="Calibri"/>
          <w:color w:val="auto"/>
          <w:sz w:val="24"/>
          <w:szCs w:val="24"/>
          <w:lang w:val="pt-BR"/>
        </w:rPr>
        <w:tab/>
        <w:t xml:space="preserve">caractere </w:t>
      </w:r>
      <w:r w:rsidRPr="00417370">
        <w:rPr>
          <w:rFonts w:cs="Calibri"/>
          <w:color w:val="auto"/>
          <w:sz w:val="24"/>
          <w:szCs w:val="24"/>
          <w:lang w:val="pt-BR"/>
        </w:rPr>
        <w:tab/>
        <w:t xml:space="preserve">generale </w:t>
      </w:r>
    </w:p>
    <w:p w14:paraId="09D30CB2" w14:textId="77777777" w:rsidR="00417370" w:rsidRPr="00417370" w:rsidRDefault="00417370" w:rsidP="00417370">
      <w:pPr>
        <w:ind w:left="-5"/>
        <w:rPr>
          <w:rFonts w:cs="Calibri"/>
          <w:color w:val="auto"/>
          <w:sz w:val="24"/>
          <w:szCs w:val="24"/>
        </w:rPr>
      </w:pPr>
      <w:r w:rsidRPr="00417370">
        <w:rPr>
          <w:rFonts w:cs="Calibri"/>
          <w:color w:val="auto"/>
          <w:sz w:val="24"/>
          <w:szCs w:val="24"/>
        </w:rPr>
        <w:t>(morfotinctoriale, de cultur</w:t>
      </w:r>
      <w:r w:rsidRPr="00417370">
        <w:rPr>
          <w:rFonts w:eastAsia="Times New Roman" w:cs="Calibri"/>
          <w:color w:val="auto"/>
          <w:sz w:val="24"/>
          <w:szCs w:val="24"/>
        </w:rPr>
        <w:t>ă</w:t>
      </w:r>
      <w:r w:rsidRPr="00417370">
        <w:rPr>
          <w:rFonts w:cs="Calibri"/>
          <w:color w:val="auto"/>
          <w:sz w:val="24"/>
          <w:szCs w:val="24"/>
        </w:rPr>
        <w:t xml:space="preserve"> </w:t>
      </w:r>
      <w:r w:rsidRPr="00417370">
        <w:rPr>
          <w:rFonts w:eastAsia="Times New Roman" w:cs="Calibri"/>
          <w:color w:val="auto"/>
          <w:sz w:val="24"/>
          <w:szCs w:val="24"/>
        </w:rPr>
        <w:t>ş</w:t>
      </w:r>
      <w:r w:rsidRPr="00417370">
        <w:rPr>
          <w:rFonts w:cs="Calibri"/>
          <w:color w:val="auto"/>
          <w:sz w:val="24"/>
          <w:szCs w:val="24"/>
        </w:rPr>
        <w:t xml:space="preserve">i de colonie, biochimice). </w:t>
      </w:r>
    </w:p>
    <w:p w14:paraId="009ABCE5" w14:textId="77777777" w:rsidR="00417370" w:rsidRPr="00417370" w:rsidRDefault="00417370" w:rsidP="00417370">
      <w:pPr>
        <w:numPr>
          <w:ilvl w:val="0"/>
          <w:numId w:val="46"/>
        </w:numPr>
        <w:spacing w:after="13" w:line="270" w:lineRule="auto"/>
        <w:ind w:hanging="571"/>
        <w:jc w:val="both"/>
        <w:rPr>
          <w:rFonts w:cs="Calibri"/>
          <w:color w:val="auto"/>
          <w:sz w:val="24"/>
          <w:szCs w:val="24"/>
        </w:rPr>
      </w:pPr>
      <w:r w:rsidRPr="00417370">
        <w:rPr>
          <w:rFonts w:cs="Calibri"/>
          <w:color w:val="auto"/>
          <w:sz w:val="24"/>
          <w:szCs w:val="24"/>
        </w:rPr>
        <w:t>Bacterii anaerobe rezidente în microbiota normal</w:t>
      </w:r>
      <w:r w:rsidRPr="00417370">
        <w:rPr>
          <w:rFonts w:eastAsia="Times New Roman" w:cs="Calibri"/>
          <w:color w:val="auto"/>
          <w:sz w:val="24"/>
          <w:szCs w:val="24"/>
        </w:rPr>
        <w:t>ă</w:t>
      </w:r>
      <w:r w:rsidRPr="00417370">
        <w:rPr>
          <w:rFonts w:cs="Calibri"/>
          <w:color w:val="auto"/>
          <w:sz w:val="24"/>
          <w:szCs w:val="24"/>
        </w:rPr>
        <w:t xml:space="preserve">, altele decât genul </w:t>
      </w:r>
      <w:r w:rsidRPr="00417370">
        <w:rPr>
          <w:rFonts w:eastAsia="Times New Roman" w:cs="Calibri"/>
          <w:i/>
          <w:color w:val="auto"/>
          <w:sz w:val="24"/>
          <w:szCs w:val="24"/>
        </w:rPr>
        <w:t>Clostridium</w:t>
      </w:r>
      <w:r w:rsidRPr="00417370">
        <w:rPr>
          <w:rFonts w:cs="Calibri"/>
          <w:color w:val="auto"/>
          <w:sz w:val="24"/>
          <w:szCs w:val="24"/>
        </w:rPr>
        <w:t xml:space="preserve">. </w:t>
      </w:r>
      <w:r w:rsidRPr="00417370">
        <w:rPr>
          <w:rFonts w:eastAsia="Times New Roman" w:cs="Calibri"/>
          <w:i/>
          <w:color w:val="auto"/>
          <w:sz w:val="24"/>
          <w:szCs w:val="24"/>
        </w:rPr>
        <w:t xml:space="preserve">Bacteroides </w:t>
      </w:r>
      <w:r w:rsidRPr="00417370">
        <w:rPr>
          <w:rFonts w:cs="Calibri"/>
          <w:color w:val="auto"/>
          <w:sz w:val="24"/>
          <w:szCs w:val="24"/>
        </w:rPr>
        <w:t xml:space="preserve">sp. </w:t>
      </w:r>
      <w:r w:rsidRPr="00417370">
        <w:rPr>
          <w:rFonts w:eastAsia="Times New Roman" w:cs="Calibri"/>
          <w:i/>
          <w:color w:val="auto"/>
          <w:sz w:val="24"/>
          <w:szCs w:val="24"/>
        </w:rPr>
        <w:t xml:space="preserve">Fusobacterium </w:t>
      </w:r>
      <w:r w:rsidRPr="00417370">
        <w:rPr>
          <w:rFonts w:cs="Calibri"/>
          <w:color w:val="auto"/>
          <w:sz w:val="24"/>
          <w:szCs w:val="24"/>
        </w:rPr>
        <w:t xml:space="preserve">sp., genul </w:t>
      </w:r>
      <w:r w:rsidRPr="00417370">
        <w:rPr>
          <w:rFonts w:eastAsia="Times New Roman" w:cs="Calibri"/>
          <w:i/>
          <w:color w:val="auto"/>
          <w:sz w:val="24"/>
          <w:szCs w:val="24"/>
        </w:rPr>
        <w:t xml:space="preserve">Actinomyces, </w:t>
      </w:r>
      <w:r w:rsidRPr="00417370">
        <w:rPr>
          <w:rFonts w:cs="Calibri"/>
          <w:color w:val="auto"/>
          <w:sz w:val="24"/>
          <w:szCs w:val="24"/>
        </w:rPr>
        <w:t xml:space="preserve">genul </w:t>
      </w:r>
      <w:r w:rsidRPr="00417370">
        <w:rPr>
          <w:rFonts w:eastAsia="Times New Roman" w:cs="Calibri"/>
          <w:i/>
          <w:color w:val="auto"/>
          <w:sz w:val="24"/>
          <w:szCs w:val="24"/>
        </w:rPr>
        <w:t>Lactobacillus</w:t>
      </w:r>
      <w:r w:rsidRPr="00417370">
        <w:rPr>
          <w:rFonts w:cs="Calibri"/>
          <w:color w:val="auto"/>
          <w:sz w:val="24"/>
          <w:szCs w:val="24"/>
        </w:rPr>
        <w:t>: habitat, caractere generale (morfotinctoriale, de cultur</w:t>
      </w:r>
      <w:r w:rsidRPr="00417370">
        <w:rPr>
          <w:rFonts w:eastAsia="Times New Roman" w:cs="Calibri"/>
          <w:color w:val="auto"/>
          <w:sz w:val="24"/>
          <w:szCs w:val="24"/>
        </w:rPr>
        <w:t>ă</w:t>
      </w:r>
      <w:r w:rsidRPr="00417370">
        <w:rPr>
          <w:rFonts w:cs="Calibri"/>
          <w:color w:val="auto"/>
          <w:sz w:val="24"/>
          <w:szCs w:val="24"/>
        </w:rPr>
        <w:t xml:space="preserve"> </w:t>
      </w:r>
      <w:r w:rsidRPr="00417370">
        <w:rPr>
          <w:rFonts w:eastAsia="Times New Roman" w:cs="Calibri"/>
          <w:color w:val="auto"/>
          <w:sz w:val="24"/>
          <w:szCs w:val="24"/>
        </w:rPr>
        <w:t>ş</w:t>
      </w:r>
      <w:r w:rsidRPr="00417370">
        <w:rPr>
          <w:rFonts w:cs="Calibri"/>
          <w:color w:val="auto"/>
          <w:sz w:val="24"/>
          <w:szCs w:val="24"/>
        </w:rPr>
        <w:t xml:space="preserve">i de colonie). </w:t>
      </w:r>
    </w:p>
    <w:p w14:paraId="4B4D4175" w14:textId="77777777" w:rsidR="00417370" w:rsidRPr="00417370" w:rsidRDefault="00417370" w:rsidP="00417370">
      <w:pPr>
        <w:numPr>
          <w:ilvl w:val="0"/>
          <w:numId w:val="46"/>
        </w:numPr>
        <w:spacing w:after="13" w:line="270" w:lineRule="auto"/>
        <w:ind w:hanging="571"/>
        <w:jc w:val="both"/>
        <w:rPr>
          <w:rFonts w:cs="Calibri"/>
          <w:color w:val="auto"/>
          <w:sz w:val="24"/>
          <w:szCs w:val="24"/>
        </w:rPr>
      </w:pPr>
      <w:r w:rsidRPr="00417370">
        <w:rPr>
          <w:rFonts w:cs="Calibri"/>
          <w:color w:val="auto"/>
          <w:sz w:val="24"/>
          <w:szCs w:val="24"/>
          <w:lang w:val="pt-BR"/>
        </w:rPr>
        <w:t>Bacterii spiralate de imporatan</w:t>
      </w:r>
      <w:r w:rsidRPr="00417370">
        <w:rPr>
          <w:rFonts w:eastAsia="Times New Roman" w:cs="Calibri"/>
          <w:color w:val="auto"/>
          <w:sz w:val="24"/>
          <w:szCs w:val="24"/>
          <w:lang w:val="pt-BR"/>
        </w:rPr>
        <w:t>ţă</w:t>
      </w:r>
      <w:r w:rsidRPr="00417370">
        <w:rPr>
          <w:rFonts w:cs="Calibri"/>
          <w:color w:val="auto"/>
          <w:sz w:val="24"/>
          <w:szCs w:val="24"/>
          <w:lang w:val="pt-BR"/>
        </w:rPr>
        <w:t xml:space="preserve"> medical</w:t>
      </w:r>
      <w:r w:rsidRPr="00417370">
        <w:rPr>
          <w:rFonts w:eastAsia="Times New Roman" w:cs="Calibri"/>
          <w:color w:val="auto"/>
          <w:sz w:val="24"/>
          <w:szCs w:val="24"/>
          <w:lang w:val="pt-BR"/>
        </w:rPr>
        <w:t>ă</w:t>
      </w:r>
      <w:r w:rsidRPr="00417370">
        <w:rPr>
          <w:rFonts w:eastAsia="Times New Roman" w:cs="Calibri"/>
          <w:i/>
          <w:color w:val="auto"/>
          <w:sz w:val="24"/>
          <w:szCs w:val="24"/>
          <w:lang w:val="pt-BR"/>
        </w:rPr>
        <w:t xml:space="preserve">. Campylobacterii: </w:t>
      </w:r>
      <w:r w:rsidRPr="00417370">
        <w:rPr>
          <w:rFonts w:cs="Calibri"/>
          <w:color w:val="auto"/>
          <w:sz w:val="24"/>
          <w:szCs w:val="24"/>
          <w:lang w:val="pt-BR"/>
        </w:rPr>
        <w:t>habitat,</w:t>
      </w:r>
      <w:r w:rsidRPr="00417370">
        <w:rPr>
          <w:rFonts w:eastAsia="Times New Roman" w:cs="Calibri"/>
          <w:i/>
          <w:color w:val="auto"/>
          <w:sz w:val="24"/>
          <w:szCs w:val="24"/>
          <w:lang w:val="pt-BR"/>
        </w:rPr>
        <w:t xml:space="preserve"> </w:t>
      </w:r>
      <w:r w:rsidRPr="00417370">
        <w:rPr>
          <w:rFonts w:cs="Calibri"/>
          <w:color w:val="auto"/>
          <w:sz w:val="24"/>
          <w:szCs w:val="24"/>
          <w:lang w:val="pt-BR"/>
        </w:rPr>
        <w:t>caractere morfotinctoriale, de cultur</w:t>
      </w:r>
      <w:r w:rsidRPr="00417370">
        <w:rPr>
          <w:rFonts w:eastAsia="Times New Roman" w:cs="Calibri"/>
          <w:color w:val="auto"/>
          <w:sz w:val="24"/>
          <w:szCs w:val="24"/>
          <w:lang w:val="pt-BR"/>
        </w:rPr>
        <w:t>ă</w:t>
      </w:r>
      <w:r w:rsidRPr="00417370">
        <w:rPr>
          <w:rFonts w:cs="Calibri"/>
          <w:color w:val="auto"/>
          <w:sz w:val="24"/>
          <w:szCs w:val="24"/>
          <w:lang w:val="pt-BR"/>
        </w:rPr>
        <w:t xml:space="preserve"> </w:t>
      </w:r>
      <w:r w:rsidRPr="00417370">
        <w:rPr>
          <w:rFonts w:eastAsia="Times New Roman" w:cs="Calibri"/>
          <w:color w:val="auto"/>
          <w:sz w:val="24"/>
          <w:szCs w:val="24"/>
          <w:lang w:val="pt-BR"/>
        </w:rPr>
        <w:t>ş</w:t>
      </w:r>
      <w:r w:rsidRPr="00417370">
        <w:rPr>
          <w:rFonts w:cs="Calibri"/>
          <w:color w:val="auto"/>
          <w:sz w:val="24"/>
          <w:szCs w:val="24"/>
          <w:lang w:val="pt-BR"/>
        </w:rPr>
        <w:t xml:space="preserve">i de colonie. </w:t>
      </w:r>
      <w:r w:rsidRPr="00417370">
        <w:rPr>
          <w:rFonts w:cs="Calibri"/>
          <w:color w:val="auto"/>
          <w:sz w:val="24"/>
          <w:szCs w:val="24"/>
        </w:rPr>
        <w:t xml:space="preserve">Genul </w:t>
      </w:r>
      <w:r w:rsidRPr="00417370">
        <w:rPr>
          <w:rFonts w:eastAsia="Times New Roman" w:cs="Calibri"/>
          <w:i/>
          <w:color w:val="auto"/>
          <w:sz w:val="24"/>
          <w:szCs w:val="24"/>
        </w:rPr>
        <w:t>Treponema</w:t>
      </w:r>
      <w:r w:rsidRPr="00417370">
        <w:rPr>
          <w:rFonts w:cs="Calibri"/>
          <w:color w:val="auto"/>
          <w:sz w:val="24"/>
          <w:szCs w:val="24"/>
        </w:rPr>
        <w:t xml:space="preserve">: diagnostic serologic. </w:t>
      </w:r>
    </w:p>
    <w:p w14:paraId="6DD4FC0B" w14:textId="77777777" w:rsidR="00417370" w:rsidRPr="00417370" w:rsidRDefault="00417370" w:rsidP="00417370">
      <w:pPr>
        <w:numPr>
          <w:ilvl w:val="0"/>
          <w:numId w:val="46"/>
        </w:numPr>
        <w:spacing w:after="13" w:line="270" w:lineRule="auto"/>
        <w:ind w:hanging="571"/>
        <w:jc w:val="both"/>
        <w:rPr>
          <w:rFonts w:cs="Calibri"/>
          <w:color w:val="auto"/>
          <w:sz w:val="24"/>
          <w:szCs w:val="24"/>
        </w:rPr>
      </w:pPr>
      <w:r w:rsidRPr="00417370">
        <w:rPr>
          <w:rFonts w:cs="Calibri"/>
          <w:color w:val="auto"/>
          <w:sz w:val="24"/>
          <w:szCs w:val="24"/>
          <w:lang w:val="pt-BR"/>
        </w:rPr>
        <w:t>Diagnosticul de laborator în infec</w:t>
      </w:r>
      <w:r w:rsidRPr="00417370">
        <w:rPr>
          <w:rFonts w:eastAsia="Times New Roman" w:cs="Calibri"/>
          <w:color w:val="auto"/>
          <w:sz w:val="24"/>
          <w:szCs w:val="24"/>
          <w:lang w:val="pt-BR"/>
        </w:rPr>
        <w:t>ţ</w:t>
      </w:r>
      <w:r w:rsidRPr="00417370">
        <w:rPr>
          <w:rFonts w:cs="Calibri"/>
          <w:color w:val="auto"/>
          <w:sz w:val="24"/>
          <w:szCs w:val="24"/>
          <w:lang w:val="pt-BR"/>
        </w:rPr>
        <w:t xml:space="preserve">iile produse de bacterii intracelulare. </w:t>
      </w:r>
      <w:r w:rsidRPr="00417370">
        <w:rPr>
          <w:rFonts w:cs="Calibri"/>
          <w:color w:val="auto"/>
          <w:sz w:val="24"/>
          <w:szCs w:val="24"/>
        </w:rPr>
        <w:t xml:space="preserve">Genul </w:t>
      </w:r>
      <w:r w:rsidRPr="00417370">
        <w:rPr>
          <w:rFonts w:eastAsia="Times New Roman" w:cs="Calibri"/>
          <w:i/>
          <w:color w:val="auto"/>
          <w:sz w:val="24"/>
          <w:szCs w:val="24"/>
        </w:rPr>
        <w:t>Chlamydia.  Chlamydia trachomatis..</w:t>
      </w:r>
      <w:r w:rsidRPr="00417370">
        <w:rPr>
          <w:rFonts w:cs="Calibri"/>
          <w:color w:val="auto"/>
          <w:sz w:val="24"/>
          <w:szCs w:val="24"/>
        </w:rPr>
        <w:t xml:space="preserve"> </w:t>
      </w:r>
    </w:p>
    <w:p w14:paraId="1ED635CC" w14:textId="77777777" w:rsidR="00417370" w:rsidRPr="00417370" w:rsidRDefault="00417370" w:rsidP="00417370">
      <w:pPr>
        <w:numPr>
          <w:ilvl w:val="0"/>
          <w:numId w:val="46"/>
        </w:numPr>
        <w:spacing w:after="13" w:line="270" w:lineRule="auto"/>
        <w:ind w:hanging="571"/>
        <w:jc w:val="both"/>
        <w:rPr>
          <w:rFonts w:cs="Calibri"/>
          <w:color w:val="auto"/>
          <w:sz w:val="24"/>
          <w:szCs w:val="24"/>
        </w:rPr>
      </w:pPr>
      <w:r w:rsidRPr="00417370">
        <w:rPr>
          <w:rFonts w:cs="Calibri"/>
          <w:color w:val="auto"/>
          <w:sz w:val="24"/>
          <w:szCs w:val="24"/>
        </w:rPr>
        <w:t>Diagnosticul de laborator în infec</w:t>
      </w:r>
      <w:r w:rsidRPr="00417370">
        <w:rPr>
          <w:rFonts w:eastAsia="Times New Roman" w:cs="Calibri"/>
          <w:color w:val="auto"/>
          <w:sz w:val="24"/>
          <w:szCs w:val="24"/>
        </w:rPr>
        <w:t>ţ</w:t>
      </w:r>
      <w:r w:rsidRPr="00417370">
        <w:rPr>
          <w:rFonts w:cs="Calibri"/>
          <w:color w:val="auto"/>
          <w:sz w:val="24"/>
          <w:szCs w:val="24"/>
        </w:rPr>
        <w:t xml:space="preserve">iile produse de microorganisme din genul </w:t>
      </w:r>
      <w:r w:rsidRPr="00417370">
        <w:rPr>
          <w:rFonts w:eastAsia="Times New Roman" w:cs="Calibri"/>
          <w:i/>
          <w:color w:val="auto"/>
          <w:sz w:val="24"/>
          <w:szCs w:val="24"/>
        </w:rPr>
        <w:t xml:space="preserve">Mycoplasma </w:t>
      </w:r>
      <w:r w:rsidRPr="00417370">
        <w:rPr>
          <w:rFonts w:cs="Calibri"/>
          <w:color w:val="auto"/>
          <w:sz w:val="24"/>
          <w:szCs w:val="24"/>
        </w:rPr>
        <w:t xml:space="preserve">si </w:t>
      </w:r>
      <w:r w:rsidRPr="00417370">
        <w:rPr>
          <w:rFonts w:eastAsia="Times New Roman" w:cs="Calibri"/>
          <w:i/>
          <w:color w:val="auto"/>
          <w:sz w:val="24"/>
          <w:szCs w:val="24"/>
        </w:rPr>
        <w:t>Ureaplasma.</w:t>
      </w:r>
      <w:r w:rsidRPr="00417370">
        <w:rPr>
          <w:rFonts w:cs="Calibri"/>
          <w:color w:val="auto"/>
          <w:sz w:val="24"/>
          <w:szCs w:val="24"/>
        </w:rPr>
        <w:t xml:space="preserve"> </w:t>
      </w:r>
    </w:p>
    <w:p w14:paraId="4F55588A" w14:textId="6FFEB784" w:rsidR="00417370" w:rsidRPr="00417370" w:rsidRDefault="00417370" w:rsidP="00417370">
      <w:pPr>
        <w:numPr>
          <w:ilvl w:val="0"/>
          <w:numId w:val="46"/>
        </w:numPr>
        <w:spacing w:after="24" w:line="259" w:lineRule="auto"/>
        <w:ind w:hanging="571"/>
        <w:jc w:val="both"/>
        <w:rPr>
          <w:rFonts w:cs="Calibri"/>
          <w:color w:val="auto"/>
          <w:sz w:val="24"/>
          <w:szCs w:val="24"/>
        </w:rPr>
      </w:pPr>
      <w:r w:rsidRPr="00417370">
        <w:rPr>
          <w:rFonts w:cs="Calibri"/>
          <w:color w:val="auto"/>
          <w:sz w:val="24"/>
          <w:szCs w:val="24"/>
        </w:rPr>
        <w:t>Fungi de importan</w:t>
      </w:r>
      <w:r w:rsidRPr="00417370">
        <w:rPr>
          <w:rFonts w:eastAsia="Times New Roman" w:cs="Calibri"/>
          <w:color w:val="auto"/>
          <w:sz w:val="24"/>
          <w:szCs w:val="24"/>
        </w:rPr>
        <w:t>ţă</w:t>
      </w:r>
      <w:r w:rsidRPr="00417370">
        <w:rPr>
          <w:rFonts w:cs="Calibri"/>
          <w:color w:val="auto"/>
          <w:sz w:val="24"/>
          <w:szCs w:val="24"/>
        </w:rPr>
        <w:t xml:space="preserve"> medical</w:t>
      </w:r>
      <w:r w:rsidRPr="00417370">
        <w:rPr>
          <w:rFonts w:eastAsia="Times New Roman" w:cs="Calibri"/>
          <w:color w:val="auto"/>
          <w:sz w:val="24"/>
          <w:szCs w:val="24"/>
        </w:rPr>
        <w:t>ă</w:t>
      </w:r>
      <w:r w:rsidRPr="00417370">
        <w:rPr>
          <w:rFonts w:cs="Calibri"/>
          <w:color w:val="auto"/>
          <w:sz w:val="24"/>
          <w:szCs w:val="24"/>
        </w:rPr>
        <w:t xml:space="preserve">. </w:t>
      </w:r>
      <w:r w:rsidRPr="00417370">
        <w:rPr>
          <w:rFonts w:eastAsia="Times New Roman" w:cs="Calibri"/>
          <w:i/>
          <w:color w:val="auto"/>
          <w:sz w:val="24"/>
          <w:szCs w:val="24"/>
        </w:rPr>
        <w:t xml:space="preserve">Aspergillus </w:t>
      </w:r>
      <w:r w:rsidRPr="00417370">
        <w:rPr>
          <w:rFonts w:cs="Calibri"/>
          <w:color w:val="auto"/>
          <w:sz w:val="24"/>
          <w:szCs w:val="24"/>
        </w:rPr>
        <w:t xml:space="preserve">sp. </w:t>
      </w:r>
      <w:r w:rsidRPr="00417370">
        <w:rPr>
          <w:rFonts w:eastAsia="Times New Roman" w:cs="Calibri"/>
          <w:i/>
          <w:color w:val="auto"/>
          <w:sz w:val="24"/>
          <w:szCs w:val="24"/>
        </w:rPr>
        <w:t xml:space="preserve">Candida </w:t>
      </w:r>
      <w:r w:rsidRPr="00417370">
        <w:rPr>
          <w:rFonts w:cs="Calibri"/>
          <w:color w:val="auto"/>
          <w:sz w:val="24"/>
          <w:szCs w:val="24"/>
        </w:rPr>
        <w:t>sp.: habitat, caractere generale (morfotinctoriale, de cultur</w:t>
      </w:r>
      <w:r w:rsidRPr="00417370">
        <w:rPr>
          <w:rFonts w:eastAsia="Times New Roman" w:cs="Calibri"/>
          <w:color w:val="auto"/>
          <w:sz w:val="24"/>
          <w:szCs w:val="24"/>
        </w:rPr>
        <w:t>ă</w:t>
      </w:r>
      <w:r w:rsidRPr="00417370">
        <w:rPr>
          <w:rFonts w:cs="Calibri"/>
          <w:color w:val="auto"/>
          <w:sz w:val="24"/>
          <w:szCs w:val="24"/>
        </w:rPr>
        <w:t xml:space="preserve"> </w:t>
      </w:r>
      <w:r w:rsidRPr="00417370">
        <w:rPr>
          <w:rFonts w:eastAsia="Times New Roman" w:cs="Calibri"/>
          <w:color w:val="auto"/>
          <w:sz w:val="24"/>
          <w:szCs w:val="24"/>
        </w:rPr>
        <w:t>ş</w:t>
      </w:r>
      <w:r w:rsidRPr="00417370">
        <w:rPr>
          <w:rFonts w:cs="Calibri"/>
          <w:color w:val="auto"/>
          <w:sz w:val="24"/>
          <w:szCs w:val="24"/>
        </w:rPr>
        <w:t xml:space="preserve">i de colonie, biochimice, antigenice).  </w:t>
      </w:r>
    </w:p>
    <w:p w14:paraId="18328239" w14:textId="77777777" w:rsidR="00417370" w:rsidRPr="00417370" w:rsidRDefault="00417370" w:rsidP="00417370">
      <w:pPr>
        <w:numPr>
          <w:ilvl w:val="0"/>
          <w:numId w:val="46"/>
        </w:numPr>
        <w:spacing w:line="269" w:lineRule="auto"/>
        <w:ind w:hanging="571"/>
        <w:jc w:val="both"/>
        <w:rPr>
          <w:rFonts w:cs="Calibri"/>
          <w:bCs/>
          <w:color w:val="auto"/>
          <w:sz w:val="24"/>
          <w:szCs w:val="24"/>
        </w:rPr>
      </w:pPr>
      <w:r w:rsidRPr="00417370">
        <w:rPr>
          <w:rFonts w:eastAsia="Times New Roman" w:cs="Calibri"/>
          <w:bCs/>
          <w:color w:val="auto"/>
          <w:sz w:val="24"/>
          <w:szCs w:val="24"/>
        </w:rPr>
        <w:t>Asigurarea calităţii în laboratoarele de analize medicale</w:t>
      </w:r>
      <w:r w:rsidRPr="00417370">
        <w:rPr>
          <w:rFonts w:cs="Calibri"/>
          <w:bCs/>
          <w:color w:val="auto"/>
          <w:sz w:val="24"/>
          <w:szCs w:val="24"/>
        </w:rPr>
        <w:t xml:space="preserve">: </w:t>
      </w:r>
    </w:p>
    <w:p w14:paraId="64BA813F" w14:textId="77777777" w:rsidR="00417370" w:rsidRPr="00417370" w:rsidRDefault="00417370" w:rsidP="00417370">
      <w:pPr>
        <w:numPr>
          <w:ilvl w:val="1"/>
          <w:numId w:val="46"/>
        </w:numPr>
        <w:spacing w:after="30" w:line="259" w:lineRule="auto"/>
        <w:ind w:hanging="540"/>
        <w:rPr>
          <w:rFonts w:cs="Calibri"/>
          <w:color w:val="auto"/>
          <w:sz w:val="24"/>
          <w:szCs w:val="24"/>
        </w:rPr>
      </w:pPr>
      <w:r w:rsidRPr="00417370">
        <w:rPr>
          <w:rFonts w:cs="Calibri"/>
          <w:color w:val="auto"/>
          <w:sz w:val="24"/>
          <w:szCs w:val="24"/>
          <w:u w:val="single" w:color="000000"/>
        </w:rPr>
        <w:t>Calitate:</w:t>
      </w:r>
      <w:r w:rsidRPr="00417370">
        <w:rPr>
          <w:rFonts w:cs="Calibri"/>
          <w:color w:val="auto"/>
          <w:sz w:val="24"/>
          <w:szCs w:val="24"/>
        </w:rPr>
        <w:t xml:space="preserve"> </w:t>
      </w:r>
    </w:p>
    <w:p w14:paraId="61FD4519" w14:textId="77777777" w:rsidR="00417370" w:rsidRPr="00417370" w:rsidRDefault="00417370" w:rsidP="00417370">
      <w:pPr>
        <w:numPr>
          <w:ilvl w:val="2"/>
          <w:numId w:val="48"/>
        </w:numPr>
        <w:spacing w:after="13" w:line="270" w:lineRule="auto"/>
        <w:ind w:hanging="360"/>
        <w:jc w:val="both"/>
        <w:rPr>
          <w:rFonts w:cs="Calibri"/>
          <w:color w:val="auto"/>
          <w:sz w:val="24"/>
          <w:szCs w:val="24"/>
        </w:rPr>
      </w:pPr>
      <w:r w:rsidRPr="00417370">
        <w:rPr>
          <w:rFonts w:cs="Calibri"/>
          <w:color w:val="auto"/>
          <w:sz w:val="24"/>
          <w:szCs w:val="24"/>
        </w:rPr>
        <w:t xml:space="preserve">Calitatea serviciilor prestate de laboratoarele medicale; </w:t>
      </w:r>
    </w:p>
    <w:p w14:paraId="4C50A98C" w14:textId="77777777" w:rsidR="00417370" w:rsidRPr="00417370" w:rsidRDefault="00417370" w:rsidP="00417370">
      <w:pPr>
        <w:numPr>
          <w:ilvl w:val="2"/>
          <w:numId w:val="48"/>
        </w:numPr>
        <w:spacing w:after="13" w:line="270" w:lineRule="auto"/>
        <w:ind w:hanging="360"/>
        <w:jc w:val="both"/>
        <w:rPr>
          <w:rFonts w:cs="Calibri"/>
          <w:color w:val="auto"/>
          <w:sz w:val="24"/>
          <w:szCs w:val="24"/>
        </w:rPr>
      </w:pPr>
      <w:r w:rsidRPr="00417370">
        <w:rPr>
          <w:rFonts w:cs="Calibri"/>
          <w:color w:val="auto"/>
          <w:sz w:val="24"/>
          <w:szCs w:val="24"/>
        </w:rPr>
        <w:t>Asigurarea calit</w:t>
      </w:r>
      <w:r w:rsidRPr="00417370">
        <w:rPr>
          <w:rFonts w:eastAsia="Times New Roman" w:cs="Calibri"/>
          <w:color w:val="auto"/>
          <w:sz w:val="24"/>
          <w:szCs w:val="24"/>
        </w:rPr>
        <w:t>ăț</w:t>
      </w:r>
      <w:r w:rsidRPr="00417370">
        <w:rPr>
          <w:rFonts w:cs="Calibri"/>
          <w:color w:val="auto"/>
          <w:sz w:val="24"/>
          <w:szCs w:val="24"/>
        </w:rPr>
        <w:t xml:space="preserve">ii rezultatelor analizelor medicale; </w:t>
      </w:r>
    </w:p>
    <w:p w14:paraId="4D85350D" w14:textId="77777777" w:rsidR="00417370" w:rsidRPr="00417370" w:rsidRDefault="00417370" w:rsidP="00417370">
      <w:pPr>
        <w:numPr>
          <w:ilvl w:val="2"/>
          <w:numId w:val="48"/>
        </w:numPr>
        <w:spacing w:after="13" w:line="270" w:lineRule="auto"/>
        <w:ind w:hanging="360"/>
        <w:jc w:val="both"/>
        <w:rPr>
          <w:rFonts w:cs="Calibri"/>
          <w:color w:val="auto"/>
          <w:sz w:val="24"/>
          <w:szCs w:val="24"/>
          <w:lang w:val="it-IT"/>
        </w:rPr>
      </w:pPr>
      <w:r w:rsidRPr="00417370">
        <w:rPr>
          <w:rFonts w:cs="Calibri"/>
          <w:color w:val="auto"/>
          <w:sz w:val="24"/>
          <w:szCs w:val="24"/>
          <w:lang w:val="it-IT"/>
        </w:rPr>
        <w:t>Controlul intern al calit</w:t>
      </w:r>
      <w:r w:rsidRPr="00417370">
        <w:rPr>
          <w:rFonts w:eastAsia="Times New Roman" w:cs="Calibri"/>
          <w:color w:val="auto"/>
          <w:sz w:val="24"/>
          <w:szCs w:val="24"/>
          <w:lang w:val="it-IT"/>
        </w:rPr>
        <w:t>ăț</w:t>
      </w:r>
      <w:r w:rsidRPr="00417370">
        <w:rPr>
          <w:rFonts w:cs="Calibri"/>
          <w:color w:val="auto"/>
          <w:sz w:val="24"/>
          <w:szCs w:val="24"/>
          <w:lang w:val="it-IT"/>
        </w:rPr>
        <w:t xml:space="preserve">ii în laboratoarele medicale; </w:t>
      </w:r>
    </w:p>
    <w:p w14:paraId="0A5121B9" w14:textId="77777777" w:rsidR="00417370" w:rsidRPr="00417370" w:rsidRDefault="00417370" w:rsidP="00417370">
      <w:pPr>
        <w:numPr>
          <w:ilvl w:val="2"/>
          <w:numId w:val="48"/>
        </w:numPr>
        <w:spacing w:after="13" w:line="270" w:lineRule="auto"/>
        <w:ind w:hanging="360"/>
        <w:jc w:val="both"/>
        <w:rPr>
          <w:rFonts w:cs="Calibri"/>
          <w:color w:val="auto"/>
          <w:sz w:val="24"/>
          <w:szCs w:val="24"/>
        </w:rPr>
      </w:pPr>
      <w:r w:rsidRPr="00417370">
        <w:rPr>
          <w:rFonts w:cs="Calibri"/>
          <w:color w:val="auto"/>
          <w:sz w:val="24"/>
          <w:szCs w:val="24"/>
        </w:rPr>
        <w:t>Managementul echipamentelor de analiz</w:t>
      </w:r>
      <w:r w:rsidRPr="00417370">
        <w:rPr>
          <w:rFonts w:eastAsia="Times New Roman" w:cs="Calibri"/>
          <w:color w:val="auto"/>
          <w:sz w:val="24"/>
          <w:szCs w:val="24"/>
        </w:rPr>
        <w:t>ă</w:t>
      </w:r>
      <w:r w:rsidRPr="00417370">
        <w:rPr>
          <w:rFonts w:cs="Calibri"/>
          <w:color w:val="auto"/>
          <w:sz w:val="24"/>
          <w:szCs w:val="24"/>
        </w:rPr>
        <w:t xml:space="preserve"> </w:t>
      </w:r>
    </w:p>
    <w:p w14:paraId="65875C32" w14:textId="77777777" w:rsidR="00417370" w:rsidRPr="00417370" w:rsidRDefault="00417370" w:rsidP="00417370">
      <w:pPr>
        <w:numPr>
          <w:ilvl w:val="2"/>
          <w:numId w:val="48"/>
        </w:numPr>
        <w:spacing w:after="13" w:line="270" w:lineRule="auto"/>
        <w:ind w:hanging="360"/>
        <w:jc w:val="both"/>
        <w:rPr>
          <w:rFonts w:cs="Calibri"/>
          <w:color w:val="auto"/>
          <w:sz w:val="24"/>
          <w:szCs w:val="24"/>
          <w:lang w:val="it-IT"/>
        </w:rPr>
      </w:pPr>
      <w:r w:rsidRPr="00417370">
        <w:rPr>
          <w:rFonts w:cs="Calibri"/>
          <w:color w:val="auto"/>
          <w:sz w:val="24"/>
          <w:szCs w:val="24"/>
          <w:lang w:val="it-IT"/>
        </w:rPr>
        <w:t>Incertitudinea de m</w:t>
      </w:r>
      <w:r w:rsidRPr="00417370">
        <w:rPr>
          <w:rFonts w:eastAsia="Times New Roman" w:cs="Calibri"/>
          <w:color w:val="auto"/>
          <w:sz w:val="24"/>
          <w:szCs w:val="24"/>
          <w:lang w:val="it-IT"/>
        </w:rPr>
        <w:t>ă</w:t>
      </w:r>
      <w:r w:rsidRPr="00417370">
        <w:rPr>
          <w:rFonts w:cs="Calibri"/>
          <w:color w:val="auto"/>
          <w:sz w:val="24"/>
          <w:szCs w:val="24"/>
          <w:lang w:val="it-IT"/>
        </w:rPr>
        <w:t>surare - no</w:t>
      </w:r>
      <w:r w:rsidRPr="00417370">
        <w:rPr>
          <w:rFonts w:eastAsia="Times New Roman" w:cs="Calibri"/>
          <w:color w:val="auto"/>
          <w:sz w:val="24"/>
          <w:szCs w:val="24"/>
          <w:lang w:val="it-IT"/>
        </w:rPr>
        <w:t>ț</w:t>
      </w:r>
      <w:r w:rsidRPr="00417370">
        <w:rPr>
          <w:rFonts w:cs="Calibri"/>
          <w:color w:val="auto"/>
          <w:sz w:val="24"/>
          <w:szCs w:val="24"/>
          <w:lang w:val="it-IT"/>
        </w:rPr>
        <w:t xml:space="preserve">iuni teoretice; </w:t>
      </w:r>
    </w:p>
    <w:p w14:paraId="14E8C787" w14:textId="77777777" w:rsidR="00417370" w:rsidRPr="00417370" w:rsidRDefault="00417370" w:rsidP="00417370">
      <w:pPr>
        <w:numPr>
          <w:ilvl w:val="2"/>
          <w:numId w:val="48"/>
        </w:numPr>
        <w:spacing w:after="13" w:line="270" w:lineRule="auto"/>
        <w:ind w:hanging="360"/>
        <w:jc w:val="both"/>
        <w:rPr>
          <w:rFonts w:cs="Calibri"/>
          <w:color w:val="auto"/>
          <w:sz w:val="24"/>
          <w:szCs w:val="24"/>
          <w:lang w:val="it-IT"/>
        </w:rPr>
      </w:pPr>
      <w:r w:rsidRPr="00417370">
        <w:rPr>
          <w:rFonts w:cs="Calibri"/>
          <w:color w:val="auto"/>
          <w:sz w:val="24"/>
          <w:szCs w:val="24"/>
          <w:lang w:val="it-IT"/>
        </w:rPr>
        <w:t>Bugetul de incertitudine, surse posibile de incertitudine ap</w:t>
      </w:r>
      <w:r w:rsidRPr="00417370">
        <w:rPr>
          <w:rFonts w:eastAsia="Times New Roman" w:cs="Calibri"/>
          <w:color w:val="auto"/>
          <w:sz w:val="24"/>
          <w:szCs w:val="24"/>
          <w:lang w:val="it-IT"/>
        </w:rPr>
        <w:t>ă</w:t>
      </w:r>
      <w:r w:rsidRPr="00417370">
        <w:rPr>
          <w:rFonts w:cs="Calibri"/>
          <w:color w:val="auto"/>
          <w:sz w:val="24"/>
          <w:szCs w:val="24"/>
          <w:lang w:val="it-IT"/>
        </w:rPr>
        <w:t xml:space="preserve">rute în laboratorul medical; </w:t>
      </w:r>
    </w:p>
    <w:p w14:paraId="413B45F5" w14:textId="77777777" w:rsidR="00417370" w:rsidRPr="00417370" w:rsidRDefault="00417370" w:rsidP="00417370">
      <w:pPr>
        <w:numPr>
          <w:ilvl w:val="2"/>
          <w:numId w:val="48"/>
        </w:numPr>
        <w:spacing w:after="13" w:line="270" w:lineRule="auto"/>
        <w:ind w:hanging="360"/>
        <w:jc w:val="both"/>
        <w:rPr>
          <w:rFonts w:cs="Calibri"/>
          <w:color w:val="auto"/>
          <w:sz w:val="24"/>
          <w:szCs w:val="24"/>
        </w:rPr>
      </w:pPr>
      <w:r w:rsidRPr="00417370">
        <w:rPr>
          <w:rFonts w:cs="Calibri"/>
          <w:color w:val="auto"/>
          <w:sz w:val="24"/>
          <w:szCs w:val="24"/>
        </w:rPr>
        <w:t xml:space="preserve">Validarea metodelor de testare.  </w:t>
      </w:r>
    </w:p>
    <w:p w14:paraId="19F79F86" w14:textId="77777777" w:rsidR="00417370" w:rsidRPr="00417370" w:rsidRDefault="00417370" w:rsidP="00417370">
      <w:pPr>
        <w:numPr>
          <w:ilvl w:val="2"/>
          <w:numId w:val="48"/>
        </w:numPr>
        <w:spacing w:after="13" w:line="270" w:lineRule="auto"/>
        <w:ind w:hanging="360"/>
        <w:jc w:val="both"/>
        <w:rPr>
          <w:rFonts w:cs="Calibri"/>
          <w:color w:val="auto"/>
          <w:sz w:val="24"/>
          <w:szCs w:val="24"/>
        </w:rPr>
      </w:pPr>
      <w:r w:rsidRPr="00417370">
        <w:rPr>
          <w:rFonts w:cs="Calibri"/>
          <w:color w:val="auto"/>
          <w:sz w:val="24"/>
          <w:szCs w:val="24"/>
        </w:rPr>
        <w:t>Trasabilitatea m</w:t>
      </w:r>
      <w:r w:rsidRPr="00417370">
        <w:rPr>
          <w:rFonts w:eastAsia="Times New Roman" w:cs="Calibri"/>
          <w:color w:val="auto"/>
          <w:sz w:val="24"/>
          <w:szCs w:val="24"/>
        </w:rPr>
        <w:t>ă</w:t>
      </w:r>
      <w:r w:rsidRPr="00417370">
        <w:rPr>
          <w:rFonts w:cs="Calibri"/>
          <w:color w:val="auto"/>
          <w:sz w:val="24"/>
          <w:szCs w:val="24"/>
        </w:rPr>
        <w:t>sur</w:t>
      </w:r>
      <w:r w:rsidRPr="00417370">
        <w:rPr>
          <w:rFonts w:eastAsia="Times New Roman" w:cs="Calibri"/>
          <w:color w:val="auto"/>
          <w:sz w:val="24"/>
          <w:szCs w:val="24"/>
        </w:rPr>
        <w:t>ă</w:t>
      </w:r>
      <w:r w:rsidRPr="00417370">
        <w:rPr>
          <w:rFonts w:cs="Calibri"/>
          <w:color w:val="auto"/>
          <w:sz w:val="24"/>
          <w:szCs w:val="24"/>
        </w:rPr>
        <w:t xml:space="preserve">rii; </w:t>
      </w:r>
    </w:p>
    <w:p w14:paraId="296044DC" w14:textId="445E022D" w:rsidR="00417370" w:rsidRPr="00BD2857" w:rsidRDefault="00417370" w:rsidP="00417370">
      <w:pPr>
        <w:numPr>
          <w:ilvl w:val="2"/>
          <w:numId w:val="48"/>
        </w:numPr>
        <w:spacing w:after="13" w:line="259" w:lineRule="auto"/>
        <w:ind w:hanging="360"/>
        <w:jc w:val="both"/>
        <w:rPr>
          <w:rFonts w:cs="Calibri"/>
          <w:color w:val="auto"/>
          <w:sz w:val="24"/>
          <w:szCs w:val="24"/>
        </w:rPr>
      </w:pPr>
      <w:r w:rsidRPr="00BD2857">
        <w:rPr>
          <w:rFonts w:cs="Calibri"/>
          <w:color w:val="auto"/>
          <w:sz w:val="24"/>
          <w:szCs w:val="24"/>
        </w:rPr>
        <w:t xml:space="preserve">Controlul echipamentelor de analiza.  </w:t>
      </w:r>
    </w:p>
    <w:p w14:paraId="0F23439B" w14:textId="4F9BB490" w:rsidR="00417370" w:rsidRPr="00BD2857" w:rsidRDefault="00417370" w:rsidP="00417370">
      <w:pPr>
        <w:numPr>
          <w:ilvl w:val="1"/>
          <w:numId w:val="46"/>
        </w:numPr>
        <w:spacing w:after="44" w:line="259" w:lineRule="auto"/>
        <w:ind w:hanging="540"/>
        <w:rPr>
          <w:rFonts w:cs="Calibri"/>
          <w:color w:val="auto"/>
          <w:sz w:val="24"/>
          <w:szCs w:val="24"/>
        </w:rPr>
      </w:pPr>
      <w:r w:rsidRPr="00BD2857">
        <w:rPr>
          <w:rFonts w:cs="Calibri"/>
          <w:color w:val="auto"/>
          <w:sz w:val="24"/>
          <w:szCs w:val="24"/>
          <w:u w:val="single" w:color="000000"/>
        </w:rPr>
        <w:t>Gestionarea datelor</w:t>
      </w:r>
      <w:r w:rsidRPr="00BD2857">
        <w:rPr>
          <w:rFonts w:cs="Calibri"/>
          <w:color w:val="auto"/>
          <w:sz w:val="24"/>
          <w:szCs w:val="24"/>
        </w:rPr>
        <w:t xml:space="preserve">  </w:t>
      </w:r>
    </w:p>
    <w:p w14:paraId="56E54FDF" w14:textId="77777777" w:rsidR="00417370" w:rsidRPr="00417370" w:rsidRDefault="00417370" w:rsidP="00417370">
      <w:pPr>
        <w:numPr>
          <w:ilvl w:val="2"/>
          <w:numId w:val="47"/>
        </w:numPr>
        <w:spacing w:after="13" w:line="270" w:lineRule="auto"/>
        <w:ind w:hanging="360"/>
        <w:jc w:val="both"/>
        <w:rPr>
          <w:rFonts w:cs="Calibri"/>
          <w:color w:val="auto"/>
          <w:sz w:val="24"/>
          <w:szCs w:val="24"/>
        </w:rPr>
      </w:pPr>
      <w:r w:rsidRPr="00417370">
        <w:rPr>
          <w:rFonts w:cs="Calibri"/>
          <w:color w:val="auto"/>
          <w:sz w:val="24"/>
          <w:szCs w:val="24"/>
        </w:rPr>
        <w:t>Sistemul Informatic al Laboratorului – SIL (informatica medical</w:t>
      </w:r>
      <w:r w:rsidRPr="00417370">
        <w:rPr>
          <w:rFonts w:eastAsia="Times New Roman" w:cs="Calibri"/>
          <w:color w:val="auto"/>
          <w:sz w:val="24"/>
          <w:szCs w:val="24"/>
        </w:rPr>
        <w:t>ă</w:t>
      </w:r>
      <w:r w:rsidRPr="00417370">
        <w:rPr>
          <w:rFonts w:cs="Calibri"/>
          <w:color w:val="auto"/>
          <w:sz w:val="24"/>
          <w:szCs w:val="24"/>
        </w:rPr>
        <w:t xml:space="preserve">, prelucrarea datelor </w:t>
      </w:r>
      <w:r w:rsidRPr="00417370">
        <w:rPr>
          <w:rFonts w:eastAsia="Times New Roman" w:cs="Calibri"/>
          <w:color w:val="auto"/>
          <w:sz w:val="24"/>
          <w:szCs w:val="24"/>
        </w:rPr>
        <w:t>ş</w:t>
      </w:r>
      <w:r w:rsidRPr="00417370">
        <w:rPr>
          <w:rFonts w:cs="Calibri"/>
          <w:color w:val="auto"/>
          <w:sz w:val="24"/>
          <w:szCs w:val="24"/>
        </w:rPr>
        <w:t>i telecomunica</w:t>
      </w:r>
      <w:r w:rsidRPr="00417370">
        <w:rPr>
          <w:rFonts w:eastAsia="Times New Roman" w:cs="Calibri"/>
          <w:color w:val="auto"/>
          <w:sz w:val="24"/>
          <w:szCs w:val="24"/>
        </w:rPr>
        <w:t>ţ</w:t>
      </w:r>
      <w:r w:rsidRPr="00417370">
        <w:rPr>
          <w:rFonts w:cs="Calibri"/>
          <w:color w:val="auto"/>
          <w:sz w:val="24"/>
          <w:szCs w:val="24"/>
        </w:rPr>
        <w:t>ii); alegerea unit</w:t>
      </w:r>
      <w:r w:rsidRPr="00417370">
        <w:rPr>
          <w:rFonts w:eastAsia="Times New Roman" w:cs="Calibri"/>
          <w:color w:val="auto"/>
          <w:sz w:val="24"/>
          <w:szCs w:val="24"/>
        </w:rPr>
        <w:t>ăț</w:t>
      </w:r>
      <w:r w:rsidRPr="00417370">
        <w:rPr>
          <w:rFonts w:cs="Calibri"/>
          <w:color w:val="auto"/>
          <w:sz w:val="24"/>
          <w:szCs w:val="24"/>
        </w:rPr>
        <w:t>ilor de m</w:t>
      </w:r>
      <w:r w:rsidRPr="00417370">
        <w:rPr>
          <w:rFonts w:eastAsia="Times New Roman" w:cs="Calibri"/>
          <w:color w:val="auto"/>
          <w:sz w:val="24"/>
          <w:szCs w:val="24"/>
        </w:rPr>
        <w:t>ă</w:t>
      </w:r>
      <w:r w:rsidRPr="00417370">
        <w:rPr>
          <w:rFonts w:cs="Calibri"/>
          <w:color w:val="auto"/>
          <w:sz w:val="24"/>
          <w:szCs w:val="24"/>
        </w:rPr>
        <w:t>sur</w:t>
      </w:r>
      <w:r w:rsidRPr="00417370">
        <w:rPr>
          <w:rFonts w:eastAsia="Times New Roman" w:cs="Calibri"/>
          <w:color w:val="auto"/>
          <w:sz w:val="24"/>
          <w:szCs w:val="24"/>
        </w:rPr>
        <w:t>ă</w:t>
      </w:r>
      <w:r w:rsidRPr="00417370">
        <w:rPr>
          <w:rFonts w:cs="Calibri"/>
          <w:color w:val="auto"/>
          <w:sz w:val="24"/>
          <w:szCs w:val="24"/>
        </w:rPr>
        <w:t xml:space="preserve"> ale analizelor din laboratorul medical; înregistr</w:t>
      </w:r>
      <w:r w:rsidRPr="00417370">
        <w:rPr>
          <w:rFonts w:eastAsia="Times New Roman" w:cs="Calibri"/>
          <w:color w:val="auto"/>
          <w:sz w:val="24"/>
          <w:szCs w:val="24"/>
        </w:rPr>
        <w:t>ă</w:t>
      </w:r>
      <w:r w:rsidRPr="00417370">
        <w:rPr>
          <w:rFonts w:cs="Calibri"/>
          <w:color w:val="auto"/>
          <w:sz w:val="24"/>
          <w:szCs w:val="24"/>
        </w:rPr>
        <w:t xml:space="preserve">ri de laborator; </w:t>
      </w:r>
    </w:p>
    <w:p w14:paraId="3636118D" w14:textId="77777777" w:rsidR="00417370" w:rsidRPr="00417370" w:rsidRDefault="00417370" w:rsidP="00417370">
      <w:pPr>
        <w:numPr>
          <w:ilvl w:val="2"/>
          <w:numId w:val="47"/>
        </w:numPr>
        <w:spacing w:after="13" w:line="270" w:lineRule="auto"/>
        <w:ind w:hanging="360"/>
        <w:jc w:val="both"/>
        <w:rPr>
          <w:rFonts w:cs="Calibri"/>
          <w:color w:val="auto"/>
          <w:sz w:val="24"/>
          <w:szCs w:val="24"/>
        </w:rPr>
      </w:pPr>
      <w:r w:rsidRPr="00417370">
        <w:rPr>
          <w:rFonts w:cs="Calibri"/>
          <w:color w:val="auto"/>
          <w:sz w:val="24"/>
          <w:szCs w:val="24"/>
        </w:rPr>
        <w:t xml:space="preserve">Formular cerere de analize medicale; </w:t>
      </w:r>
    </w:p>
    <w:p w14:paraId="534C2B82" w14:textId="77777777" w:rsidR="00417370" w:rsidRPr="00417370" w:rsidRDefault="00417370" w:rsidP="00417370">
      <w:pPr>
        <w:numPr>
          <w:ilvl w:val="2"/>
          <w:numId w:val="47"/>
        </w:numPr>
        <w:spacing w:after="13" w:line="270" w:lineRule="auto"/>
        <w:ind w:hanging="360"/>
        <w:jc w:val="both"/>
        <w:rPr>
          <w:rFonts w:cs="Calibri"/>
          <w:color w:val="auto"/>
          <w:sz w:val="24"/>
          <w:szCs w:val="24"/>
        </w:rPr>
      </w:pPr>
      <w:r w:rsidRPr="00417370">
        <w:rPr>
          <w:rFonts w:cs="Calibri"/>
          <w:color w:val="auto"/>
          <w:sz w:val="24"/>
          <w:szCs w:val="24"/>
        </w:rPr>
        <w:t xml:space="preserve">Formular raportare rezultate </w:t>
      </w:r>
    </w:p>
    <w:p w14:paraId="7ACAD867" w14:textId="236AE7BC" w:rsidR="00417370" w:rsidRPr="00417370" w:rsidRDefault="00417370" w:rsidP="00417370">
      <w:pPr>
        <w:spacing w:line="259" w:lineRule="auto"/>
        <w:rPr>
          <w:rFonts w:cs="Calibri"/>
          <w:color w:val="auto"/>
          <w:sz w:val="24"/>
          <w:szCs w:val="24"/>
        </w:rPr>
      </w:pPr>
      <w:r w:rsidRPr="00417370">
        <w:rPr>
          <w:rFonts w:cs="Calibri"/>
          <w:color w:val="auto"/>
          <w:sz w:val="24"/>
          <w:szCs w:val="24"/>
        </w:rPr>
        <w:t xml:space="preserve">  </w:t>
      </w:r>
    </w:p>
    <w:p w14:paraId="52DCED3D" w14:textId="77777777" w:rsidR="00417370" w:rsidRPr="00417370" w:rsidRDefault="00417370" w:rsidP="00417370">
      <w:pPr>
        <w:spacing w:line="269" w:lineRule="auto"/>
        <w:ind w:left="370"/>
        <w:rPr>
          <w:rFonts w:cs="Calibri"/>
          <w:color w:val="auto"/>
          <w:sz w:val="24"/>
          <w:szCs w:val="24"/>
        </w:rPr>
      </w:pPr>
      <w:r w:rsidRPr="00417370">
        <w:rPr>
          <w:rFonts w:eastAsia="Times New Roman" w:cs="Calibri"/>
          <w:b/>
          <w:color w:val="auto"/>
          <w:sz w:val="24"/>
          <w:szCs w:val="24"/>
        </w:rPr>
        <w:t>II.</w:t>
      </w:r>
      <w:r w:rsidRPr="00417370">
        <w:rPr>
          <w:rFonts w:eastAsia="Arial" w:cs="Calibri"/>
          <w:b/>
          <w:color w:val="auto"/>
          <w:sz w:val="24"/>
          <w:szCs w:val="24"/>
        </w:rPr>
        <w:t xml:space="preserve"> </w:t>
      </w:r>
      <w:r w:rsidRPr="00417370">
        <w:rPr>
          <w:rFonts w:eastAsia="Times New Roman" w:cs="Calibri"/>
          <w:b/>
          <w:color w:val="auto"/>
          <w:sz w:val="24"/>
          <w:szCs w:val="24"/>
        </w:rPr>
        <w:t xml:space="preserve">PROBA  PRACTICA </w:t>
      </w:r>
    </w:p>
    <w:p w14:paraId="008626E3" w14:textId="77777777" w:rsidR="00417370" w:rsidRPr="00417370" w:rsidRDefault="00417370" w:rsidP="00417370">
      <w:pPr>
        <w:spacing w:after="19" w:line="259" w:lineRule="auto"/>
        <w:ind w:left="360"/>
        <w:rPr>
          <w:rFonts w:cs="Calibri"/>
          <w:color w:val="auto"/>
          <w:sz w:val="24"/>
          <w:szCs w:val="24"/>
        </w:rPr>
      </w:pPr>
      <w:r w:rsidRPr="00417370">
        <w:rPr>
          <w:rFonts w:eastAsia="Times New Roman" w:cs="Calibri"/>
          <w:b/>
          <w:color w:val="auto"/>
          <w:sz w:val="24"/>
          <w:szCs w:val="24"/>
        </w:rPr>
        <w:t xml:space="preserve"> </w:t>
      </w:r>
    </w:p>
    <w:p w14:paraId="358E9141" w14:textId="77777777" w:rsidR="00417370" w:rsidRPr="00417370" w:rsidRDefault="00417370" w:rsidP="00417370">
      <w:pPr>
        <w:numPr>
          <w:ilvl w:val="0"/>
          <w:numId w:val="49"/>
        </w:numPr>
        <w:spacing w:after="13" w:line="270" w:lineRule="auto"/>
        <w:ind w:hanging="240"/>
        <w:jc w:val="both"/>
        <w:rPr>
          <w:rFonts w:cs="Calibri"/>
          <w:color w:val="auto"/>
          <w:sz w:val="24"/>
          <w:szCs w:val="24"/>
        </w:rPr>
      </w:pPr>
      <w:r w:rsidRPr="00417370">
        <w:rPr>
          <w:rFonts w:cs="Calibri"/>
          <w:color w:val="auto"/>
          <w:sz w:val="24"/>
          <w:szCs w:val="24"/>
        </w:rPr>
        <w:t>Medii de cultur</w:t>
      </w:r>
      <w:r w:rsidRPr="00417370">
        <w:rPr>
          <w:rFonts w:eastAsia="Times New Roman" w:cs="Calibri"/>
          <w:color w:val="auto"/>
          <w:sz w:val="24"/>
          <w:szCs w:val="24"/>
        </w:rPr>
        <w:t>ă</w:t>
      </w:r>
      <w:r w:rsidRPr="00417370">
        <w:rPr>
          <w:rFonts w:cs="Calibri"/>
          <w:color w:val="auto"/>
          <w:sz w:val="24"/>
          <w:szCs w:val="24"/>
        </w:rPr>
        <w:t>. Defini</w:t>
      </w:r>
      <w:r w:rsidRPr="00417370">
        <w:rPr>
          <w:rFonts w:eastAsia="Times New Roman" w:cs="Calibri"/>
          <w:color w:val="auto"/>
          <w:sz w:val="24"/>
          <w:szCs w:val="24"/>
        </w:rPr>
        <w:t>ţ</w:t>
      </w:r>
      <w:r w:rsidRPr="00417370">
        <w:rPr>
          <w:rFonts w:cs="Calibri"/>
          <w:color w:val="auto"/>
          <w:sz w:val="24"/>
          <w:szCs w:val="24"/>
        </w:rPr>
        <w:t xml:space="preserve">ie, clasificare.  </w:t>
      </w:r>
    </w:p>
    <w:p w14:paraId="39674CB2" w14:textId="77777777" w:rsidR="00417370" w:rsidRPr="00417370" w:rsidRDefault="00417370" w:rsidP="00417370">
      <w:pPr>
        <w:numPr>
          <w:ilvl w:val="0"/>
          <w:numId w:val="49"/>
        </w:numPr>
        <w:spacing w:after="13" w:line="270" w:lineRule="auto"/>
        <w:ind w:hanging="240"/>
        <w:jc w:val="both"/>
        <w:rPr>
          <w:rFonts w:cs="Calibri"/>
          <w:color w:val="auto"/>
          <w:sz w:val="24"/>
          <w:szCs w:val="24"/>
        </w:rPr>
      </w:pPr>
      <w:r w:rsidRPr="00417370">
        <w:rPr>
          <w:rFonts w:cs="Calibri"/>
          <w:color w:val="auto"/>
          <w:sz w:val="24"/>
          <w:szCs w:val="24"/>
        </w:rPr>
        <w:t>Colora</w:t>
      </w:r>
      <w:r w:rsidRPr="00417370">
        <w:rPr>
          <w:rFonts w:eastAsia="Times New Roman" w:cs="Calibri"/>
          <w:color w:val="auto"/>
          <w:sz w:val="24"/>
          <w:szCs w:val="24"/>
        </w:rPr>
        <w:t>ţ</w:t>
      </w:r>
      <w:r w:rsidRPr="00417370">
        <w:rPr>
          <w:rFonts w:cs="Calibri"/>
          <w:color w:val="auto"/>
          <w:sz w:val="24"/>
          <w:szCs w:val="24"/>
        </w:rPr>
        <w:t xml:space="preserve">ii uzuale: albastru de metilen, Gram, Ziehl-Nielsen. Principiu, tehnica de lucru. </w:t>
      </w:r>
    </w:p>
    <w:p w14:paraId="4AF6250D" w14:textId="77777777" w:rsidR="00417370" w:rsidRPr="00417370" w:rsidRDefault="00417370" w:rsidP="00417370">
      <w:pPr>
        <w:numPr>
          <w:ilvl w:val="0"/>
          <w:numId w:val="49"/>
        </w:numPr>
        <w:spacing w:after="13" w:line="270" w:lineRule="auto"/>
        <w:ind w:hanging="240"/>
        <w:jc w:val="both"/>
        <w:rPr>
          <w:rFonts w:cs="Calibri"/>
          <w:color w:val="auto"/>
          <w:sz w:val="24"/>
          <w:szCs w:val="24"/>
          <w:lang w:val="it-IT"/>
        </w:rPr>
      </w:pPr>
      <w:r w:rsidRPr="00417370">
        <w:rPr>
          <w:rFonts w:cs="Calibri"/>
          <w:color w:val="auto"/>
          <w:sz w:val="24"/>
          <w:szCs w:val="24"/>
          <w:lang w:val="it-IT"/>
        </w:rPr>
        <w:t>Examinarea microscopic</w:t>
      </w:r>
      <w:r w:rsidRPr="00417370">
        <w:rPr>
          <w:rFonts w:eastAsia="Times New Roman" w:cs="Calibri"/>
          <w:color w:val="auto"/>
          <w:sz w:val="24"/>
          <w:szCs w:val="24"/>
          <w:lang w:val="it-IT"/>
        </w:rPr>
        <w:t>ă</w:t>
      </w:r>
      <w:r w:rsidRPr="00417370">
        <w:rPr>
          <w:rFonts w:cs="Calibri"/>
          <w:color w:val="auto"/>
          <w:sz w:val="24"/>
          <w:szCs w:val="24"/>
          <w:lang w:val="it-IT"/>
        </w:rPr>
        <w:t xml:space="preserve">: preparate fixate </w:t>
      </w:r>
      <w:r w:rsidRPr="00417370">
        <w:rPr>
          <w:rFonts w:eastAsia="Times New Roman" w:cs="Calibri"/>
          <w:color w:val="auto"/>
          <w:sz w:val="24"/>
          <w:szCs w:val="24"/>
          <w:lang w:val="it-IT"/>
        </w:rPr>
        <w:t>ş</w:t>
      </w:r>
      <w:r w:rsidRPr="00417370">
        <w:rPr>
          <w:rFonts w:cs="Calibri"/>
          <w:color w:val="auto"/>
          <w:sz w:val="24"/>
          <w:szCs w:val="24"/>
          <w:lang w:val="it-IT"/>
        </w:rPr>
        <w:t xml:space="preserve">i colorate din produse patologice </w:t>
      </w:r>
      <w:r w:rsidRPr="00417370">
        <w:rPr>
          <w:rFonts w:eastAsia="Times New Roman" w:cs="Calibri"/>
          <w:color w:val="auto"/>
          <w:sz w:val="24"/>
          <w:szCs w:val="24"/>
          <w:lang w:val="it-IT"/>
        </w:rPr>
        <w:t>ş</w:t>
      </w:r>
      <w:r w:rsidRPr="00417370">
        <w:rPr>
          <w:rFonts w:cs="Calibri"/>
          <w:color w:val="auto"/>
          <w:sz w:val="24"/>
          <w:szCs w:val="24"/>
          <w:lang w:val="it-IT"/>
        </w:rPr>
        <w:t xml:space="preserve">i culturi de microorganisme, pure sau mixte. </w:t>
      </w:r>
    </w:p>
    <w:p w14:paraId="5FF83C23" w14:textId="77777777" w:rsidR="00417370" w:rsidRPr="00417370" w:rsidRDefault="00417370" w:rsidP="00417370">
      <w:pPr>
        <w:numPr>
          <w:ilvl w:val="0"/>
          <w:numId w:val="49"/>
        </w:numPr>
        <w:spacing w:after="13" w:line="270" w:lineRule="auto"/>
        <w:ind w:hanging="240"/>
        <w:jc w:val="both"/>
        <w:rPr>
          <w:rFonts w:cs="Calibri"/>
          <w:color w:val="auto"/>
          <w:sz w:val="24"/>
          <w:szCs w:val="24"/>
          <w:lang w:val="pt-BR"/>
        </w:rPr>
      </w:pPr>
      <w:r w:rsidRPr="00417370">
        <w:rPr>
          <w:rFonts w:cs="Calibri"/>
          <w:color w:val="auto"/>
          <w:sz w:val="24"/>
          <w:szCs w:val="24"/>
          <w:lang w:val="pt-BR"/>
        </w:rPr>
        <w:lastRenderedPageBreak/>
        <w:t>Tehnici de îns</w:t>
      </w:r>
      <w:r w:rsidRPr="00417370">
        <w:rPr>
          <w:rFonts w:eastAsia="Times New Roman" w:cs="Calibri"/>
          <w:color w:val="auto"/>
          <w:sz w:val="24"/>
          <w:szCs w:val="24"/>
          <w:lang w:val="pt-BR"/>
        </w:rPr>
        <w:t>ă</w:t>
      </w:r>
      <w:r w:rsidRPr="00417370">
        <w:rPr>
          <w:rFonts w:cs="Calibri"/>
          <w:color w:val="auto"/>
          <w:sz w:val="24"/>
          <w:szCs w:val="24"/>
          <w:lang w:val="pt-BR"/>
        </w:rPr>
        <w:t>mân</w:t>
      </w:r>
      <w:r w:rsidRPr="00417370">
        <w:rPr>
          <w:rFonts w:eastAsia="Times New Roman" w:cs="Calibri"/>
          <w:color w:val="auto"/>
          <w:sz w:val="24"/>
          <w:szCs w:val="24"/>
          <w:lang w:val="pt-BR"/>
        </w:rPr>
        <w:t>ţ</w:t>
      </w:r>
      <w:r w:rsidRPr="00417370">
        <w:rPr>
          <w:rFonts w:cs="Calibri"/>
          <w:color w:val="auto"/>
          <w:sz w:val="24"/>
          <w:szCs w:val="24"/>
          <w:lang w:val="pt-BR"/>
        </w:rPr>
        <w:t xml:space="preserve">are </w:t>
      </w:r>
      <w:r w:rsidRPr="00417370">
        <w:rPr>
          <w:rFonts w:eastAsia="Times New Roman" w:cs="Calibri"/>
          <w:color w:val="auto"/>
          <w:sz w:val="24"/>
          <w:szCs w:val="24"/>
          <w:lang w:val="pt-BR"/>
        </w:rPr>
        <w:t>ş</w:t>
      </w:r>
      <w:r w:rsidRPr="00417370">
        <w:rPr>
          <w:rFonts w:cs="Calibri"/>
          <w:color w:val="auto"/>
          <w:sz w:val="24"/>
          <w:szCs w:val="24"/>
          <w:lang w:val="pt-BR"/>
        </w:rPr>
        <w:t>i izolare a bacteriilor pe medii de cultur</w:t>
      </w:r>
      <w:r w:rsidRPr="00417370">
        <w:rPr>
          <w:rFonts w:eastAsia="Times New Roman" w:cs="Calibri"/>
          <w:color w:val="auto"/>
          <w:sz w:val="24"/>
          <w:szCs w:val="24"/>
          <w:lang w:val="pt-BR"/>
        </w:rPr>
        <w:t>ă</w:t>
      </w:r>
      <w:r w:rsidRPr="00417370">
        <w:rPr>
          <w:rFonts w:cs="Calibri"/>
          <w:color w:val="auto"/>
          <w:sz w:val="24"/>
          <w:szCs w:val="24"/>
          <w:lang w:val="pt-BR"/>
        </w:rPr>
        <w:t xml:space="preserve"> solide </w:t>
      </w:r>
      <w:r w:rsidRPr="00417370">
        <w:rPr>
          <w:rFonts w:eastAsia="Times New Roman" w:cs="Calibri"/>
          <w:color w:val="auto"/>
          <w:sz w:val="24"/>
          <w:szCs w:val="24"/>
          <w:lang w:val="pt-BR"/>
        </w:rPr>
        <w:t>ş</w:t>
      </w:r>
      <w:r w:rsidRPr="00417370">
        <w:rPr>
          <w:rFonts w:cs="Calibri"/>
          <w:color w:val="auto"/>
          <w:sz w:val="24"/>
          <w:szCs w:val="24"/>
          <w:lang w:val="pt-BR"/>
        </w:rPr>
        <w:t xml:space="preserve">i lichide. </w:t>
      </w:r>
    </w:p>
    <w:p w14:paraId="5127F171" w14:textId="77777777" w:rsidR="00417370" w:rsidRPr="00417370" w:rsidRDefault="00417370" w:rsidP="00417370">
      <w:pPr>
        <w:numPr>
          <w:ilvl w:val="0"/>
          <w:numId w:val="49"/>
        </w:numPr>
        <w:spacing w:after="13" w:line="270" w:lineRule="auto"/>
        <w:ind w:hanging="240"/>
        <w:jc w:val="both"/>
        <w:rPr>
          <w:rFonts w:cs="Calibri"/>
          <w:color w:val="auto"/>
          <w:sz w:val="24"/>
          <w:szCs w:val="24"/>
        </w:rPr>
      </w:pPr>
      <w:r w:rsidRPr="00417370">
        <w:rPr>
          <w:rFonts w:cs="Calibri"/>
          <w:color w:val="auto"/>
          <w:sz w:val="24"/>
          <w:szCs w:val="24"/>
        </w:rPr>
        <w:t>Identificarea unei culturi bacteriene pe baza caracterelor morfotinctoriale, de cultur</w:t>
      </w:r>
      <w:r w:rsidRPr="00417370">
        <w:rPr>
          <w:rFonts w:eastAsia="Times New Roman" w:cs="Calibri"/>
          <w:color w:val="auto"/>
          <w:sz w:val="24"/>
          <w:szCs w:val="24"/>
        </w:rPr>
        <w:t>ă</w:t>
      </w:r>
      <w:r w:rsidRPr="00417370">
        <w:rPr>
          <w:rFonts w:cs="Calibri"/>
          <w:color w:val="auto"/>
          <w:sz w:val="24"/>
          <w:szCs w:val="24"/>
        </w:rPr>
        <w:t xml:space="preserve"> </w:t>
      </w:r>
      <w:r w:rsidRPr="00417370">
        <w:rPr>
          <w:rFonts w:eastAsia="Times New Roman" w:cs="Calibri"/>
          <w:color w:val="auto"/>
          <w:sz w:val="24"/>
          <w:szCs w:val="24"/>
        </w:rPr>
        <w:t>ş</w:t>
      </w:r>
      <w:r w:rsidRPr="00417370">
        <w:rPr>
          <w:rFonts w:cs="Calibri"/>
          <w:color w:val="auto"/>
          <w:sz w:val="24"/>
          <w:szCs w:val="24"/>
        </w:rPr>
        <w:t xml:space="preserve">i de colonie. </w:t>
      </w:r>
    </w:p>
    <w:p w14:paraId="04665705" w14:textId="77777777" w:rsidR="00417370" w:rsidRPr="00417370" w:rsidRDefault="00417370" w:rsidP="00417370">
      <w:pPr>
        <w:numPr>
          <w:ilvl w:val="0"/>
          <w:numId w:val="49"/>
        </w:numPr>
        <w:spacing w:after="13" w:line="270" w:lineRule="auto"/>
        <w:ind w:hanging="240"/>
        <w:jc w:val="both"/>
        <w:rPr>
          <w:rFonts w:cs="Calibri"/>
          <w:color w:val="auto"/>
          <w:sz w:val="24"/>
          <w:szCs w:val="24"/>
        </w:rPr>
      </w:pPr>
      <w:r w:rsidRPr="00417370">
        <w:rPr>
          <w:rFonts w:cs="Calibri"/>
          <w:color w:val="auto"/>
          <w:sz w:val="24"/>
          <w:szCs w:val="24"/>
          <w:lang w:val="it-IT"/>
        </w:rPr>
        <w:t xml:space="preserve">Identificarea unei culturi bacteriene pe baza caracterelor biochimice. </w:t>
      </w:r>
      <w:r w:rsidRPr="00417370">
        <w:rPr>
          <w:rFonts w:cs="Calibri"/>
          <w:color w:val="auto"/>
          <w:sz w:val="24"/>
          <w:szCs w:val="24"/>
        </w:rPr>
        <w:t>Metode de identificare. 7. Identificarea unei culturi bacteriene pe baza caracterelor antigenice. Identificarea serologic</w:t>
      </w:r>
      <w:r w:rsidRPr="00417370">
        <w:rPr>
          <w:rFonts w:eastAsia="Times New Roman" w:cs="Calibri"/>
          <w:color w:val="auto"/>
          <w:sz w:val="24"/>
          <w:szCs w:val="24"/>
        </w:rPr>
        <w:t>ă</w:t>
      </w:r>
      <w:r w:rsidRPr="00417370">
        <w:rPr>
          <w:rFonts w:cs="Calibri"/>
          <w:color w:val="auto"/>
          <w:sz w:val="24"/>
          <w:szCs w:val="24"/>
        </w:rPr>
        <w:t xml:space="preserve">. </w:t>
      </w:r>
    </w:p>
    <w:p w14:paraId="6524FB8F" w14:textId="77777777" w:rsidR="00417370" w:rsidRPr="00417370" w:rsidRDefault="00417370" w:rsidP="00417370">
      <w:pPr>
        <w:ind w:left="-5"/>
        <w:rPr>
          <w:rFonts w:cs="Calibri"/>
          <w:color w:val="auto"/>
          <w:sz w:val="24"/>
          <w:szCs w:val="24"/>
          <w:lang w:val="it-IT"/>
        </w:rPr>
      </w:pPr>
      <w:r w:rsidRPr="00417370">
        <w:rPr>
          <w:rFonts w:cs="Calibri"/>
          <w:color w:val="auto"/>
          <w:sz w:val="24"/>
          <w:szCs w:val="24"/>
          <w:lang w:val="it-IT"/>
        </w:rPr>
        <w:t>8. Determinarea sensibilit</w:t>
      </w:r>
      <w:r w:rsidRPr="00417370">
        <w:rPr>
          <w:rFonts w:eastAsia="Times New Roman" w:cs="Calibri"/>
          <w:color w:val="auto"/>
          <w:sz w:val="24"/>
          <w:szCs w:val="24"/>
          <w:lang w:val="it-IT"/>
        </w:rPr>
        <w:t>ăţ</w:t>
      </w:r>
      <w:r w:rsidRPr="00417370">
        <w:rPr>
          <w:rFonts w:cs="Calibri"/>
          <w:color w:val="auto"/>
          <w:sz w:val="24"/>
          <w:szCs w:val="24"/>
          <w:lang w:val="it-IT"/>
        </w:rPr>
        <w:t>ii la antibiotice a unei tulpini bacteriene prin antibiograma difuzimetric</w:t>
      </w:r>
      <w:r w:rsidRPr="00417370">
        <w:rPr>
          <w:rFonts w:eastAsia="Times New Roman" w:cs="Calibri"/>
          <w:color w:val="auto"/>
          <w:sz w:val="24"/>
          <w:szCs w:val="24"/>
          <w:lang w:val="it-IT"/>
        </w:rPr>
        <w:t>ă</w:t>
      </w:r>
      <w:r w:rsidRPr="00417370">
        <w:rPr>
          <w:rFonts w:cs="Calibri"/>
          <w:color w:val="auto"/>
          <w:sz w:val="24"/>
          <w:szCs w:val="24"/>
          <w:lang w:val="it-IT"/>
        </w:rPr>
        <w:t>. Condi</w:t>
      </w:r>
      <w:r w:rsidRPr="00417370">
        <w:rPr>
          <w:rFonts w:eastAsia="Times New Roman" w:cs="Calibri"/>
          <w:color w:val="auto"/>
          <w:sz w:val="24"/>
          <w:szCs w:val="24"/>
          <w:lang w:val="it-IT"/>
        </w:rPr>
        <w:t>ţ</w:t>
      </w:r>
      <w:r w:rsidRPr="00417370">
        <w:rPr>
          <w:rFonts w:cs="Calibri"/>
          <w:color w:val="auto"/>
          <w:sz w:val="24"/>
          <w:szCs w:val="24"/>
          <w:lang w:val="it-IT"/>
        </w:rPr>
        <w:t>ii standardizate de realizare a antibiogramei. Criterii de alegere a trusei de antibiogram</w:t>
      </w:r>
      <w:r w:rsidRPr="00417370">
        <w:rPr>
          <w:rFonts w:eastAsia="Times New Roman" w:cs="Calibri"/>
          <w:color w:val="auto"/>
          <w:sz w:val="24"/>
          <w:szCs w:val="24"/>
          <w:lang w:val="it-IT"/>
        </w:rPr>
        <w:t>ă</w:t>
      </w:r>
      <w:r w:rsidRPr="00417370">
        <w:rPr>
          <w:rFonts w:cs="Calibri"/>
          <w:color w:val="auto"/>
          <w:sz w:val="24"/>
          <w:szCs w:val="24"/>
          <w:lang w:val="it-IT"/>
        </w:rPr>
        <w:t xml:space="preserve">. </w:t>
      </w:r>
    </w:p>
    <w:p w14:paraId="0BABBC19" w14:textId="44E5933D" w:rsidR="00417370" w:rsidRPr="001E4DD3" w:rsidRDefault="00417370" w:rsidP="00417370">
      <w:pPr>
        <w:spacing w:line="259" w:lineRule="auto"/>
        <w:jc w:val="center"/>
        <w:rPr>
          <w:rFonts w:cs="Calibri"/>
          <w:color w:val="auto"/>
          <w:sz w:val="24"/>
          <w:szCs w:val="24"/>
          <w:lang w:val="it-IT"/>
        </w:rPr>
      </w:pPr>
    </w:p>
    <w:p w14:paraId="565BC85F" w14:textId="38636A9B" w:rsidR="00417370" w:rsidRPr="001E4DD3" w:rsidRDefault="00417370" w:rsidP="00417370">
      <w:pPr>
        <w:spacing w:line="269" w:lineRule="auto"/>
        <w:jc w:val="center"/>
        <w:rPr>
          <w:rFonts w:cs="Calibri"/>
          <w:color w:val="auto"/>
          <w:sz w:val="24"/>
          <w:szCs w:val="24"/>
          <w:lang w:val="it-IT"/>
        </w:rPr>
      </w:pPr>
      <w:r w:rsidRPr="001E4DD3">
        <w:rPr>
          <w:rFonts w:eastAsia="Times New Roman" w:cs="Calibri"/>
          <w:b/>
          <w:color w:val="auto"/>
          <w:sz w:val="24"/>
          <w:szCs w:val="24"/>
          <w:lang w:val="it-IT"/>
        </w:rPr>
        <w:t>BIBLIOGRAFIE SELECTIVĂ PENTRU EXAMENUL DE GRAD SPECIALIST ÎN BACTERIOLOGIE MEDICALĂ:</w:t>
      </w:r>
    </w:p>
    <w:p w14:paraId="1A22D4AF" w14:textId="77777777" w:rsidR="00417370" w:rsidRPr="001E4DD3" w:rsidRDefault="00417370" w:rsidP="00417370">
      <w:pPr>
        <w:spacing w:line="259" w:lineRule="auto"/>
        <w:rPr>
          <w:rFonts w:cs="Calibri"/>
          <w:color w:val="auto"/>
          <w:sz w:val="24"/>
          <w:szCs w:val="24"/>
          <w:lang w:val="it-IT"/>
        </w:rPr>
      </w:pPr>
      <w:r w:rsidRPr="001E4DD3">
        <w:rPr>
          <w:rFonts w:eastAsia="Times New Roman" w:cs="Calibri"/>
          <w:b/>
          <w:color w:val="auto"/>
          <w:sz w:val="24"/>
          <w:szCs w:val="24"/>
          <w:lang w:val="it-IT"/>
        </w:rPr>
        <w:t xml:space="preserve"> </w:t>
      </w:r>
    </w:p>
    <w:p w14:paraId="4545EDD4" w14:textId="77777777" w:rsidR="00417370" w:rsidRPr="00417370" w:rsidRDefault="00417370" w:rsidP="00417370">
      <w:pPr>
        <w:numPr>
          <w:ilvl w:val="0"/>
          <w:numId w:val="50"/>
        </w:numPr>
        <w:spacing w:after="10" w:line="248" w:lineRule="auto"/>
        <w:ind w:hanging="358"/>
        <w:jc w:val="both"/>
        <w:rPr>
          <w:rFonts w:cs="Calibri"/>
          <w:color w:val="auto"/>
          <w:sz w:val="24"/>
          <w:szCs w:val="24"/>
        </w:rPr>
      </w:pPr>
      <w:r w:rsidRPr="00417370">
        <w:rPr>
          <w:rFonts w:cs="Calibri"/>
          <w:color w:val="auto"/>
          <w:sz w:val="24"/>
          <w:szCs w:val="24"/>
        </w:rPr>
        <w:t xml:space="preserve">BARON, S., editor, 1996, </w:t>
      </w:r>
      <w:r w:rsidRPr="00417370">
        <w:rPr>
          <w:rFonts w:eastAsia="Times New Roman" w:cs="Calibri"/>
          <w:i/>
          <w:color w:val="auto"/>
          <w:sz w:val="24"/>
          <w:szCs w:val="24"/>
        </w:rPr>
        <w:t>Medical Microbiology</w:t>
      </w:r>
      <w:r w:rsidRPr="00417370">
        <w:rPr>
          <w:rFonts w:cs="Calibri"/>
          <w:color w:val="auto"/>
          <w:sz w:val="24"/>
          <w:szCs w:val="24"/>
        </w:rPr>
        <w:t xml:space="preserve">. Fourth edition, Galveston. </w:t>
      </w:r>
    </w:p>
    <w:p w14:paraId="26C1B6F5" w14:textId="77777777" w:rsidR="00417370" w:rsidRPr="00417370" w:rsidRDefault="00417370" w:rsidP="00417370">
      <w:pPr>
        <w:numPr>
          <w:ilvl w:val="0"/>
          <w:numId w:val="50"/>
        </w:numPr>
        <w:spacing w:line="248" w:lineRule="auto"/>
        <w:ind w:hanging="358"/>
        <w:jc w:val="both"/>
        <w:rPr>
          <w:rFonts w:cs="Calibri"/>
          <w:color w:val="auto"/>
          <w:sz w:val="24"/>
          <w:szCs w:val="24"/>
        </w:rPr>
      </w:pPr>
      <w:r w:rsidRPr="00417370">
        <w:rPr>
          <w:rFonts w:cs="Calibri"/>
          <w:color w:val="auto"/>
          <w:sz w:val="24"/>
          <w:szCs w:val="24"/>
        </w:rPr>
        <w:t xml:space="preserve">BUIUC, D., NEGUT, M., 2008, </w:t>
      </w:r>
      <w:r w:rsidRPr="00417370">
        <w:rPr>
          <w:rFonts w:eastAsia="Times New Roman" w:cs="Calibri"/>
          <w:i/>
          <w:color w:val="auto"/>
          <w:sz w:val="24"/>
          <w:szCs w:val="24"/>
        </w:rPr>
        <w:t xml:space="preserve">Tratat de Microbiologie Clinica. </w:t>
      </w:r>
      <w:r w:rsidRPr="00417370">
        <w:rPr>
          <w:rFonts w:cs="Calibri"/>
          <w:color w:val="auto"/>
          <w:sz w:val="24"/>
          <w:szCs w:val="24"/>
        </w:rPr>
        <w:t xml:space="preserve">editia a II a, Ed.Medicala, Bucuresti. </w:t>
      </w:r>
    </w:p>
    <w:p w14:paraId="70949FC8" w14:textId="77777777" w:rsidR="00417370" w:rsidRPr="00417370" w:rsidRDefault="00417370" w:rsidP="00417370">
      <w:pPr>
        <w:numPr>
          <w:ilvl w:val="0"/>
          <w:numId w:val="50"/>
        </w:numPr>
        <w:spacing w:after="32" w:line="248" w:lineRule="auto"/>
        <w:ind w:hanging="358"/>
        <w:jc w:val="both"/>
        <w:rPr>
          <w:rFonts w:cs="Calibri"/>
          <w:color w:val="auto"/>
          <w:sz w:val="24"/>
          <w:szCs w:val="24"/>
        </w:rPr>
      </w:pPr>
      <w:r w:rsidRPr="00417370">
        <w:rPr>
          <w:rFonts w:cs="Calibri"/>
          <w:color w:val="auto"/>
          <w:sz w:val="24"/>
          <w:szCs w:val="24"/>
          <w:lang w:val="it-IT"/>
        </w:rPr>
        <w:t xml:space="preserve">CHIFIRIUC, MARIANA CARMEN, MIHAESCU, G., LAZAR, VERONICA, 2011, </w:t>
      </w:r>
      <w:r w:rsidRPr="00417370">
        <w:rPr>
          <w:rFonts w:eastAsia="Times New Roman" w:cs="Calibri"/>
          <w:i/>
          <w:color w:val="auto"/>
          <w:sz w:val="24"/>
          <w:szCs w:val="24"/>
          <w:lang w:val="it-IT"/>
        </w:rPr>
        <w:t xml:space="preserve">Microbiologie si Virologie Medicala, </w:t>
      </w:r>
      <w:r w:rsidRPr="00417370">
        <w:rPr>
          <w:rFonts w:cs="Calibri"/>
          <w:color w:val="auto"/>
          <w:sz w:val="24"/>
          <w:szCs w:val="24"/>
          <w:lang w:val="it-IT"/>
        </w:rPr>
        <w:t xml:space="preserve">Ed. </w:t>
      </w:r>
      <w:r w:rsidRPr="00417370">
        <w:rPr>
          <w:rFonts w:cs="Calibri"/>
          <w:color w:val="auto"/>
          <w:sz w:val="24"/>
          <w:szCs w:val="24"/>
        </w:rPr>
        <w:t>Univ. Bucure</w:t>
      </w:r>
      <w:r w:rsidRPr="00417370">
        <w:rPr>
          <w:rFonts w:eastAsia="Times New Roman" w:cs="Calibri"/>
          <w:color w:val="auto"/>
          <w:sz w:val="24"/>
          <w:szCs w:val="24"/>
        </w:rPr>
        <w:t>ş</w:t>
      </w:r>
      <w:r w:rsidRPr="00417370">
        <w:rPr>
          <w:rFonts w:cs="Calibri"/>
          <w:color w:val="auto"/>
          <w:sz w:val="24"/>
          <w:szCs w:val="24"/>
        </w:rPr>
        <w:t xml:space="preserve">ti. </w:t>
      </w:r>
    </w:p>
    <w:p w14:paraId="10C2A023" w14:textId="77777777" w:rsidR="00417370" w:rsidRPr="00417370" w:rsidRDefault="00417370" w:rsidP="00417370">
      <w:pPr>
        <w:numPr>
          <w:ilvl w:val="0"/>
          <w:numId w:val="50"/>
        </w:numPr>
        <w:spacing w:line="248" w:lineRule="auto"/>
        <w:ind w:hanging="358"/>
        <w:jc w:val="both"/>
        <w:rPr>
          <w:rFonts w:cs="Calibri"/>
          <w:color w:val="auto"/>
          <w:sz w:val="24"/>
          <w:szCs w:val="24"/>
        </w:rPr>
      </w:pPr>
      <w:r w:rsidRPr="00417370">
        <w:rPr>
          <w:rFonts w:cs="Calibri"/>
          <w:color w:val="auto"/>
          <w:sz w:val="24"/>
          <w:szCs w:val="24"/>
        </w:rPr>
        <w:t>CLINICAL LABORATORY STANDARDS INSTITUTE, 2012</w:t>
      </w:r>
      <w:r w:rsidRPr="00417370">
        <w:rPr>
          <w:rFonts w:eastAsia="Times New Roman" w:cs="Calibri"/>
          <w:i/>
          <w:color w:val="auto"/>
          <w:sz w:val="24"/>
          <w:szCs w:val="24"/>
        </w:rPr>
        <w:t xml:space="preserve">, Performance standards for antimicrobial disk susceptibility tests. </w:t>
      </w:r>
      <w:r w:rsidRPr="00417370">
        <w:rPr>
          <w:rFonts w:cs="Calibri"/>
          <w:color w:val="auto"/>
          <w:sz w:val="24"/>
          <w:szCs w:val="24"/>
        </w:rPr>
        <w:t xml:space="preserve">Document M2-A/. CLSI, Wayne, PA. </w:t>
      </w:r>
    </w:p>
    <w:p w14:paraId="15862886" w14:textId="77777777" w:rsidR="00417370" w:rsidRPr="00417370" w:rsidRDefault="00417370" w:rsidP="00417370">
      <w:pPr>
        <w:numPr>
          <w:ilvl w:val="0"/>
          <w:numId w:val="50"/>
        </w:numPr>
        <w:spacing w:after="32" w:line="248" w:lineRule="auto"/>
        <w:ind w:hanging="358"/>
        <w:jc w:val="both"/>
        <w:rPr>
          <w:rFonts w:cs="Calibri"/>
          <w:color w:val="auto"/>
          <w:sz w:val="24"/>
          <w:szCs w:val="24"/>
          <w:lang w:val="it-IT"/>
        </w:rPr>
      </w:pPr>
      <w:r w:rsidRPr="00417370">
        <w:rPr>
          <w:rFonts w:cs="Calibri"/>
          <w:color w:val="auto"/>
          <w:sz w:val="24"/>
          <w:szCs w:val="24"/>
          <w:lang w:val="it-IT"/>
        </w:rPr>
        <w:t xml:space="preserve">DEBELEAC, LUCIA, 1994, </w:t>
      </w:r>
      <w:r w:rsidRPr="00417370">
        <w:rPr>
          <w:rFonts w:eastAsia="Times New Roman" w:cs="Calibri"/>
          <w:i/>
          <w:color w:val="auto"/>
          <w:sz w:val="24"/>
          <w:szCs w:val="24"/>
          <w:lang w:val="it-IT"/>
        </w:rPr>
        <w:t>Microbiologie</w:t>
      </w:r>
      <w:r w:rsidRPr="00417370">
        <w:rPr>
          <w:rFonts w:cs="Calibri"/>
          <w:color w:val="auto"/>
          <w:sz w:val="24"/>
          <w:szCs w:val="24"/>
          <w:lang w:val="it-IT"/>
        </w:rPr>
        <w:t xml:space="preserve">. Ed. Medicala Amaltea. </w:t>
      </w:r>
    </w:p>
    <w:p w14:paraId="56CD4CEF" w14:textId="77777777" w:rsidR="00417370" w:rsidRPr="00417370" w:rsidRDefault="00417370" w:rsidP="00417370">
      <w:pPr>
        <w:numPr>
          <w:ilvl w:val="0"/>
          <w:numId w:val="50"/>
        </w:numPr>
        <w:spacing w:line="248" w:lineRule="auto"/>
        <w:ind w:hanging="358"/>
        <w:jc w:val="both"/>
        <w:rPr>
          <w:rFonts w:cs="Calibri"/>
          <w:color w:val="auto"/>
          <w:sz w:val="24"/>
          <w:szCs w:val="24"/>
        </w:rPr>
      </w:pPr>
      <w:r w:rsidRPr="00417370">
        <w:rPr>
          <w:rFonts w:cs="Calibri"/>
          <w:color w:val="auto"/>
          <w:sz w:val="24"/>
          <w:szCs w:val="24"/>
        </w:rPr>
        <w:t xml:space="preserve">DEBELEAC, LUCIA, POPESCU-DRANDA, M. C., 2003, </w:t>
      </w:r>
      <w:r w:rsidRPr="00417370">
        <w:rPr>
          <w:rFonts w:eastAsia="Times New Roman" w:cs="Calibri"/>
          <w:i/>
          <w:color w:val="auto"/>
          <w:sz w:val="24"/>
          <w:szCs w:val="24"/>
        </w:rPr>
        <w:t>Microbiologie,</w:t>
      </w:r>
      <w:r w:rsidRPr="00417370">
        <w:rPr>
          <w:rFonts w:cs="Calibri"/>
          <w:color w:val="auto"/>
          <w:sz w:val="24"/>
          <w:szCs w:val="24"/>
        </w:rPr>
        <w:t xml:space="preserve"> Editura Medicala AMALTEA. </w:t>
      </w:r>
    </w:p>
    <w:p w14:paraId="1D0D45C4" w14:textId="77777777" w:rsidR="00417370" w:rsidRPr="00417370" w:rsidRDefault="00417370" w:rsidP="00417370">
      <w:pPr>
        <w:numPr>
          <w:ilvl w:val="0"/>
          <w:numId w:val="50"/>
        </w:numPr>
        <w:spacing w:after="10" w:line="248" w:lineRule="auto"/>
        <w:ind w:hanging="358"/>
        <w:jc w:val="both"/>
        <w:rPr>
          <w:rFonts w:cs="Calibri"/>
          <w:color w:val="auto"/>
          <w:sz w:val="24"/>
          <w:szCs w:val="24"/>
        </w:rPr>
      </w:pPr>
      <w:r w:rsidRPr="00417370">
        <w:rPr>
          <w:rFonts w:cs="Calibri"/>
          <w:color w:val="auto"/>
          <w:sz w:val="24"/>
          <w:szCs w:val="24"/>
        </w:rPr>
        <w:t xml:space="preserve">JEHL, F., CHOMARAT, MONIQUE, WEBER, MICHELE, GERARD, A., 2003, </w:t>
      </w:r>
      <w:r w:rsidRPr="00417370">
        <w:rPr>
          <w:rFonts w:eastAsia="Times New Roman" w:cs="Calibri"/>
          <w:i/>
          <w:color w:val="auto"/>
          <w:sz w:val="24"/>
          <w:szCs w:val="24"/>
        </w:rPr>
        <w:t xml:space="preserve">De l </w:t>
      </w:r>
    </w:p>
    <w:p w14:paraId="213A3AFC" w14:textId="77777777" w:rsidR="00417370" w:rsidRPr="00417370" w:rsidRDefault="00417370" w:rsidP="00417370">
      <w:pPr>
        <w:spacing w:after="10" w:line="248" w:lineRule="auto"/>
        <w:ind w:left="-5"/>
        <w:rPr>
          <w:rFonts w:cs="Calibri"/>
          <w:color w:val="auto"/>
          <w:sz w:val="24"/>
          <w:szCs w:val="24"/>
        </w:rPr>
      </w:pPr>
      <w:r w:rsidRPr="00417370">
        <w:rPr>
          <w:rFonts w:eastAsia="Times New Roman" w:cs="Calibri"/>
          <w:i/>
          <w:color w:val="auto"/>
          <w:sz w:val="24"/>
          <w:szCs w:val="24"/>
        </w:rPr>
        <w:t>,antibiogramme a la prescription</w:t>
      </w:r>
      <w:r w:rsidRPr="00417370">
        <w:rPr>
          <w:rFonts w:cs="Calibri"/>
          <w:color w:val="auto"/>
          <w:sz w:val="24"/>
          <w:szCs w:val="24"/>
        </w:rPr>
        <w:t xml:space="preserve">. Edition Biomerieux, Paris, France. </w:t>
      </w:r>
    </w:p>
    <w:p w14:paraId="51F593A9" w14:textId="77777777" w:rsidR="00417370" w:rsidRPr="00417370" w:rsidRDefault="00417370" w:rsidP="00417370">
      <w:pPr>
        <w:numPr>
          <w:ilvl w:val="0"/>
          <w:numId w:val="50"/>
        </w:numPr>
        <w:spacing w:line="248" w:lineRule="auto"/>
        <w:ind w:hanging="358"/>
        <w:jc w:val="both"/>
        <w:rPr>
          <w:rFonts w:cs="Calibri"/>
          <w:color w:val="auto"/>
          <w:sz w:val="24"/>
          <w:szCs w:val="24"/>
        </w:rPr>
      </w:pPr>
      <w:r w:rsidRPr="00417370">
        <w:rPr>
          <w:rFonts w:cs="Calibri"/>
          <w:color w:val="auto"/>
          <w:sz w:val="24"/>
          <w:szCs w:val="24"/>
        </w:rPr>
        <w:t xml:space="preserve">KONEMAN, E., WINN, W., JANDA, W., PROCOP, G., SCHRECKENBERGER, P., WOODS, G., 2006, </w:t>
      </w:r>
      <w:r w:rsidRPr="00417370">
        <w:rPr>
          <w:rFonts w:eastAsia="Times New Roman" w:cs="Calibri"/>
          <w:i/>
          <w:color w:val="auto"/>
          <w:sz w:val="24"/>
          <w:szCs w:val="24"/>
        </w:rPr>
        <w:t xml:space="preserve">Color atlas and textbook of diagnostic Microbiology. </w:t>
      </w:r>
      <w:r w:rsidRPr="00417370">
        <w:rPr>
          <w:rFonts w:cs="Calibri"/>
          <w:color w:val="auto"/>
          <w:sz w:val="24"/>
          <w:szCs w:val="24"/>
        </w:rPr>
        <w:t xml:space="preserve">6th Ed., Lippincott Williams &amp; Wilkins, USA. </w:t>
      </w:r>
    </w:p>
    <w:p w14:paraId="552EAA7C" w14:textId="77777777" w:rsidR="00417370" w:rsidRPr="00417370" w:rsidRDefault="00417370" w:rsidP="00417370">
      <w:pPr>
        <w:numPr>
          <w:ilvl w:val="0"/>
          <w:numId w:val="50"/>
        </w:numPr>
        <w:spacing w:after="10" w:line="248" w:lineRule="auto"/>
        <w:ind w:hanging="358"/>
        <w:jc w:val="both"/>
        <w:rPr>
          <w:rFonts w:cs="Calibri"/>
          <w:color w:val="auto"/>
          <w:sz w:val="24"/>
          <w:szCs w:val="24"/>
          <w:lang w:val="it-IT"/>
        </w:rPr>
      </w:pPr>
      <w:r w:rsidRPr="00417370">
        <w:rPr>
          <w:rFonts w:cs="Calibri"/>
          <w:color w:val="auto"/>
          <w:sz w:val="24"/>
          <w:szCs w:val="24"/>
          <w:lang w:val="it-IT"/>
        </w:rPr>
        <w:t>LAZAR, VERONICA,CHIFIRIUC CARMEN, CERNAT, RAMONA, BULAI DOINA, STEWART-</w:t>
      </w:r>
    </w:p>
    <w:p w14:paraId="7A4F4D0E" w14:textId="77777777" w:rsidR="00417370" w:rsidRPr="00417370" w:rsidRDefault="00417370" w:rsidP="00417370">
      <w:pPr>
        <w:spacing w:after="32" w:line="248" w:lineRule="auto"/>
        <w:ind w:left="-5"/>
        <w:rPr>
          <w:rFonts w:cs="Calibri"/>
          <w:color w:val="auto"/>
          <w:sz w:val="24"/>
          <w:szCs w:val="24"/>
        </w:rPr>
      </w:pPr>
      <w:r w:rsidRPr="00417370">
        <w:rPr>
          <w:rFonts w:cs="Calibri"/>
          <w:color w:val="auto"/>
          <w:sz w:val="24"/>
          <w:szCs w:val="24"/>
        </w:rPr>
        <w:t xml:space="preserve">TULL, D, 2006, Imunobiologie, Ed. Univ. din Bucuresti. </w:t>
      </w:r>
    </w:p>
    <w:p w14:paraId="4F4C1582" w14:textId="77777777" w:rsidR="00417370" w:rsidRPr="00417370" w:rsidRDefault="00417370" w:rsidP="00417370">
      <w:pPr>
        <w:numPr>
          <w:ilvl w:val="0"/>
          <w:numId w:val="50"/>
        </w:numPr>
        <w:spacing w:after="10" w:line="248" w:lineRule="auto"/>
        <w:ind w:hanging="358"/>
        <w:jc w:val="both"/>
        <w:rPr>
          <w:rFonts w:cs="Calibri"/>
          <w:color w:val="auto"/>
          <w:sz w:val="24"/>
          <w:szCs w:val="24"/>
        </w:rPr>
      </w:pPr>
      <w:r w:rsidRPr="00417370">
        <w:rPr>
          <w:rFonts w:cs="Calibri"/>
          <w:color w:val="auto"/>
          <w:sz w:val="24"/>
          <w:szCs w:val="24"/>
          <w:lang w:val="it-IT"/>
        </w:rPr>
        <w:t>LAZ</w:t>
      </w:r>
      <w:r w:rsidRPr="00417370">
        <w:rPr>
          <w:rFonts w:eastAsia="Times New Roman" w:cs="Calibri"/>
          <w:color w:val="auto"/>
          <w:sz w:val="24"/>
          <w:szCs w:val="24"/>
          <w:lang w:val="it-IT"/>
        </w:rPr>
        <w:t>Ă</w:t>
      </w:r>
      <w:r w:rsidRPr="00417370">
        <w:rPr>
          <w:rFonts w:cs="Calibri"/>
          <w:color w:val="auto"/>
          <w:sz w:val="24"/>
          <w:szCs w:val="24"/>
          <w:lang w:val="it-IT"/>
        </w:rPr>
        <w:t xml:space="preserve">R , VERONICA, 2007, </w:t>
      </w:r>
      <w:r w:rsidRPr="00417370">
        <w:rPr>
          <w:rFonts w:eastAsia="Times New Roman" w:cs="Calibri"/>
          <w:i/>
          <w:color w:val="auto"/>
          <w:sz w:val="24"/>
          <w:szCs w:val="24"/>
          <w:lang w:val="it-IT"/>
        </w:rPr>
        <w:t xml:space="preserve">Microbiologie medicală. </w:t>
      </w:r>
      <w:r w:rsidRPr="00417370">
        <w:rPr>
          <w:rFonts w:cs="Calibri"/>
          <w:color w:val="auto"/>
          <w:sz w:val="24"/>
          <w:szCs w:val="24"/>
          <w:lang w:val="it-IT"/>
        </w:rPr>
        <w:t xml:space="preserve">Ed. Univ. </w:t>
      </w:r>
      <w:r w:rsidRPr="00417370">
        <w:rPr>
          <w:rFonts w:cs="Calibri"/>
          <w:color w:val="auto"/>
          <w:sz w:val="24"/>
          <w:szCs w:val="24"/>
        </w:rPr>
        <w:t>Bucure</w:t>
      </w:r>
      <w:r w:rsidRPr="00417370">
        <w:rPr>
          <w:rFonts w:eastAsia="Times New Roman" w:cs="Calibri"/>
          <w:color w:val="auto"/>
          <w:sz w:val="24"/>
          <w:szCs w:val="24"/>
        </w:rPr>
        <w:t>ş</w:t>
      </w:r>
      <w:r w:rsidRPr="00417370">
        <w:rPr>
          <w:rFonts w:cs="Calibri"/>
          <w:color w:val="auto"/>
          <w:sz w:val="24"/>
          <w:szCs w:val="24"/>
        </w:rPr>
        <w:t xml:space="preserve">ti. </w:t>
      </w:r>
    </w:p>
    <w:p w14:paraId="34E20D25" w14:textId="77777777" w:rsidR="00417370" w:rsidRPr="00417370" w:rsidRDefault="00417370" w:rsidP="00417370">
      <w:pPr>
        <w:numPr>
          <w:ilvl w:val="0"/>
          <w:numId w:val="50"/>
        </w:numPr>
        <w:spacing w:after="32" w:line="248" w:lineRule="auto"/>
        <w:ind w:hanging="358"/>
        <w:jc w:val="both"/>
        <w:rPr>
          <w:rFonts w:cs="Calibri"/>
          <w:color w:val="auto"/>
          <w:sz w:val="24"/>
          <w:szCs w:val="24"/>
        </w:rPr>
      </w:pPr>
      <w:r w:rsidRPr="00417370">
        <w:rPr>
          <w:rFonts w:cs="Calibri"/>
          <w:color w:val="auto"/>
          <w:sz w:val="24"/>
          <w:szCs w:val="24"/>
        </w:rPr>
        <w:t xml:space="preserve">LAZAR, VERONICA, HERLEA, VICTORIA, CERNAT, RAMONA, BALOTESCU, MARIANA CARMEN, BULAI, DOINA, MORARU, ANCA., 2004, </w:t>
      </w:r>
      <w:r w:rsidRPr="00417370">
        <w:rPr>
          <w:rFonts w:eastAsia="Times New Roman" w:cs="Calibri"/>
          <w:i/>
          <w:color w:val="auto"/>
          <w:sz w:val="24"/>
          <w:szCs w:val="24"/>
        </w:rPr>
        <w:t xml:space="preserve">Microbiologie generala, </w:t>
      </w:r>
      <w:r w:rsidRPr="00417370">
        <w:rPr>
          <w:rFonts w:cs="Calibri"/>
          <w:color w:val="auto"/>
          <w:sz w:val="24"/>
          <w:szCs w:val="24"/>
        </w:rPr>
        <w:t>Ed. Univ. Bucure</w:t>
      </w:r>
      <w:r w:rsidRPr="00417370">
        <w:rPr>
          <w:rFonts w:eastAsia="Times New Roman" w:cs="Calibri"/>
          <w:color w:val="auto"/>
          <w:sz w:val="24"/>
          <w:szCs w:val="24"/>
        </w:rPr>
        <w:t>ş</w:t>
      </w:r>
      <w:r w:rsidRPr="00417370">
        <w:rPr>
          <w:rFonts w:cs="Calibri"/>
          <w:color w:val="auto"/>
          <w:sz w:val="24"/>
          <w:szCs w:val="24"/>
        </w:rPr>
        <w:t>ti 12. MIH</w:t>
      </w:r>
      <w:r w:rsidRPr="00417370">
        <w:rPr>
          <w:rFonts w:eastAsia="Times New Roman" w:cs="Calibri"/>
          <w:color w:val="auto"/>
          <w:sz w:val="24"/>
          <w:szCs w:val="24"/>
        </w:rPr>
        <w:t>Ă</w:t>
      </w:r>
      <w:r w:rsidRPr="00417370">
        <w:rPr>
          <w:rFonts w:cs="Calibri"/>
          <w:color w:val="auto"/>
          <w:sz w:val="24"/>
          <w:szCs w:val="24"/>
        </w:rPr>
        <w:t xml:space="preserve">ESCU, G., 2003, </w:t>
      </w:r>
      <w:r w:rsidRPr="00417370">
        <w:rPr>
          <w:rFonts w:eastAsia="Times New Roman" w:cs="Calibri"/>
          <w:i/>
          <w:color w:val="auto"/>
          <w:sz w:val="24"/>
          <w:szCs w:val="24"/>
        </w:rPr>
        <w:t>Imunologie şi Imunochimie</w:t>
      </w:r>
      <w:r w:rsidRPr="00417370">
        <w:rPr>
          <w:rFonts w:cs="Calibri"/>
          <w:color w:val="auto"/>
          <w:sz w:val="24"/>
          <w:szCs w:val="24"/>
        </w:rPr>
        <w:t>. Editura Universit</w:t>
      </w:r>
      <w:r w:rsidRPr="00417370">
        <w:rPr>
          <w:rFonts w:eastAsia="Times New Roman" w:cs="Calibri"/>
          <w:color w:val="auto"/>
          <w:sz w:val="24"/>
          <w:szCs w:val="24"/>
        </w:rPr>
        <w:t>ăţ</w:t>
      </w:r>
      <w:r w:rsidRPr="00417370">
        <w:rPr>
          <w:rFonts w:cs="Calibri"/>
          <w:color w:val="auto"/>
          <w:sz w:val="24"/>
          <w:szCs w:val="24"/>
        </w:rPr>
        <w:t>ii din Bucure</w:t>
      </w:r>
      <w:r w:rsidRPr="00417370">
        <w:rPr>
          <w:rFonts w:eastAsia="Times New Roman" w:cs="Calibri"/>
          <w:color w:val="auto"/>
          <w:sz w:val="24"/>
          <w:szCs w:val="24"/>
        </w:rPr>
        <w:t>ş</w:t>
      </w:r>
      <w:r w:rsidRPr="00417370">
        <w:rPr>
          <w:rFonts w:cs="Calibri"/>
          <w:color w:val="auto"/>
          <w:sz w:val="24"/>
          <w:szCs w:val="24"/>
        </w:rPr>
        <w:t xml:space="preserve">ti. </w:t>
      </w:r>
    </w:p>
    <w:p w14:paraId="5F1F1404" w14:textId="77777777" w:rsidR="00417370" w:rsidRPr="00417370" w:rsidRDefault="00417370" w:rsidP="00417370">
      <w:pPr>
        <w:numPr>
          <w:ilvl w:val="0"/>
          <w:numId w:val="51"/>
        </w:numPr>
        <w:spacing w:after="32" w:line="248" w:lineRule="auto"/>
        <w:ind w:hanging="389"/>
        <w:jc w:val="both"/>
        <w:rPr>
          <w:rFonts w:cs="Calibri"/>
          <w:color w:val="auto"/>
          <w:sz w:val="24"/>
          <w:szCs w:val="24"/>
        </w:rPr>
      </w:pPr>
      <w:r w:rsidRPr="00417370">
        <w:rPr>
          <w:rFonts w:cs="Calibri"/>
          <w:color w:val="auto"/>
          <w:sz w:val="24"/>
          <w:szCs w:val="24"/>
        </w:rPr>
        <w:t>MIHAESCU, G., CHIFIRIUC, CARMEN, DI</w:t>
      </w:r>
      <w:r w:rsidRPr="00417370">
        <w:rPr>
          <w:rFonts w:eastAsia="Times New Roman" w:cs="Calibri"/>
          <w:color w:val="auto"/>
          <w:sz w:val="24"/>
          <w:szCs w:val="24"/>
        </w:rPr>
        <w:t>Ţ</w:t>
      </w:r>
      <w:r w:rsidRPr="00417370">
        <w:rPr>
          <w:rFonts w:cs="Calibri"/>
          <w:color w:val="auto"/>
          <w:sz w:val="24"/>
          <w:szCs w:val="24"/>
        </w:rPr>
        <w:t xml:space="preserve">U, MARA, LIA, 2007, </w:t>
      </w:r>
      <w:r w:rsidRPr="00417370">
        <w:rPr>
          <w:rFonts w:eastAsia="Times New Roman" w:cs="Calibri"/>
          <w:i/>
          <w:color w:val="auto"/>
          <w:sz w:val="24"/>
          <w:szCs w:val="24"/>
        </w:rPr>
        <w:t xml:space="preserve">Microbiologie Generală, </w:t>
      </w:r>
    </w:p>
    <w:p w14:paraId="464FB38C" w14:textId="77777777" w:rsidR="00417370" w:rsidRPr="00417370" w:rsidRDefault="00417370" w:rsidP="00417370">
      <w:pPr>
        <w:spacing w:after="32" w:line="248" w:lineRule="auto"/>
        <w:ind w:left="-5"/>
        <w:rPr>
          <w:rFonts w:cs="Calibri"/>
          <w:color w:val="auto"/>
          <w:sz w:val="24"/>
          <w:szCs w:val="24"/>
        </w:rPr>
      </w:pPr>
      <w:r w:rsidRPr="00417370">
        <w:rPr>
          <w:rFonts w:cs="Calibri"/>
          <w:color w:val="auto"/>
          <w:sz w:val="24"/>
          <w:szCs w:val="24"/>
        </w:rPr>
        <w:t>Editura Universit</w:t>
      </w:r>
      <w:r w:rsidRPr="00417370">
        <w:rPr>
          <w:rFonts w:eastAsia="Times New Roman" w:cs="Calibri"/>
          <w:color w:val="auto"/>
          <w:sz w:val="24"/>
          <w:szCs w:val="24"/>
        </w:rPr>
        <w:t>ăţ</w:t>
      </w:r>
      <w:r w:rsidRPr="00417370">
        <w:rPr>
          <w:rFonts w:cs="Calibri"/>
          <w:color w:val="auto"/>
          <w:sz w:val="24"/>
          <w:szCs w:val="24"/>
        </w:rPr>
        <w:t>ii din Bucure</w:t>
      </w:r>
      <w:r w:rsidRPr="00417370">
        <w:rPr>
          <w:rFonts w:eastAsia="Times New Roman" w:cs="Calibri"/>
          <w:color w:val="auto"/>
          <w:sz w:val="24"/>
          <w:szCs w:val="24"/>
        </w:rPr>
        <w:t>ş</w:t>
      </w:r>
      <w:r w:rsidRPr="00417370">
        <w:rPr>
          <w:rFonts w:cs="Calibri"/>
          <w:color w:val="auto"/>
          <w:sz w:val="24"/>
          <w:szCs w:val="24"/>
        </w:rPr>
        <w:t xml:space="preserve">ti. </w:t>
      </w:r>
    </w:p>
    <w:p w14:paraId="7AA7D062" w14:textId="77777777" w:rsidR="00417370" w:rsidRPr="00417370" w:rsidRDefault="00417370" w:rsidP="00417370">
      <w:pPr>
        <w:numPr>
          <w:ilvl w:val="0"/>
          <w:numId w:val="51"/>
        </w:numPr>
        <w:spacing w:after="32" w:line="248" w:lineRule="auto"/>
        <w:ind w:hanging="389"/>
        <w:jc w:val="both"/>
        <w:rPr>
          <w:rFonts w:cs="Calibri"/>
          <w:color w:val="auto"/>
          <w:sz w:val="24"/>
          <w:szCs w:val="24"/>
        </w:rPr>
      </w:pPr>
      <w:r w:rsidRPr="00417370">
        <w:rPr>
          <w:rFonts w:cs="Calibri"/>
          <w:color w:val="auto"/>
          <w:sz w:val="24"/>
          <w:szCs w:val="24"/>
        </w:rPr>
        <w:t xml:space="preserve">MIHAESCU, G., CHIFIRIUC, MARIANA CARMEN, DITU, LIA-MARA, 2008, </w:t>
      </w:r>
      <w:r w:rsidRPr="00417370">
        <w:rPr>
          <w:rFonts w:eastAsia="Times New Roman" w:cs="Calibri"/>
          <w:i/>
          <w:color w:val="auto"/>
          <w:sz w:val="24"/>
          <w:szCs w:val="24"/>
        </w:rPr>
        <w:t xml:space="preserve">Antibiotice şi substanţe chimioterapeutice antimicrobiene, </w:t>
      </w:r>
      <w:r w:rsidRPr="00417370">
        <w:rPr>
          <w:rFonts w:cs="Calibri"/>
          <w:color w:val="auto"/>
          <w:sz w:val="24"/>
          <w:szCs w:val="24"/>
        </w:rPr>
        <w:t xml:space="preserve">Ed. Acad. Romane, 2008, Romania. </w:t>
      </w:r>
    </w:p>
    <w:p w14:paraId="12F2273B" w14:textId="77777777" w:rsidR="00417370" w:rsidRPr="00417370" w:rsidRDefault="00417370" w:rsidP="00417370">
      <w:pPr>
        <w:numPr>
          <w:ilvl w:val="0"/>
          <w:numId w:val="51"/>
        </w:numPr>
        <w:spacing w:after="32" w:line="248" w:lineRule="auto"/>
        <w:ind w:hanging="389"/>
        <w:jc w:val="both"/>
        <w:rPr>
          <w:rFonts w:cs="Calibri"/>
          <w:color w:val="auto"/>
          <w:sz w:val="24"/>
          <w:szCs w:val="24"/>
          <w:lang w:val="it-IT"/>
        </w:rPr>
      </w:pPr>
      <w:r w:rsidRPr="00417370">
        <w:rPr>
          <w:rFonts w:cs="Calibri"/>
          <w:color w:val="auto"/>
          <w:sz w:val="24"/>
          <w:szCs w:val="24"/>
          <w:lang w:val="it-IT"/>
        </w:rPr>
        <w:t xml:space="preserve">POPA, IOAN MIRCEA, 2004, </w:t>
      </w:r>
      <w:r w:rsidRPr="00417370">
        <w:rPr>
          <w:rFonts w:eastAsia="Times New Roman" w:cs="Calibri"/>
          <w:i/>
          <w:color w:val="auto"/>
          <w:sz w:val="24"/>
          <w:szCs w:val="24"/>
          <w:lang w:val="it-IT"/>
        </w:rPr>
        <w:t xml:space="preserve">Diagnosticul de laborator în microbiologie. </w:t>
      </w:r>
      <w:r w:rsidRPr="00417370">
        <w:rPr>
          <w:rFonts w:cs="Calibri"/>
          <w:color w:val="auto"/>
          <w:sz w:val="24"/>
          <w:szCs w:val="24"/>
          <w:lang w:val="it-IT"/>
        </w:rPr>
        <w:t>Editura INFO Medica, Bucure</w:t>
      </w:r>
      <w:r w:rsidRPr="00417370">
        <w:rPr>
          <w:rFonts w:eastAsia="Times New Roman" w:cs="Calibri"/>
          <w:color w:val="auto"/>
          <w:sz w:val="24"/>
          <w:szCs w:val="24"/>
          <w:lang w:val="it-IT"/>
        </w:rPr>
        <w:t>ş</w:t>
      </w:r>
      <w:r w:rsidRPr="00417370">
        <w:rPr>
          <w:rFonts w:cs="Calibri"/>
          <w:color w:val="auto"/>
          <w:sz w:val="24"/>
          <w:szCs w:val="24"/>
          <w:lang w:val="it-IT"/>
        </w:rPr>
        <w:t xml:space="preserve">ti. </w:t>
      </w:r>
    </w:p>
    <w:p w14:paraId="6ED7BE00" w14:textId="77777777" w:rsidR="00417370" w:rsidRPr="00417370" w:rsidRDefault="00417370" w:rsidP="00417370">
      <w:pPr>
        <w:numPr>
          <w:ilvl w:val="0"/>
          <w:numId w:val="51"/>
        </w:numPr>
        <w:spacing w:after="32" w:line="248" w:lineRule="auto"/>
        <w:ind w:hanging="389"/>
        <w:jc w:val="both"/>
        <w:rPr>
          <w:rFonts w:cs="Calibri"/>
          <w:color w:val="auto"/>
          <w:sz w:val="24"/>
          <w:szCs w:val="24"/>
        </w:rPr>
      </w:pPr>
      <w:r w:rsidRPr="00417370">
        <w:rPr>
          <w:rFonts w:cs="Calibri"/>
          <w:color w:val="auto"/>
          <w:sz w:val="24"/>
          <w:szCs w:val="24"/>
          <w:lang w:val="it-IT"/>
        </w:rPr>
        <w:t xml:space="preserve">SCHAFFER, A., ALTEKRUGER, I., 1994, Microbiologie medicala si imunologie. Manual prescurtat si index pe obiecte, editia a VI-a, Edit. </w:t>
      </w:r>
      <w:r w:rsidRPr="00417370">
        <w:rPr>
          <w:rFonts w:cs="Calibri"/>
          <w:color w:val="auto"/>
          <w:sz w:val="24"/>
          <w:szCs w:val="24"/>
        </w:rPr>
        <w:t xml:space="preserve">ALL, Bucuresti. </w:t>
      </w:r>
    </w:p>
    <w:p w14:paraId="65A0EF59" w14:textId="77777777" w:rsidR="00417370" w:rsidRPr="00417370" w:rsidRDefault="00417370" w:rsidP="00417370">
      <w:pPr>
        <w:numPr>
          <w:ilvl w:val="0"/>
          <w:numId w:val="51"/>
        </w:numPr>
        <w:spacing w:after="32" w:line="248" w:lineRule="auto"/>
        <w:ind w:hanging="389"/>
        <w:jc w:val="both"/>
        <w:rPr>
          <w:rFonts w:cs="Calibri"/>
          <w:color w:val="auto"/>
          <w:sz w:val="24"/>
          <w:szCs w:val="24"/>
        </w:rPr>
      </w:pPr>
      <w:r w:rsidRPr="00417370">
        <w:rPr>
          <w:rFonts w:cs="Calibri"/>
          <w:color w:val="auto"/>
          <w:sz w:val="24"/>
          <w:szCs w:val="24"/>
          <w:lang w:val="it-IT"/>
        </w:rPr>
        <w:t xml:space="preserve">SEFER, MIHAI, 1998, </w:t>
      </w:r>
      <w:r w:rsidRPr="00417370">
        <w:rPr>
          <w:rFonts w:eastAsia="Times New Roman" w:cs="Calibri"/>
          <w:i/>
          <w:color w:val="auto"/>
          <w:sz w:val="24"/>
          <w:szCs w:val="24"/>
          <w:lang w:val="it-IT"/>
        </w:rPr>
        <w:t>Examinarea microscopică în diagnosticul bolilor microbiene</w:t>
      </w:r>
      <w:r w:rsidRPr="00417370">
        <w:rPr>
          <w:rFonts w:cs="Calibri"/>
          <w:color w:val="auto"/>
          <w:sz w:val="24"/>
          <w:szCs w:val="24"/>
          <w:lang w:val="it-IT"/>
        </w:rPr>
        <w:t xml:space="preserve">. </w:t>
      </w:r>
      <w:r w:rsidRPr="00417370">
        <w:rPr>
          <w:rFonts w:cs="Calibri"/>
          <w:color w:val="auto"/>
          <w:sz w:val="24"/>
          <w:szCs w:val="24"/>
        </w:rPr>
        <w:t>Editura Via</w:t>
      </w:r>
      <w:r w:rsidRPr="00417370">
        <w:rPr>
          <w:rFonts w:eastAsia="Times New Roman" w:cs="Calibri"/>
          <w:color w:val="auto"/>
          <w:sz w:val="24"/>
          <w:szCs w:val="24"/>
        </w:rPr>
        <w:t>ţ</w:t>
      </w:r>
      <w:r w:rsidRPr="00417370">
        <w:rPr>
          <w:rFonts w:cs="Calibri"/>
          <w:color w:val="auto"/>
          <w:sz w:val="24"/>
          <w:szCs w:val="24"/>
        </w:rPr>
        <w:t>a Medical</w:t>
      </w:r>
      <w:r w:rsidRPr="00417370">
        <w:rPr>
          <w:rFonts w:eastAsia="Times New Roman" w:cs="Calibri"/>
          <w:color w:val="auto"/>
          <w:sz w:val="24"/>
          <w:szCs w:val="24"/>
        </w:rPr>
        <w:t>ă</w:t>
      </w:r>
      <w:r w:rsidRPr="00417370">
        <w:rPr>
          <w:rFonts w:cs="Calibri"/>
          <w:color w:val="auto"/>
          <w:sz w:val="24"/>
          <w:szCs w:val="24"/>
        </w:rPr>
        <w:t xml:space="preserve"> Româneasc</w:t>
      </w:r>
      <w:r w:rsidRPr="00417370">
        <w:rPr>
          <w:rFonts w:eastAsia="Times New Roman" w:cs="Calibri"/>
          <w:color w:val="auto"/>
          <w:sz w:val="24"/>
          <w:szCs w:val="24"/>
        </w:rPr>
        <w:t>ă</w:t>
      </w:r>
      <w:r w:rsidRPr="00417370">
        <w:rPr>
          <w:rFonts w:cs="Calibri"/>
          <w:color w:val="auto"/>
          <w:sz w:val="24"/>
          <w:szCs w:val="24"/>
        </w:rPr>
        <w:t>, Bucure</w:t>
      </w:r>
      <w:r w:rsidRPr="00417370">
        <w:rPr>
          <w:rFonts w:eastAsia="Times New Roman" w:cs="Calibri"/>
          <w:color w:val="auto"/>
          <w:sz w:val="24"/>
          <w:szCs w:val="24"/>
        </w:rPr>
        <w:t>ş</w:t>
      </w:r>
      <w:r w:rsidRPr="00417370">
        <w:rPr>
          <w:rFonts w:cs="Calibri"/>
          <w:color w:val="auto"/>
          <w:sz w:val="24"/>
          <w:szCs w:val="24"/>
        </w:rPr>
        <w:t xml:space="preserve">ti. </w:t>
      </w:r>
    </w:p>
    <w:p w14:paraId="6A0B1228" w14:textId="77777777" w:rsidR="00417370" w:rsidRPr="00417370" w:rsidRDefault="00417370" w:rsidP="00417370">
      <w:pPr>
        <w:numPr>
          <w:ilvl w:val="0"/>
          <w:numId w:val="51"/>
        </w:numPr>
        <w:spacing w:after="32" w:line="248" w:lineRule="auto"/>
        <w:ind w:hanging="389"/>
        <w:jc w:val="both"/>
        <w:rPr>
          <w:rFonts w:cs="Calibri"/>
          <w:color w:val="auto"/>
          <w:sz w:val="24"/>
          <w:szCs w:val="24"/>
        </w:rPr>
      </w:pPr>
      <w:r w:rsidRPr="00417370">
        <w:rPr>
          <w:rFonts w:cs="Calibri"/>
          <w:color w:val="auto"/>
          <w:sz w:val="24"/>
          <w:szCs w:val="24"/>
        </w:rPr>
        <w:t xml:space="preserve">TODAR, K., 2009, </w:t>
      </w:r>
      <w:r w:rsidRPr="00417370">
        <w:rPr>
          <w:rFonts w:eastAsia="Times New Roman" w:cs="Calibri"/>
          <w:i/>
          <w:color w:val="auto"/>
          <w:sz w:val="24"/>
          <w:szCs w:val="24"/>
        </w:rPr>
        <w:t xml:space="preserve">Online text of bacteriology </w:t>
      </w:r>
      <w:r w:rsidRPr="00417370">
        <w:rPr>
          <w:rFonts w:cs="Calibri"/>
          <w:color w:val="auto"/>
          <w:sz w:val="24"/>
          <w:szCs w:val="24"/>
        </w:rPr>
        <w:t xml:space="preserve">www.textbookofbacteriology.net/ normalflora. </w:t>
      </w:r>
    </w:p>
    <w:p w14:paraId="45C466CA" w14:textId="77777777" w:rsidR="00417370" w:rsidRPr="00417370" w:rsidRDefault="00417370" w:rsidP="00417370">
      <w:pPr>
        <w:numPr>
          <w:ilvl w:val="0"/>
          <w:numId w:val="51"/>
        </w:numPr>
        <w:spacing w:after="32" w:line="248" w:lineRule="auto"/>
        <w:ind w:hanging="389"/>
        <w:jc w:val="both"/>
        <w:rPr>
          <w:rFonts w:cs="Calibri"/>
          <w:color w:val="auto"/>
          <w:sz w:val="24"/>
          <w:szCs w:val="24"/>
        </w:rPr>
      </w:pPr>
      <w:r w:rsidRPr="00417370">
        <w:rPr>
          <w:rFonts w:cs="Calibri"/>
          <w:color w:val="auto"/>
          <w:sz w:val="24"/>
          <w:szCs w:val="24"/>
        </w:rPr>
        <w:t>TOMA S</w:t>
      </w:r>
      <w:r w:rsidRPr="00417370">
        <w:rPr>
          <w:rFonts w:eastAsia="Times New Roman" w:cs="Calibri"/>
          <w:color w:val="auto"/>
          <w:sz w:val="24"/>
          <w:szCs w:val="24"/>
        </w:rPr>
        <w:t>Ă</w:t>
      </w:r>
      <w:r w:rsidRPr="00417370">
        <w:rPr>
          <w:rFonts w:cs="Calibri"/>
          <w:color w:val="auto"/>
          <w:sz w:val="24"/>
          <w:szCs w:val="24"/>
        </w:rPr>
        <w:t>C</w:t>
      </w:r>
      <w:r w:rsidRPr="00417370">
        <w:rPr>
          <w:rFonts w:eastAsia="Times New Roman" w:cs="Calibri"/>
          <w:color w:val="auto"/>
          <w:sz w:val="24"/>
          <w:szCs w:val="24"/>
        </w:rPr>
        <w:t>Ă</w:t>
      </w:r>
      <w:r w:rsidRPr="00417370">
        <w:rPr>
          <w:rFonts w:cs="Calibri"/>
          <w:color w:val="auto"/>
          <w:sz w:val="24"/>
          <w:szCs w:val="24"/>
        </w:rPr>
        <w:t>REA, FELICIA, 2006, Bacteriologie Medical</w:t>
      </w:r>
      <w:r w:rsidRPr="00417370">
        <w:rPr>
          <w:rFonts w:eastAsia="Times New Roman" w:cs="Calibri"/>
          <w:color w:val="auto"/>
          <w:sz w:val="24"/>
          <w:szCs w:val="24"/>
        </w:rPr>
        <w:t>ă</w:t>
      </w:r>
      <w:r w:rsidRPr="00417370">
        <w:rPr>
          <w:rFonts w:cs="Calibri"/>
          <w:color w:val="auto"/>
          <w:sz w:val="24"/>
          <w:szCs w:val="24"/>
        </w:rPr>
        <w:t>, University Press, Târgu Mure</w:t>
      </w:r>
      <w:r w:rsidRPr="00417370">
        <w:rPr>
          <w:rFonts w:eastAsia="Times New Roman" w:cs="Calibri"/>
          <w:color w:val="auto"/>
          <w:sz w:val="24"/>
          <w:szCs w:val="24"/>
        </w:rPr>
        <w:t>ş</w:t>
      </w:r>
      <w:r w:rsidRPr="00417370">
        <w:rPr>
          <w:rFonts w:cs="Calibri"/>
          <w:color w:val="auto"/>
          <w:sz w:val="24"/>
          <w:szCs w:val="24"/>
        </w:rPr>
        <w:t xml:space="preserve">. </w:t>
      </w:r>
    </w:p>
    <w:p w14:paraId="1AA8408E" w14:textId="77777777" w:rsidR="00417370" w:rsidRPr="00417370" w:rsidRDefault="00417370" w:rsidP="00417370">
      <w:pPr>
        <w:numPr>
          <w:ilvl w:val="0"/>
          <w:numId w:val="51"/>
        </w:numPr>
        <w:spacing w:line="248" w:lineRule="auto"/>
        <w:ind w:hanging="389"/>
        <w:jc w:val="both"/>
        <w:rPr>
          <w:rFonts w:cs="Calibri"/>
          <w:color w:val="auto"/>
          <w:sz w:val="24"/>
          <w:szCs w:val="24"/>
        </w:rPr>
      </w:pPr>
      <w:r w:rsidRPr="00417370">
        <w:rPr>
          <w:rFonts w:cs="Calibri"/>
          <w:color w:val="auto"/>
          <w:sz w:val="24"/>
          <w:szCs w:val="24"/>
        </w:rPr>
        <w:lastRenderedPageBreak/>
        <w:t xml:space="preserve">ZARNEA, G., 1994, </w:t>
      </w:r>
      <w:r w:rsidRPr="00417370">
        <w:rPr>
          <w:rFonts w:eastAsia="Times New Roman" w:cs="Calibri"/>
          <w:i/>
          <w:color w:val="auto"/>
          <w:sz w:val="24"/>
          <w:szCs w:val="24"/>
        </w:rPr>
        <w:t>Tratat de microbiologie generală</w:t>
      </w:r>
      <w:r w:rsidRPr="00417370">
        <w:rPr>
          <w:rFonts w:cs="Calibri"/>
          <w:color w:val="auto"/>
          <w:sz w:val="24"/>
          <w:szCs w:val="24"/>
        </w:rPr>
        <w:t xml:space="preserve">. vol. V, Bucuresti, Edit. Academiei, Bucuresti. </w:t>
      </w:r>
    </w:p>
    <w:p w14:paraId="43C15403" w14:textId="77777777" w:rsidR="00417370" w:rsidRPr="00417370" w:rsidRDefault="00417370" w:rsidP="00417370">
      <w:pPr>
        <w:spacing w:line="259" w:lineRule="auto"/>
        <w:ind w:left="-5"/>
        <w:rPr>
          <w:rFonts w:cs="Calibri"/>
          <w:color w:val="auto"/>
          <w:sz w:val="24"/>
          <w:szCs w:val="24"/>
        </w:rPr>
      </w:pPr>
      <w:r w:rsidRPr="00417370">
        <w:rPr>
          <w:rFonts w:cs="Calibri"/>
          <w:color w:val="auto"/>
          <w:sz w:val="24"/>
          <w:szCs w:val="24"/>
        </w:rPr>
        <w:t>www. Eucast.org/expert _rules-</w:t>
      </w:r>
      <w:r w:rsidRPr="00417370">
        <w:rPr>
          <w:rFonts w:eastAsia="Times New Roman" w:cs="Calibri"/>
          <w:i/>
          <w:color w:val="auto"/>
          <w:sz w:val="24"/>
          <w:szCs w:val="24"/>
        </w:rPr>
        <w:t>The European Committee on Antimicrobial Susceptibility Testing.</w:t>
      </w:r>
      <w:r w:rsidRPr="00417370">
        <w:rPr>
          <w:rFonts w:cs="Calibri"/>
          <w:color w:val="auto"/>
          <w:sz w:val="24"/>
          <w:szCs w:val="24"/>
        </w:rPr>
        <w:t xml:space="preserve"> </w:t>
      </w:r>
    </w:p>
    <w:p w14:paraId="6AC0DB6B" w14:textId="77777777" w:rsidR="00417370" w:rsidRPr="00417370" w:rsidRDefault="00417370" w:rsidP="00417370">
      <w:pPr>
        <w:spacing w:line="259" w:lineRule="auto"/>
        <w:ind w:left="-5"/>
        <w:rPr>
          <w:rFonts w:cs="Calibri"/>
          <w:color w:val="auto"/>
          <w:sz w:val="24"/>
          <w:szCs w:val="24"/>
        </w:rPr>
      </w:pPr>
      <w:r w:rsidRPr="00417370">
        <w:rPr>
          <w:rFonts w:cs="Calibri"/>
          <w:color w:val="auto"/>
          <w:sz w:val="24"/>
          <w:szCs w:val="24"/>
        </w:rPr>
        <w:t xml:space="preserve">www.rivm.nl/earss- </w:t>
      </w:r>
      <w:r w:rsidRPr="00417370">
        <w:rPr>
          <w:rFonts w:eastAsia="Times New Roman" w:cs="Calibri"/>
          <w:i/>
          <w:color w:val="auto"/>
          <w:sz w:val="24"/>
          <w:szCs w:val="24"/>
        </w:rPr>
        <w:t xml:space="preserve">European Antimicrobial Resistence Surveillance System </w:t>
      </w:r>
    </w:p>
    <w:p w14:paraId="60846AA9" w14:textId="364E5C88" w:rsidR="00417370" w:rsidRPr="00417370" w:rsidRDefault="00417370" w:rsidP="00417370">
      <w:pPr>
        <w:pStyle w:val="Heading1"/>
        <w:numPr>
          <w:ilvl w:val="0"/>
          <w:numId w:val="0"/>
        </w:numPr>
        <w:jc w:val="center"/>
        <w:rPr>
          <w:rFonts w:cs="Calibri"/>
          <w:color w:val="auto"/>
          <w:sz w:val="24"/>
          <w:szCs w:val="24"/>
        </w:rPr>
      </w:pPr>
      <w:r w:rsidRPr="00417370">
        <w:rPr>
          <w:rFonts w:cs="Calibri"/>
          <w:color w:val="auto"/>
          <w:sz w:val="24"/>
          <w:szCs w:val="24"/>
        </w:rPr>
        <w:t>BIBLIOGRAFIE SELECTIV</w:t>
      </w:r>
      <w:r w:rsidRPr="00417370">
        <w:rPr>
          <w:rFonts w:eastAsia="Times New Roman" w:cs="Calibri"/>
          <w:color w:val="auto"/>
          <w:sz w:val="24"/>
          <w:szCs w:val="24"/>
        </w:rPr>
        <w:t>Ă</w:t>
      </w:r>
      <w:r w:rsidRPr="00417370">
        <w:rPr>
          <w:rFonts w:cs="Calibri"/>
          <w:color w:val="auto"/>
          <w:sz w:val="24"/>
          <w:szCs w:val="24"/>
        </w:rPr>
        <w:t xml:space="preserve"> PENTRU CAPITOLUL  ASIGURAREA CALIT</w:t>
      </w:r>
      <w:r w:rsidRPr="00417370">
        <w:rPr>
          <w:rFonts w:eastAsia="Times New Roman" w:cs="Calibri"/>
          <w:color w:val="auto"/>
          <w:sz w:val="24"/>
          <w:szCs w:val="24"/>
        </w:rPr>
        <w:t>ĂŢ</w:t>
      </w:r>
      <w:r w:rsidRPr="00417370">
        <w:rPr>
          <w:rFonts w:cs="Calibri"/>
          <w:color w:val="auto"/>
          <w:sz w:val="24"/>
          <w:szCs w:val="24"/>
        </w:rPr>
        <w:t>II ÎN LABORATOARELE DE ANALIZE MEDICALE</w:t>
      </w:r>
    </w:p>
    <w:p w14:paraId="4567E51D" w14:textId="7740B148" w:rsidR="00417370" w:rsidRPr="00417370" w:rsidRDefault="00417370" w:rsidP="00417370">
      <w:pPr>
        <w:spacing w:after="19" w:line="259" w:lineRule="auto"/>
        <w:rPr>
          <w:rFonts w:cs="Calibri"/>
          <w:color w:val="auto"/>
          <w:sz w:val="24"/>
          <w:szCs w:val="24"/>
        </w:rPr>
      </w:pPr>
      <w:r w:rsidRPr="00417370">
        <w:rPr>
          <w:rFonts w:eastAsia="Times New Roman" w:cs="Calibri"/>
          <w:b/>
          <w:color w:val="auto"/>
          <w:sz w:val="24"/>
          <w:szCs w:val="24"/>
        </w:rPr>
        <w:t xml:space="preserve"> </w:t>
      </w:r>
      <w:r w:rsidRPr="00417370">
        <w:rPr>
          <w:rFonts w:cs="Calibri"/>
          <w:color w:val="auto"/>
          <w:sz w:val="24"/>
          <w:szCs w:val="24"/>
        </w:rPr>
        <w:t>1. SR EN ISO 15189:2007 Laboratoare medicale. Cerin</w:t>
      </w:r>
      <w:r w:rsidRPr="00417370">
        <w:rPr>
          <w:rFonts w:eastAsia="Times New Roman" w:cs="Calibri"/>
          <w:color w:val="auto"/>
          <w:sz w:val="24"/>
          <w:szCs w:val="24"/>
        </w:rPr>
        <w:t>ţ</w:t>
      </w:r>
      <w:r w:rsidRPr="00417370">
        <w:rPr>
          <w:rFonts w:cs="Calibri"/>
          <w:color w:val="auto"/>
          <w:sz w:val="24"/>
          <w:szCs w:val="24"/>
        </w:rPr>
        <w:t xml:space="preserve">e particulare de calitate </w:t>
      </w:r>
      <w:r w:rsidRPr="00417370">
        <w:rPr>
          <w:rFonts w:eastAsia="Times New Roman" w:cs="Calibri"/>
          <w:color w:val="auto"/>
          <w:sz w:val="24"/>
          <w:szCs w:val="24"/>
        </w:rPr>
        <w:t>ș</w:t>
      </w:r>
      <w:r w:rsidRPr="00417370">
        <w:rPr>
          <w:rFonts w:cs="Calibri"/>
          <w:color w:val="auto"/>
          <w:sz w:val="24"/>
          <w:szCs w:val="24"/>
        </w:rPr>
        <w:t>i competen</w:t>
      </w:r>
      <w:r w:rsidRPr="00417370">
        <w:rPr>
          <w:rFonts w:eastAsia="Times New Roman" w:cs="Calibri"/>
          <w:color w:val="auto"/>
          <w:sz w:val="24"/>
          <w:szCs w:val="24"/>
        </w:rPr>
        <w:t>ță</w:t>
      </w:r>
      <w:r w:rsidRPr="00417370">
        <w:rPr>
          <w:rFonts w:cs="Calibri"/>
          <w:color w:val="auto"/>
          <w:sz w:val="24"/>
          <w:szCs w:val="24"/>
        </w:rPr>
        <w:t>; 2. SR EN ISO 17025:2007  Cerin</w:t>
      </w:r>
      <w:r w:rsidRPr="00417370">
        <w:rPr>
          <w:rFonts w:eastAsia="Times New Roman" w:cs="Calibri"/>
          <w:color w:val="auto"/>
          <w:sz w:val="24"/>
          <w:szCs w:val="24"/>
        </w:rPr>
        <w:t>ţ</w:t>
      </w:r>
      <w:r w:rsidRPr="00417370">
        <w:rPr>
          <w:rFonts w:cs="Calibri"/>
          <w:color w:val="auto"/>
          <w:sz w:val="24"/>
          <w:szCs w:val="24"/>
        </w:rPr>
        <w:t>e generale pentru competen</w:t>
      </w:r>
      <w:r w:rsidRPr="00417370">
        <w:rPr>
          <w:rFonts w:eastAsia="Times New Roman" w:cs="Calibri"/>
          <w:color w:val="auto"/>
          <w:sz w:val="24"/>
          <w:szCs w:val="24"/>
        </w:rPr>
        <w:t>ţ</w:t>
      </w:r>
      <w:r w:rsidRPr="00417370">
        <w:rPr>
          <w:rFonts w:cs="Calibri"/>
          <w:color w:val="auto"/>
          <w:sz w:val="24"/>
          <w:szCs w:val="24"/>
        </w:rPr>
        <w:t>a laboratoarelor de încerc</w:t>
      </w:r>
      <w:r w:rsidRPr="00417370">
        <w:rPr>
          <w:rFonts w:eastAsia="Times New Roman" w:cs="Calibri"/>
          <w:color w:val="auto"/>
          <w:sz w:val="24"/>
          <w:szCs w:val="24"/>
        </w:rPr>
        <w:t>ă</w:t>
      </w:r>
      <w:r w:rsidRPr="00417370">
        <w:rPr>
          <w:rFonts w:cs="Calibri"/>
          <w:color w:val="auto"/>
          <w:sz w:val="24"/>
          <w:szCs w:val="24"/>
        </w:rPr>
        <w:t xml:space="preserve">ri </w:t>
      </w:r>
      <w:r w:rsidRPr="00417370">
        <w:rPr>
          <w:rFonts w:eastAsia="Times New Roman" w:cs="Calibri"/>
          <w:color w:val="auto"/>
          <w:sz w:val="24"/>
          <w:szCs w:val="24"/>
        </w:rPr>
        <w:t>ş</w:t>
      </w:r>
      <w:r w:rsidRPr="00417370">
        <w:rPr>
          <w:rFonts w:cs="Calibri"/>
          <w:color w:val="auto"/>
          <w:sz w:val="24"/>
          <w:szCs w:val="24"/>
        </w:rPr>
        <w:t>i etalon</w:t>
      </w:r>
      <w:r w:rsidRPr="00417370">
        <w:rPr>
          <w:rFonts w:eastAsia="Times New Roman" w:cs="Calibri"/>
          <w:color w:val="auto"/>
          <w:sz w:val="24"/>
          <w:szCs w:val="24"/>
        </w:rPr>
        <w:t>ă</w:t>
      </w:r>
      <w:r w:rsidRPr="00417370">
        <w:rPr>
          <w:rFonts w:cs="Calibri"/>
          <w:color w:val="auto"/>
          <w:sz w:val="24"/>
          <w:szCs w:val="24"/>
        </w:rPr>
        <w:t xml:space="preserve">ri ; </w:t>
      </w:r>
    </w:p>
    <w:p w14:paraId="3DCD542A" w14:textId="77777777" w:rsidR="00417370" w:rsidRPr="00417370" w:rsidRDefault="00417370" w:rsidP="00417370">
      <w:pPr>
        <w:numPr>
          <w:ilvl w:val="0"/>
          <w:numId w:val="52"/>
        </w:numPr>
        <w:spacing w:after="13" w:line="270" w:lineRule="auto"/>
        <w:ind w:hanging="461"/>
        <w:jc w:val="both"/>
        <w:rPr>
          <w:rFonts w:cs="Calibri"/>
          <w:color w:val="auto"/>
          <w:sz w:val="24"/>
          <w:szCs w:val="24"/>
          <w:lang w:val="pt-BR"/>
        </w:rPr>
      </w:pPr>
      <w:r w:rsidRPr="00417370">
        <w:rPr>
          <w:rFonts w:cs="Calibri"/>
          <w:color w:val="auto"/>
          <w:sz w:val="24"/>
          <w:szCs w:val="24"/>
          <w:lang w:val="pt-BR"/>
        </w:rPr>
        <w:t>SR EN ISO 9000:2010  Sisteme de management al calit</w:t>
      </w:r>
      <w:r w:rsidRPr="00417370">
        <w:rPr>
          <w:rFonts w:eastAsia="Times New Roman" w:cs="Calibri"/>
          <w:color w:val="auto"/>
          <w:sz w:val="24"/>
          <w:szCs w:val="24"/>
          <w:lang w:val="pt-BR"/>
        </w:rPr>
        <w:t>ăţ</w:t>
      </w:r>
      <w:r w:rsidRPr="00417370">
        <w:rPr>
          <w:rFonts w:cs="Calibri"/>
          <w:color w:val="auto"/>
          <w:sz w:val="24"/>
          <w:szCs w:val="24"/>
          <w:lang w:val="pt-BR"/>
        </w:rPr>
        <w:t>ii. Principii de baz</w:t>
      </w:r>
      <w:r w:rsidRPr="00417370">
        <w:rPr>
          <w:rFonts w:eastAsia="Times New Roman" w:cs="Calibri"/>
          <w:color w:val="auto"/>
          <w:sz w:val="24"/>
          <w:szCs w:val="24"/>
          <w:lang w:val="pt-BR"/>
        </w:rPr>
        <w:t>ă</w:t>
      </w:r>
      <w:r w:rsidRPr="00417370">
        <w:rPr>
          <w:rFonts w:cs="Calibri"/>
          <w:color w:val="auto"/>
          <w:sz w:val="24"/>
          <w:szCs w:val="24"/>
          <w:lang w:val="pt-BR"/>
        </w:rPr>
        <w:t xml:space="preserve"> </w:t>
      </w:r>
      <w:r w:rsidRPr="00417370">
        <w:rPr>
          <w:rFonts w:eastAsia="Times New Roman" w:cs="Calibri"/>
          <w:color w:val="auto"/>
          <w:sz w:val="24"/>
          <w:szCs w:val="24"/>
          <w:lang w:val="pt-BR"/>
        </w:rPr>
        <w:t>ş</w:t>
      </w:r>
      <w:r w:rsidRPr="00417370">
        <w:rPr>
          <w:rFonts w:cs="Calibri"/>
          <w:color w:val="auto"/>
          <w:sz w:val="24"/>
          <w:szCs w:val="24"/>
          <w:lang w:val="pt-BR"/>
        </w:rPr>
        <w:t xml:space="preserve">i vocabular  </w:t>
      </w:r>
    </w:p>
    <w:p w14:paraId="0922A5CE" w14:textId="77777777" w:rsidR="00417370" w:rsidRPr="00417370" w:rsidRDefault="00417370" w:rsidP="00417370">
      <w:pPr>
        <w:numPr>
          <w:ilvl w:val="0"/>
          <w:numId w:val="52"/>
        </w:numPr>
        <w:spacing w:after="13" w:line="270" w:lineRule="auto"/>
        <w:ind w:hanging="461"/>
        <w:jc w:val="both"/>
        <w:rPr>
          <w:rFonts w:cs="Calibri"/>
          <w:color w:val="auto"/>
          <w:sz w:val="24"/>
          <w:szCs w:val="24"/>
        </w:rPr>
      </w:pPr>
      <w:r w:rsidRPr="00417370">
        <w:rPr>
          <w:rFonts w:cs="Calibri"/>
          <w:color w:val="auto"/>
          <w:sz w:val="24"/>
          <w:szCs w:val="24"/>
        </w:rPr>
        <w:t>ISO 8402:1994, Managementul calit</w:t>
      </w:r>
      <w:r w:rsidRPr="00417370">
        <w:rPr>
          <w:rFonts w:eastAsia="Times New Roman" w:cs="Calibri"/>
          <w:color w:val="auto"/>
          <w:sz w:val="24"/>
          <w:szCs w:val="24"/>
        </w:rPr>
        <w:t>ăţ</w:t>
      </w:r>
      <w:r w:rsidRPr="00417370">
        <w:rPr>
          <w:rFonts w:cs="Calibri"/>
          <w:color w:val="auto"/>
          <w:sz w:val="24"/>
          <w:szCs w:val="24"/>
        </w:rPr>
        <w:t xml:space="preserve">ii </w:t>
      </w:r>
      <w:r w:rsidRPr="00417370">
        <w:rPr>
          <w:rFonts w:eastAsia="Times New Roman" w:cs="Calibri"/>
          <w:color w:val="auto"/>
          <w:sz w:val="24"/>
          <w:szCs w:val="24"/>
        </w:rPr>
        <w:t>ş</w:t>
      </w:r>
      <w:r w:rsidRPr="00417370">
        <w:rPr>
          <w:rFonts w:cs="Calibri"/>
          <w:color w:val="auto"/>
          <w:sz w:val="24"/>
          <w:szCs w:val="24"/>
        </w:rPr>
        <w:t>i asigurarea calit</w:t>
      </w:r>
      <w:r w:rsidRPr="00417370">
        <w:rPr>
          <w:rFonts w:eastAsia="Times New Roman" w:cs="Calibri"/>
          <w:color w:val="auto"/>
          <w:sz w:val="24"/>
          <w:szCs w:val="24"/>
        </w:rPr>
        <w:t>ăţ</w:t>
      </w:r>
      <w:r w:rsidRPr="00417370">
        <w:rPr>
          <w:rFonts w:cs="Calibri"/>
          <w:color w:val="auto"/>
          <w:sz w:val="24"/>
          <w:szCs w:val="24"/>
        </w:rPr>
        <w:t xml:space="preserve">ii – Vocabular </w:t>
      </w:r>
    </w:p>
    <w:p w14:paraId="113F7B73" w14:textId="77777777" w:rsidR="00417370" w:rsidRPr="00417370" w:rsidRDefault="00417370" w:rsidP="00417370">
      <w:pPr>
        <w:numPr>
          <w:ilvl w:val="0"/>
          <w:numId w:val="52"/>
        </w:numPr>
        <w:spacing w:after="13" w:line="270" w:lineRule="auto"/>
        <w:ind w:hanging="461"/>
        <w:jc w:val="both"/>
        <w:rPr>
          <w:rFonts w:cs="Calibri"/>
          <w:color w:val="auto"/>
          <w:sz w:val="24"/>
          <w:szCs w:val="24"/>
        </w:rPr>
      </w:pPr>
      <w:r w:rsidRPr="00417370">
        <w:rPr>
          <w:rFonts w:cs="Calibri"/>
          <w:color w:val="auto"/>
          <w:sz w:val="24"/>
          <w:szCs w:val="24"/>
        </w:rPr>
        <w:t xml:space="preserve">Eurachem/Citac Guide CG4 Quantifying Uncertainty in Analytical Measurement- Second Edition 2001; </w:t>
      </w:r>
    </w:p>
    <w:p w14:paraId="4B6F9350" w14:textId="77777777" w:rsidR="00417370" w:rsidRPr="00417370" w:rsidRDefault="00417370" w:rsidP="00417370">
      <w:pPr>
        <w:numPr>
          <w:ilvl w:val="0"/>
          <w:numId w:val="52"/>
        </w:numPr>
        <w:spacing w:after="13" w:line="270" w:lineRule="auto"/>
        <w:ind w:hanging="461"/>
        <w:jc w:val="both"/>
        <w:rPr>
          <w:rFonts w:cs="Calibri"/>
          <w:color w:val="auto"/>
          <w:sz w:val="24"/>
          <w:szCs w:val="24"/>
          <w:lang w:val="pt-BR"/>
        </w:rPr>
      </w:pPr>
      <w:r w:rsidRPr="00417370">
        <w:rPr>
          <w:rFonts w:cs="Calibri"/>
          <w:color w:val="auto"/>
          <w:sz w:val="24"/>
          <w:szCs w:val="24"/>
          <w:lang w:val="pt-BR"/>
        </w:rPr>
        <w:t xml:space="preserve">Cofrac - Guide De Evaluation des Incertitudes de Mesures des Analises de Biologie Medicale – Nov. 2006; </w:t>
      </w:r>
    </w:p>
    <w:p w14:paraId="1273482B" w14:textId="77777777" w:rsidR="00417370" w:rsidRPr="00417370" w:rsidRDefault="00417370" w:rsidP="00417370">
      <w:pPr>
        <w:numPr>
          <w:ilvl w:val="0"/>
          <w:numId w:val="52"/>
        </w:numPr>
        <w:spacing w:after="13" w:line="270" w:lineRule="auto"/>
        <w:ind w:hanging="461"/>
        <w:jc w:val="both"/>
        <w:rPr>
          <w:rFonts w:cs="Calibri"/>
          <w:color w:val="auto"/>
          <w:sz w:val="24"/>
          <w:szCs w:val="24"/>
        </w:rPr>
      </w:pPr>
      <w:r w:rsidRPr="00417370">
        <w:rPr>
          <w:rFonts w:cs="Calibri"/>
          <w:color w:val="auto"/>
          <w:sz w:val="24"/>
          <w:szCs w:val="24"/>
        </w:rPr>
        <w:t xml:space="preserve">EA-4/16   EA guidelines on the expression of uncertainty in quantitative testing(GUM); </w:t>
      </w:r>
    </w:p>
    <w:p w14:paraId="6BA466DF" w14:textId="77777777" w:rsidR="00417370" w:rsidRPr="00417370" w:rsidRDefault="00417370" w:rsidP="00417370">
      <w:pPr>
        <w:numPr>
          <w:ilvl w:val="0"/>
          <w:numId w:val="52"/>
        </w:numPr>
        <w:spacing w:after="13" w:line="270" w:lineRule="auto"/>
        <w:ind w:hanging="461"/>
        <w:jc w:val="both"/>
        <w:rPr>
          <w:rFonts w:cs="Calibri"/>
          <w:color w:val="auto"/>
          <w:sz w:val="24"/>
          <w:szCs w:val="24"/>
        </w:rPr>
      </w:pPr>
      <w:r w:rsidRPr="00417370">
        <w:rPr>
          <w:rFonts w:cs="Calibri"/>
          <w:color w:val="auto"/>
          <w:sz w:val="24"/>
          <w:szCs w:val="24"/>
        </w:rPr>
        <w:t>SR ENV 13005:2005  Ghid pentru exprimarea incertitudinii de m</w:t>
      </w:r>
      <w:r w:rsidRPr="00417370">
        <w:rPr>
          <w:rFonts w:eastAsia="Times New Roman" w:cs="Calibri"/>
          <w:color w:val="auto"/>
          <w:sz w:val="24"/>
          <w:szCs w:val="24"/>
        </w:rPr>
        <w:t>ă</w:t>
      </w:r>
      <w:r w:rsidRPr="00417370">
        <w:rPr>
          <w:rFonts w:cs="Calibri"/>
          <w:color w:val="auto"/>
          <w:sz w:val="24"/>
          <w:szCs w:val="24"/>
        </w:rPr>
        <w:t xml:space="preserve">surare; </w:t>
      </w:r>
    </w:p>
    <w:p w14:paraId="1D0B5D45" w14:textId="77777777" w:rsidR="00417370" w:rsidRPr="00417370" w:rsidRDefault="00417370" w:rsidP="00417370">
      <w:pPr>
        <w:numPr>
          <w:ilvl w:val="0"/>
          <w:numId w:val="52"/>
        </w:numPr>
        <w:spacing w:after="13" w:line="270" w:lineRule="auto"/>
        <w:ind w:hanging="461"/>
        <w:jc w:val="both"/>
        <w:rPr>
          <w:rFonts w:cs="Calibri"/>
          <w:color w:val="auto"/>
          <w:sz w:val="24"/>
          <w:szCs w:val="24"/>
        </w:rPr>
      </w:pPr>
      <w:r w:rsidRPr="00417370">
        <w:rPr>
          <w:rFonts w:cs="Calibri"/>
          <w:color w:val="auto"/>
          <w:sz w:val="24"/>
          <w:szCs w:val="24"/>
        </w:rPr>
        <w:t>ISO/IEC Ghid 98-3:2008 Incertitudinea de m</w:t>
      </w:r>
      <w:r w:rsidRPr="00417370">
        <w:rPr>
          <w:rFonts w:eastAsia="Times New Roman" w:cs="Calibri"/>
          <w:color w:val="auto"/>
          <w:sz w:val="24"/>
          <w:szCs w:val="24"/>
        </w:rPr>
        <w:t>ă</w:t>
      </w:r>
      <w:r w:rsidRPr="00417370">
        <w:rPr>
          <w:rFonts w:cs="Calibri"/>
          <w:color w:val="auto"/>
          <w:sz w:val="24"/>
          <w:szCs w:val="24"/>
        </w:rPr>
        <w:t>surare – partea a 3: Ghid de exprimare a incertitudinii de m</w:t>
      </w:r>
      <w:r w:rsidRPr="00417370">
        <w:rPr>
          <w:rFonts w:eastAsia="Times New Roman" w:cs="Calibri"/>
          <w:color w:val="auto"/>
          <w:sz w:val="24"/>
          <w:szCs w:val="24"/>
        </w:rPr>
        <w:t>ă</w:t>
      </w:r>
      <w:r w:rsidRPr="00417370">
        <w:rPr>
          <w:rFonts w:cs="Calibri"/>
          <w:color w:val="auto"/>
          <w:sz w:val="24"/>
          <w:szCs w:val="24"/>
        </w:rPr>
        <w:t xml:space="preserve">surare  (GUM :1995), Geneva, 2008: pag. 3-58;  </w:t>
      </w:r>
    </w:p>
    <w:p w14:paraId="5805D50A" w14:textId="77777777" w:rsidR="00417370" w:rsidRPr="00417370" w:rsidRDefault="00417370" w:rsidP="00417370">
      <w:pPr>
        <w:numPr>
          <w:ilvl w:val="0"/>
          <w:numId w:val="52"/>
        </w:numPr>
        <w:spacing w:after="5" w:line="270" w:lineRule="auto"/>
        <w:ind w:hanging="461"/>
        <w:jc w:val="both"/>
        <w:rPr>
          <w:rFonts w:cs="Calibri"/>
          <w:color w:val="auto"/>
          <w:sz w:val="24"/>
          <w:szCs w:val="24"/>
          <w:lang w:val="pt-BR"/>
        </w:rPr>
      </w:pPr>
      <w:r w:rsidRPr="00417370">
        <w:rPr>
          <w:rFonts w:cs="Calibri"/>
          <w:color w:val="auto"/>
          <w:sz w:val="24"/>
          <w:szCs w:val="24"/>
          <w:lang w:val="pt-BR"/>
        </w:rPr>
        <w:t>Constan</w:t>
      </w:r>
      <w:r w:rsidRPr="00417370">
        <w:rPr>
          <w:rFonts w:eastAsia="Times New Roman" w:cs="Calibri"/>
          <w:color w:val="auto"/>
          <w:sz w:val="24"/>
          <w:szCs w:val="24"/>
          <w:lang w:val="pt-BR"/>
        </w:rPr>
        <w:t>ț</w:t>
      </w:r>
      <w:r w:rsidRPr="00417370">
        <w:rPr>
          <w:rFonts w:cs="Calibri"/>
          <w:color w:val="auto"/>
          <w:sz w:val="24"/>
          <w:szCs w:val="24"/>
          <w:lang w:val="pt-BR"/>
        </w:rPr>
        <w:t>a Popa, Georgeta Sorescu, Marcel Vânan, Dorina Popa, Elvira Borcan, Otilia Banu, Adina Elena Stanciu, Patricia Mih</w:t>
      </w:r>
      <w:r w:rsidRPr="00417370">
        <w:rPr>
          <w:rFonts w:eastAsia="Times New Roman" w:cs="Calibri"/>
          <w:color w:val="auto"/>
          <w:sz w:val="24"/>
          <w:szCs w:val="24"/>
          <w:lang w:val="pt-BR"/>
        </w:rPr>
        <w:t>ă</w:t>
      </w:r>
      <w:r w:rsidRPr="00417370">
        <w:rPr>
          <w:rFonts w:cs="Calibri"/>
          <w:color w:val="auto"/>
          <w:sz w:val="24"/>
          <w:szCs w:val="24"/>
          <w:lang w:val="pt-BR"/>
        </w:rPr>
        <w:t xml:space="preserve">ilescu, Coralia Bleotu, </w:t>
      </w:r>
      <w:r w:rsidRPr="00417370">
        <w:rPr>
          <w:rFonts w:eastAsia="Times New Roman" w:cs="Calibri"/>
          <w:i/>
          <w:color w:val="auto"/>
          <w:sz w:val="24"/>
          <w:szCs w:val="24"/>
          <w:lang w:val="pt-BR"/>
        </w:rPr>
        <w:t>Note de curs CALILAB – Estimarea incertitudinii de măsurare și validarea metodelor de testare conform SR EN ISO 15189:2007. Aplicații practice în biochimie, hematologie, hemostază, bacteriologie, parazitologie, imunologie, serologie, virusologie</w:t>
      </w:r>
      <w:r w:rsidRPr="00417370">
        <w:rPr>
          <w:rFonts w:cs="Calibri"/>
          <w:color w:val="auto"/>
          <w:sz w:val="24"/>
          <w:szCs w:val="24"/>
          <w:lang w:val="pt-BR"/>
        </w:rPr>
        <w:t>,  Bucure</w:t>
      </w:r>
      <w:r w:rsidRPr="00417370">
        <w:rPr>
          <w:rFonts w:eastAsia="Times New Roman" w:cs="Calibri"/>
          <w:color w:val="auto"/>
          <w:sz w:val="24"/>
          <w:szCs w:val="24"/>
          <w:lang w:val="pt-BR"/>
        </w:rPr>
        <w:t>ș</w:t>
      </w:r>
      <w:r w:rsidRPr="00417370">
        <w:rPr>
          <w:rFonts w:cs="Calibri"/>
          <w:color w:val="auto"/>
          <w:sz w:val="24"/>
          <w:szCs w:val="24"/>
          <w:lang w:val="pt-BR"/>
        </w:rPr>
        <w:t xml:space="preserve">ti 2012, </w:t>
      </w:r>
      <w:r w:rsidRPr="00417370">
        <w:rPr>
          <w:rFonts w:cs="Calibri"/>
          <w:color w:val="auto"/>
          <w:sz w:val="24"/>
          <w:szCs w:val="24"/>
          <w:u w:val="single" w:color="000000"/>
          <w:lang w:val="pt-BR"/>
        </w:rPr>
        <w:t>www.calilab.ro</w:t>
      </w:r>
      <w:r w:rsidRPr="00417370">
        <w:rPr>
          <w:rFonts w:cs="Calibri"/>
          <w:color w:val="auto"/>
          <w:sz w:val="24"/>
          <w:szCs w:val="24"/>
          <w:lang w:val="pt-BR"/>
        </w:rPr>
        <w:t xml:space="preserve"> </w:t>
      </w:r>
    </w:p>
    <w:p w14:paraId="72CACA94" w14:textId="77777777" w:rsidR="00417370" w:rsidRPr="00417370" w:rsidRDefault="00417370" w:rsidP="00417370">
      <w:pPr>
        <w:numPr>
          <w:ilvl w:val="0"/>
          <w:numId w:val="52"/>
        </w:numPr>
        <w:spacing w:after="13" w:line="270" w:lineRule="auto"/>
        <w:ind w:hanging="461"/>
        <w:jc w:val="both"/>
        <w:rPr>
          <w:rFonts w:cs="Calibri"/>
          <w:color w:val="auto"/>
          <w:sz w:val="24"/>
          <w:szCs w:val="24"/>
          <w:lang w:val="pt-BR"/>
        </w:rPr>
      </w:pPr>
      <w:r w:rsidRPr="00417370">
        <w:rPr>
          <w:rFonts w:cs="Calibri"/>
          <w:color w:val="auto"/>
          <w:sz w:val="24"/>
          <w:szCs w:val="24"/>
          <w:lang w:val="pt-BR"/>
        </w:rPr>
        <w:t xml:space="preserve">Dumitriu IL, Gurzu B,  Cojocaru E, Slatineanu SM, Enea M - </w:t>
      </w:r>
      <w:r w:rsidRPr="00417370">
        <w:rPr>
          <w:rFonts w:eastAsia="Times New Roman" w:cs="Calibri"/>
          <w:i/>
          <w:color w:val="auto"/>
          <w:sz w:val="24"/>
          <w:szCs w:val="24"/>
          <w:lang w:val="pt-BR"/>
        </w:rPr>
        <w:t>Validarea metodei GOD/PAP pentru determinarea cantitativă a concentrației de glucoză în ser,</w:t>
      </w:r>
      <w:r w:rsidRPr="00417370">
        <w:rPr>
          <w:rFonts w:cs="Calibri"/>
          <w:color w:val="auto"/>
          <w:sz w:val="24"/>
          <w:szCs w:val="24"/>
          <w:lang w:val="pt-BR"/>
        </w:rPr>
        <w:t xml:space="preserve"> Revista Român</w:t>
      </w:r>
      <w:r w:rsidRPr="00417370">
        <w:rPr>
          <w:rFonts w:eastAsia="Times New Roman" w:cs="Calibri"/>
          <w:color w:val="auto"/>
          <w:sz w:val="24"/>
          <w:szCs w:val="24"/>
          <w:lang w:val="pt-BR"/>
        </w:rPr>
        <w:t>ă</w:t>
      </w:r>
      <w:r w:rsidRPr="00417370">
        <w:rPr>
          <w:rFonts w:cs="Calibri"/>
          <w:color w:val="auto"/>
          <w:sz w:val="24"/>
          <w:szCs w:val="24"/>
          <w:lang w:val="pt-BR"/>
        </w:rPr>
        <w:t xml:space="preserve"> de Medicin</w:t>
      </w:r>
      <w:r w:rsidRPr="00417370">
        <w:rPr>
          <w:rFonts w:eastAsia="Times New Roman" w:cs="Calibri"/>
          <w:color w:val="auto"/>
          <w:sz w:val="24"/>
          <w:szCs w:val="24"/>
          <w:lang w:val="pt-BR"/>
        </w:rPr>
        <w:t>ă</w:t>
      </w:r>
      <w:r w:rsidRPr="00417370">
        <w:rPr>
          <w:rFonts w:cs="Calibri"/>
          <w:color w:val="auto"/>
          <w:sz w:val="24"/>
          <w:szCs w:val="24"/>
          <w:lang w:val="pt-BR"/>
        </w:rPr>
        <w:t xml:space="preserve"> de </w:t>
      </w:r>
    </w:p>
    <w:p w14:paraId="68CA89D2" w14:textId="77777777" w:rsidR="00417370" w:rsidRPr="00417370" w:rsidRDefault="00417370" w:rsidP="00417370">
      <w:pPr>
        <w:ind w:left="-5"/>
        <w:rPr>
          <w:rFonts w:cs="Calibri"/>
          <w:color w:val="auto"/>
          <w:sz w:val="24"/>
          <w:szCs w:val="24"/>
          <w:lang w:val="it-IT"/>
        </w:rPr>
      </w:pPr>
      <w:r w:rsidRPr="00417370">
        <w:rPr>
          <w:rFonts w:cs="Calibri"/>
          <w:color w:val="auto"/>
          <w:sz w:val="24"/>
          <w:szCs w:val="24"/>
          <w:lang w:val="it-IT"/>
        </w:rPr>
        <w:t xml:space="preserve">Laborator Vol. 19, nr. ¼, Martie 2011, pag. 85 – 100; </w:t>
      </w:r>
    </w:p>
    <w:p w14:paraId="3D163972" w14:textId="77777777" w:rsidR="00417370" w:rsidRPr="00417370" w:rsidRDefault="00417370" w:rsidP="00417370">
      <w:pPr>
        <w:numPr>
          <w:ilvl w:val="0"/>
          <w:numId w:val="52"/>
        </w:numPr>
        <w:spacing w:after="13" w:line="270" w:lineRule="auto"/>
        <w:ind w:hanging="461"/>
        <w:jc w:val="both"/>
        <w:rPr>
          <w:rFonts w:cs="Calibri"/>
          <w:color w:val="auto"/>
          <w:sz w:val="24"/>
          <w:szCs w:val="24"/>
          <w:lang w:val="it-IT"/>
        </w:rPr>
      </w:pPr>
      <w:r w:rsidRPr="00417370">
        <w:rPr>
          <w:rFonts w:cs="Calibri"/>
          <w:color w:val="auto"/>
          <w:sz w:val="24"/>
          <w:szCs w:val="24"/>
          <w:lang w:val="it-IT"/>
        </w:rPr>
        <w:t>Petru Armean,</w:t>
      </w:r>
      <w:r w:rsidRPr="00417370">
        <w:rPr>
          <w:rFonts w:eastAsia="Times New Roman" w:cs="Calibri"/>
          <w:b/>
          <w:color w:val="auto"/>
          <w:sz w:val="24"/>
          <w:szCs w:val="24"/>
          <w:lang w:val="it-IT"/>
        </w:rPr>
        <w:t xml:space="preserve"> </w:t>
      </w:r>
      <w:r w:rsidRPr="00417370">
        <w:rPr>
          <w:rFonts w:cs="Calibri"/>
          <w:color w:val="auto"/>
          <w:sz w:val="24"/>
          <w:szCs w:val="24"/>
          <w:lang w:val="it-IT"/>
        </w:rPr>
        <w:t>Constan</w:t>
      </w:r>
      <w:r w:rsidRPr="00417370">
        <w:rPr>
          <w:rFonts w:eastAsia="Times New Roman" w:cs="Calibri"/>
          <w:color w:val="auto"/>
          <w:sz w:val="24"/>
          <w:szCs w:val="24"/>
          <w:lang w:val="it-IT"/>
        </w:rPr>
        <w:t>ţ</w:t>
      </w:r>
      <w:r w:rsidRPr="00417370">
        <w:rPr>
          <w:rFonts w:cs="Calibri"/>
          <w:color w:val="auto"/>
          <w:sz w:val="24"/>
          <w:szCs w:val="24"/>
          <w:lang w:val="it-IT"/>
        </w:rPr>
        <w:t>a Popa</w:t>
      </w:r>
      <w:r w:rsidRPr="00417370">
        <w:rPr>
          <w:rFonts w:eastAsia="Times New Roman" w:cs="Calibri"/>
          <w:b/>
          <w:color w:val="auto"/>
          <w:sz w:val="24"/>
          <w:szCs w:val="24"/>
          <w:lang w:val="it-IT"/>
        </w:rPr>
        <w:t xml:space="preserve">, </w:t>
      </w:r>
      <w:r w:rsidRPr="00417370">
        <w:rPr>
          <w:rFonts w:cs="Calibri"/>
          <w:color w:val="auto"/>
          <w:sz w:val="24"/>
          <w:szCs w:val="24"/>
          <w:lang w:val="it-IT"/>
        </w:rPr>
        <w:t>Georgeta Sorescu,</w:t>
      </w:r>
      <w:r w:rsidRPr="00417370">
        <w:rPr>
          <w:rFonts w:eastAsia="Times New Roman" w:cs="Calibri"/>
          <w:b/>
          <w:color w:val="auto"/>
          <w:sz w:val="24"/>
          <w:szCs w:val="24"/>
          <w:lang w:val="it-IT"/>
        </w:rPr>
        <w:t xml:space="preserve"> </w:t>
      </w:r>
      <w:r w:rsidRPr="00417370">
        <w:rPr>
          <w:rFonts w:cs="Calibri"/>
          <w:color w:val="auto"/>
          <w:sz w:val="24"/>
          <w:szCs w:val="24"/>
          <w:lang w:val="it-IT"/>
        </w:rPr>
        <w:t>Roxana Vrînceanu, C</w:t>
      </w:r>
      <w:r w:rsidRPr="00417370">
        <w:rPr>
          <w:rFonts w:eastAsia="Times New Roman" w:cs="Calibri"/>
          <w:color w:val="auto"/>
          <w:sz w:val="24"/>
          <w:szCs w:val="24"/>
          <w:lang w:val="it-IT"/>
        </w:rPr>
        <w:t>ă</w:t>
      </w:r>
      <w:r w:rsidRPr="00417370">
        <w:rPr>
          <w:rFonts w:cs="Calibri"/>
          <w:color w:val="auto"/>
          <w:sz w:val="24"/>
          <w:szCs w:val="24"/>
          <w:lang w:val="it-IT"/>
        </w:rPr>
        <w:t>t</w:t>
      </w:r>
      <w:r w:rsidRPr="00417370">
        <w:rPr>
          <w:rFonts w:eastAsia="Times New Roman" w:cs="Calibri"/>
          <w:color w:val="auto"/>
          <w:sz w:val="24"/>
          <w:szCs w:val="24"/>
          <w:lang w:val="it-IT"/>
        </w:rPr>
        <w:t>ă</w:t>
      </w:r>
      <w:r w:rsidRPr="00417370">
        <w:rPr>
          <w:rFonts w:cs="Calibri"/>
          <w:color w:val="auto"/>
          <w:sz w:val="24"/>
          <w:szCs w:val="24"/>
          <w:lang w:val="it-IT"/>
        </w:rPr>
        <w:t xml:space="preserve">lin Gabriel Dinulescu - </w:t>
      </w:r>
      <w:r w:rsidRPr="00417370">
        <w:rPr>
          <w:rFonts w:eastAsia="Times New Roman" w:cs="Calibri"/>
          <w:i/>
          <w:color w:val="auto"/>
          <w:sz w:val="24"/>
          <w:szCs w:val="24"/>
          <w:lang w:val="it-IT"/>
        </w:rPr>
        <w:t xml:space="preserve">Rolul resurselor umane în implementarea unui sistem de control al calităţii în laboratoarele de analize medicale, </w:t>
      </w:r>
      <w:r w:rsidRPr="00417370">
        <w:rPr>
          <w:rFonts w:cs="Calibri"/>
          <w:color w:val="auto"/>
          <w:sz w:val="24"/>
          <w:szCs w:val="24"/>
          <w:lang w:val="it-IT"/>
        </w:rPr>
        <w:t>Revista Român</w:t>
      </w:r>
      <w:r w:rsidRPr="00417370">
        <w:rPr>
          <w:rFonts w:eastAsia="Times New Roman" w:cs="Calibri"/>
          <w:color w:val="auto"/>
          <w:sz w:val="24"/>
          <w:szCs w:val="24"/>
          <w:lang w:val="it-IT"/>
        </w:rPr>
        <w:t>ă</w:t>
      </w:r>
      <w:r w:rsidRPr="00417370">
        <w:rPr>
          <w:rFonts w:cs="Calibri"/>
          <w:color w:val="auto"/>
          <w:sz w:val="24"/>
          <w:szCs w:val="24"/>
          <w:lang w:val="it-IT"/>
        </w:rPr>
        <w:t xml:space="preserve"> de Laborator Medical, nr. 22, Iunie 2011, pag. </w:t>
      </w:r>
    </w:p>
    <w:p w14:paraId="18A6A36E" w14:textId="77777777" w:rsidR="00417370" w:rsidRPr="00417370" w:rsidRDefault="00417370" w:rsidP="00417370">
      <w:pPr>
        <w:ind w:left="-5"/>
        <w:rPr>
          <w:rFonts w:cs="Calibri"/>
          <w:color w:val="auto"/>
          <w:sz w:val="24"/>
          <w:szCs w:val="24"/>
        </w:rPr>
      </w:pPr>
      <w:r w:rsidRPr="00417370">
        <w:rPr>
          <w:rFonts w:cs="Calibri"/>
          <w:color w:val="auto"/>
          <w:sz w:val="24"/>
          <w:szCs w:val="24"/>
        </w:rPr>
        <w:t xml:space="preserve">31-37; </w:t>
      </w:r>
    </w:p>
    <w:p w14:paraId="4BD884B5" w14:textId="77777777" w:rsidR="00417370" w:rsidRPr="00417370" w:rsidRDefault="00417370" w:rsidP="00417370">
      <w:pPr>
        <w:numPr>
          <w:ilvl w:val="0"/>
          <w:numId w:val="52"/>
        </w:numPr>
        <w:spacing w:after="5" w:line="270" w:lineRule="auto"/>
        <w:ind w:hanging="461"/>
        <w:jc w:val="both"/>
        <w:rPr>
          <w:rFonts w:cs="Calibri"/>
          <w:color w:val="auto"/>
          <w:sz w:val="24"/>
          <w:szCs w:val="24"/>
        </w:rPr>
      </w:pPr>
      <w:r w:rsidRPr="00417370">
        <w:rPr>
          <w:rFonts w:cs="Calibri"/>
          <w:color w:val="auto"/>
          <w:sz w:val="24"/>
          <w:szCs w:val="24"/>
        </w:rPr>
        <w:t>Olaru, M., Popa, C., Sorescu</w:t>
      </w:r>
      <w:r w:rsidRPr="00417370">
        <w:rPr>
          <w:rFonts w:eastAsia="Times New Roman" w:cs="Calibri"/>
          <w:b/>
          <w:color w:val="auto"/>
          <w:sz w:val="24"/>
          <w:szCs w:val="24"/>
        </w:rPr>
        <w:t>,</w:t>
      </w:r>
      <w:r w:rsidRPr="00417370">
        <w:rPr>
          <w:rFonts w:cs="Calibri"/>
          <w:color w:val="auto"/>
          <w:sz w:val="24"/>
          <w:szCs w:val="24"/>
        </w:rPr>
        <w:t xml:space="preserve"> G., Lang</w:t>
      </w:r>
      <w:r w:rsidRPr="00417370">
        <w:rPr>
          <w:rFonts w:eastAsia="Times New Roman" w:cs="Calibri"/>
          <w:color w:val="auto"/>
          <w:sz w:val="24"/>
          <w:szCs w:val="24"/>
        </w:rPr>
        <w:t>ă</w:t>
      </w:r>
      <w:r w:rsidRPr="00417370">
        <w:rPr>
          <w:rFonts w:cs="Calibri"/>
          <w:color w:val="auto"/>
          <w:sz w:val="24"/>
          <w:szCs w:val="24"/>
        </w:rPr>
        <w:t xml:space="preserve">, C.A., </w:t>
      </w:r>
      <w:r w:rsidRPr="00417370">
        <w:rPr>
          <w:rFonts w:eastAsia="Times New Roman" w:cs="Calibri"/>
          <w:i/>
          <w:color w:val="auto"/>
          <w:sz w:val="24"/>
          <w:szCs w:val="24"/>
        </w:rPr>
        <w:t xml:space="preserve">Continuous Medical Education – a Critical Factor for Improving of the Services Quality of the  Medical Laboratories in Romania, in the </w:t>
      </w:r>
    </w:p>
    <w:p w14:paraId="4C67F41C" w14:textId="77777777" w:rsidR="00417370" w:rsidRPr="00417370" w:rsidRDefault="00417370" w:rsidP="00417370">
      <w:pPr>
        <w:ind w:left="-5"/>
        <w:rPr>
          <w:rFonts w:cs="Calibri"/>
          <w:color w:val="auto"/>
          <w:sz w:val="24"/>
          <w:szCs w:val="24"/>
        </w:rPr>
      </w:pPr>
      <w:r w:rsidRPr="00417370">
        <w:rPr>
          <w:rFonts w:eastAsia="Times New Roman" w:cs="Calibri"/>
          <w:i/>
          <w:color w:val="auto"/>
          <w:sz w:val="24"/>
          <w:szCs w:val="24"/>
        </w:rPr>
        <w:t>Process of the Integration in the European Union</w:t>
      </w:r>
      <w:r w:rsidRPr="00417370">
        <w:rPr>
          <w:rFonts w:cs="Calibri"/>
          <w:color w:val="auto"/>
          <w:sz w:val="24"/>
          <w:szCs w:val="24"/>
        </w:rPr>
        <w:t>, nr. 215, în: Editor Costache Rusu, Proceedings of  „The</w:t>
      </w:r>
      <w:r w:rsidRPr="00417370">
        <w:rPr>
          <w:rFonts w:eastAsia="Times New Roman" w:cs="Calibri"/>
          <w:b/>
          <w:color w:val="auto"/>
          <w:sz w:val="24"/>
          <w:szCs w:val="24"/>
        </w:rPr>
        <w:t xml:space="preserve"> </w:t>
      </w:r>
      <w:r w:rsidRPr="00417370">
        <w:rPr>
          <w:rFonts w:eastAsia="Times New Roman" w:cs="Calibri"/>
          <w:i/>
          <w:color w:val="auto"/>
          <w:sz w:val="24"/>
          <w:szCs w:val="24"/>
        </w:rPr>
        <w:t>6</w:t>
      </w:r>
      <w:r w:rsidRPr="00417370">
        <w:rPr>
          <w:rFonts w:eastAsia="Times New Roman" w:cs="Calibri"/>
          <w:i/>
          <w:color w:val="auto"/>
          <w:sz w:val="24"/>
          <w:szCs w:val="24"/>
          <w:vertAlign w:val="superscript"/>
        </w:rPr>
        <w:t>th</w:t>
      </w:r>
      <w:r w:rsidRPr="00417370">
        <w:rPr>
          <w:rFonts w:eastAsia="Times New Roman" w:cs="Calibri"/>
          <w:i/>
          <w:color w:val="auto"/>
          <w:sz w:val="24"/>
          <w:szCs w:val="24"/>
        </w:rPr>
        <w:t xml:space="preserve"> International Conference</w:t>
      </w:r>
      <w:r w:rsidRPr="00417370">
        <w:rPr>
          <w:rFonts w:cs="Calibri"/>
          <w:color w:val="auto"/>
          <w:sz w:val="24"/>
          <w:szCs w:val="24"/>
        </w:rPr>
        <w:t xml:space="preserve"> on Quality Management in Higher Education - QMHE , 8-9 Juli 2010, Tulcea, ISBN 978-973-662-566-4, ISBN (Vol. 1) 978-973-662-567-1, pag. 643-646; </w:t>
      </w:r>
    </w:p>
    <w:p w14:paraId="4B0CC6A4" w14:textId="77777777" w:rsidR="00417370" w:rsidRPr="00417370" w:rsidRDefault="00417370" w:rsidP="00417370">
      <w:pPr>
        <w:numPr>
          <w:ilvl w:val="0"/>
          <w:numId w:val="52"/>
        </w:numPr>
        <w:spacing w:after="13" w:line="270" w:lineRule="auto"/>
        <w:ind w:hanging="461"/>
        <w:jc w:val="both"/>
        <w:rPr>
          <w:rFonts w:cs="Calibri"/>
          <w:color w:val="auto"/>
          <w:sz w:val="24"/>
          <w:szCs w:val="24"/>
        </w:rPr>
      </w:pPr>
      <w:r w:rsidRPr="00417370">
        <w:rPr>
          <w:rFonts w:cs="Calibri"/>
          <w:color w:val="auto"/>
          <w:sz w:val="24"/>
          <w:szCs w:val="24"/>
        </w:rPr>
        <w:lastRenderedPageBreak/>
        <w:t xml:space="preserve">Dumitriu IL, Gurzu B, Slatineanu SM, Foia L, Mutiu T, Schiriac C, Achirecesei M, Enea M – </w:t>
      </w:r>
      <w:r w:rsidRPr="00417370">
        <w:rPr>
          <w:rFonts w:eastAsia="Times New Roman" w:cs="Calibri"/>
          <w:i/>
          <w:color w:val="auto"/>
          <w:sz w:val="24"/>
          <w:szCs w:val="24"/>
        </w:rPr>
        <w:t xml:space="preserve">Model pentru calcularea incertitudinii de măsurare în laboratoarele medicale, </w:t>
      </w:r>
      <w:r w:rsidRPr="00417370">
        <w:rPr>
          <w:rFonts w:cs="Calibri"/>
          <w:color w:val="auto"/>
          <w:sz w:val="24"/>
          <w:szCs w:val="24"/>
        </w:rPr>
        <w:t>Revista Român</w:t>
      </w:r>
      <w:r w:rsidRPr="00417370">
        <w:rPr>
          <w:rFonts w:eastAsia="Times New Roman" w:cs="Calibri"/>
          <w:color w:val="auto"/>
          <w:sz w:val="24"/>
          <w:szCs w:val="24"/>
        </w:rPr>
        <w:t>ă</w:t>
      </w:r>
      <w:r w:rsidRPr="00417370">
        <w:rPr>
          <w:rFonts w:cs="Calibri"/>
          <w:color w:val="auto"/>
          <w:sz w:val="24"/>
          <w:szCs w:val="24"/>
        </w:rPr>
        <w:t xml:space="preserve"> de Medicin</w:t>
      </w:r>
      <w:r w:rsidRPr="00417370">
        <w:rPr>
          <w:rFonts w:eastAsia="Times New Roman" w:cs="Calibri"/>
          <w:color w:val="auto"/>
          <w:sz w:val="24"/>
          <w:szCs w:val="24"/>
        </w:rPr>
        <w:t>ă</w:t>
      </w:r>
      <w:r w:rsidRPr="00417370">
        <w:rPr>
          <w:rFonts w:cs="Calibri"/>
          <w:color w:val="auto"/>
          <w:sz w:val="24"/>
          <w:szCs w:val="24"/>
        </w:rPr>
        <w:t xml:space="preserve"> de Laborator Vol. 18, nr. ¼, Martie 2010, pag. 65 – 77; </w:t>
      </w:r>
    </w:p>
    <w:p w14:paraId="442D4DB5" w14:textId="77777777" w:rsidR="00417370" w:rsidRPr="00417370" w:rsidRDefault="00417370" w:rsidP="00417370">
      <w:pPr>
        <w:numPr>
          <w:ilvl w:val="0"/>
          <w:numId w:val="52"/>
        </w:numPr>
        <w:spacing w:after="5" w:line="270" w:lineRule="auto"/>
        <w:ind w:hanging="461"/>
        <w:jc w:val="both"/>
        <w:rPr>
          <w:rFonts w:cs="Calibri"/>
          <w:color w:val="auto"/>
          <w:sz w:val="24"/>
          <w:szCs w:val="24"/>
        </w:rPr>
      </w:pPr>
      <w:r w:rsidRPr="00417370">
        <w:rPr>
          <w:rFonts w:cs="Calibri"/>
          <w:color w:val="auto"/>
          <w:sz w:val="24"/>
          <w:szCs w:val="24"/>
        </w:rPr>
        <w:t xml:space="preserve">Piotr Konieczka, Jacek Namiesnik, </w:t>
      </w:r>
      <w:r w:rsidRPr="00417370">
        <w:rPr>
          <w:rFonts w:eastAsia="Times New Roman" w:cs="Calibri"/>
          <w:i/>
          <w:color w:val="auto"/>
          <w:sz w:val="24"/>
          <w:szCs w:val="24"/>
        </w:rPr>
        <w:t>Quality Assurance and Quality Control in the Analitical Chemical Laboratory</w:t>
      </w:r>
      <w:r w:rsidRPr="00417370">
        <w:rPr>
          <w:rFonts w:cs="Calibri"/>
          <w:color w:val="auto"/>
          <w:sz w:val="24"/>
          <w:szCs w:val="24"/>
        </w:rPr>
        <w:t xml:space="preserve">, CRC Press 2009 </w:t>
      </w:r>
    </w:p>
    <w:p w14:paraId="190AE136" w14:textId="77777777" w:rsidR="00417370" w:rsidRPr="00417370" w:rsidRDefault="00417370" w:rsidP="00417370">
      <w:pPr>
        <w:numPr>
          <w:ilvl w:val="0"/>
          <w:numId w:val="52"/>
        </w:numPr>
        <w:spacing w:after="5" w:line="270" w:lineRule="auto"/>
        <w:ind w:hanging="461"/>
        <w:jc w:val="both"/>
        <w:rPr>
          <w:rFonts w:cs="Calibri"/>
          <w:color w:val="auto"/>
          <w:sz w:val="24"/>
          <w:szCs w:val="24"/>
          <w:lang w:val="it-IT"/>
        </w:rPr>
      </w:pPr>
      <w:r w:rsidRPr="00417370">
        <w:rPr>
          <w:rFonts w:cs="Calibri"/>
          <w:color w:val="auto"/>
          <w:sz w:val="24"/>
          <w:szCs w:val="24"/>
          <w:lang w:val="pt-BR"/>
        </w:rPr>
        <w:t>Constan</w:t>
      </w:r>
      <w:r w:rsidRPr="00417370">
        <w:rPr>
          <w:rFonts w:eastAsia="Times New Roman" w:cs="Calibri"/>
          <w:color w:val="auto"/>
          <w:sz w:val="24"/>
          <w:szCs w:val="24"/>
          <w:lang w:val="pt-BR"/>
        </w:rPr>
        <w:t>ț</w:t>
      </w:r>
      <w:r w:rsidRPr="00417370">
        <w:rPr>
          <w:rFonts w:cs="Calibri"/>
          <w:color w:val="auto"/>
          <w:sz w:val="24"/>
          <w:szCs w:val="24"/>
          <w:lang w:val="pt-BR"/>
        </w:rPr>
        <w:t xml:space="preserve">a Popa, Georgeta Sorescu, </w:t>
      </w:r>
      <w:r w:rsidRPr="00417370">
        <w:rPr>
          <w:rFonts w:eastAsia="Times New Roman" w:cs="Calibri"/>
          <w:i/>
          <w:color w:val="auto"/>
          <w:sz w:val="24"/>
          <w:szCs w:val="24"/>
          <w:lang w:val="pt-BR"/>
        </w:rPr>
        <w:t xml:space="preserve">Note de curs CALILAB – Asigurarea calității analizelor medicale. </w:t>
      </w:r>
      <w:r w:rsidRPr="00417370">
        <w:rPr>
          <w:rFonts w:eastAsia="Times New Roman" w:cs="Calibri"/>
          <w:i/>
          <w:color w:val="auto"/>
          <w:sz w:val="24"/>
          <w:szCs w:val="24"/>
          <w:lang w:val="it-IT"/>
        </w:rPr>
        <w:t>Controlul intern și extern al calității</w:t>
      </w:r>
      <w:r w:rsidRPr="00417370">
        <w:rPr>
          <w:rFonts w:cs="Calibri"/>
          <w:color w:val="auto"/>
          <w:sz w:val="24"/>
          <w:szCs w:val="24"/>
          <w:lang w:val="it-IT"/>
        </w:rPr>
        <w:t>, Bucure</w:t>
      </w:r>
      <w:r w:rsidRPr="00417370">
        <w:rPr>
          <w:rFonts w:eastAsia="Times New Roman" w:cs="Calibri"/>
          <w:color w:val="auto"/>
          <w:sz w:val="24"/>
          <w:szCs w:val="24"/>
          <w:lang w:val="it-IT"/>
        </w:rPr>
        <w:t>ș</w:t>
      </w:r>
      <w:r w:rsidRPr="00417370">
        <w:rPr>
          <w:rFonts w:cs="Calibri"/>
          <w:color w:val="auto"/>
          <w:sz w:val="24"/>
          <w:szCs w:val="24"/>
          <w:lang w:val="it-IT"/>
        </w:rPr>
        <w:t xml:space="preserve">ti  2009, </w:t>
      </w:r>
      <w:r w:rsidRPr="00417370">
        <w:rPr>
          <w:rFonts w:cs="Calibri"/>
          <w:color w:val="auto"/>
          <w:sz w:val="24"/>
          <w:szCs w:val="24"/>
          <w:u w:val="single" w:color="000000"/>
          <w:lang w:val="it-IT"/>
        </w:rPr>
        <w:t>www.calilab.ro</w:t>
      </w:r>
      <w:r w:rsidRPr="00417370">
        <w:rPr>
          <w:rFonts w:cs="Calibri"/>
          <w:color w:val="auto"/>
          <w:sz w:val="24"/>
          <w:szCs w:val="24"/>
          <w:lang w:val="it-IT"/>
        </w:rPr>
        <w:t xml:space="preserve">; </w:t>
      </w:r>
    </w:p>
    <w:p w14:paraId="516EA0E5" w14:textId="77777777" w:rsidR="00417370" w:rsidRPr="00417370" w:rsidRDefault="00417370" w:rsidP="00417370">
      <w:pPr>
        <w:numPr>
          <w:ilvl w:val="0"/>
          <w:numId w:val="52"/>
        </w:numPr>
        <w:spacing w:after="5" w:line="270" w:lineRule="auto"/>
        <w:ind w:hanging="461"/>
        <w:jc w:val="both"/>
        <w:rPr>
          <w:rFonts w:cs="Calibri"/>
          <w:color w:val="auto"/>
          <w:sz w:val="24"/>
          <w:szCs w:val="24"/>
        </w:rPr>
      </w:pPr>
      <w:r w:rsidRPr="00417370">
        <w:rPr>
          <w:rFonts w:cs="Calibri"/>
          <w:color w:val="auto"/>
          <w:sz w:val="24"/>
          <w:szCs w:val="24"/>
        </w:rPr>
        <w:t xml:space="preserve">Piotr Konieczka, Jacek Namiesnik, </w:t>
      </w:r>
      <w:r w:rsidRPr="00417370">
        <w:rPr>
          <w:rFonts w:eastAsia="Times New Roman" w:cs="Calibri"/>
          <w:i/>
          <w:color w:val="auto"/>
          <w:sz w:val="24"/>
          <w:szCs w:val="24"/>
        </w:rPr>
        <w:t>Quality Assurance and Quality Control in the Analitical Chemical Laboratory</w:t>
      </w:r>
      <w:r w:rsidRPr="00417370">
        <w:rPr>
          <w:rFonts w:cs="Calibri"/>
          <w:color w:val="auto"/>
          <w:sz w:val="24"/>
          <w:szCs w:val="24"/>
        </w:rPr>
        <w:t xml:space="preserve">, CRC Press 2009 </w:t>
      </w:r>
    </w:p>
    <w:p w14:paraId="1C1F4796" w14:textId="77777777" w:rsidR="00417370" w:rsidRPr="00417370" w:rsidRDefault="00417370" w:rsidP="00417370">
      <w:pPr>
        <w:numPr>
          <w:ilvl w:val="0"/>
          <w:numId w:val="52"/>
        </w:numPr>
        <w:spacing w:after="5" w:line="270" w:lineRule="auto"/>
        <w:ind w:hanging="461"/>
        <w:jc w:val="both"/>
        <w:rPr>
          <w:rFonts w:cs="Calibri"/>
          <w:color w:val="auto"/>
          <w:sz w:val="24"/>
          <w:szCs w:val="24"/>
        </w:rPr>
      </w:pPr>
      <w:r w:rsidRPr="00417370">
        <w:rPr>
          <w:rFonts w:cs="Calibri"/>
          <w:color w:val="auto"/>
          <w:sz w:val="24"/>
          <w:szCs w:val="24"/>
        </w:rPr>
        <w:t>Constan</w:t>
      </w:r>
      <w:r w:rsidRPr="00417370">
        <w:rPr>
          <w:rFonts w:eastAsia="Times New Roman" w:cs="Calibri"/>
          <w:color w:val="auto"/>
          <w:sz w:val="24"/>
          <w:szCs w:val="24"/>
        </w:rPr>
        <w:t>ț</w:t>
      </w:r>
      <w:r w:rsidRPr="00417370">
        <w:rPr>
          <w:rFonts w:cs="Calibri"/>
          <w:color w:val="auto"/>
          <w:sz w:val="24"/>
          <w:szCs w:val="24"/>
        </w:rPr>
        <w:t xml:space="preserve">a Popa, Georgeta Sorescu, Marcel Vânan, </w:t>
      </w:r>
      <w:r w:rsidRPr="00417370">
        <w:rPr>
          <w:rFonts w:eastAsia="Times New Roman" w:cs="Calibri"/>
          <w:i/>
          <w:color w:val="auto"/>
          <w:sz w:val="24"/>
          <w:szCs w:val="24"/>
        </w:rPr>
        <w:t xml:space="preserve">Note de curs CALILAB – Managementul calității în laboratoarele medicale, </w:t>
      </w:r>
      <w:r w:rsidRPr="00417370">
        <w:rPr>
          <w:rFonts w:cs="Calibri"/>
          <w:color w:val="auto"/>
          <w:sz w:val="24"/>
          <w:szCs w:val="24"/>
        </w:rPr>
        <w:t>Bucure</w:t>
      </w:r>
      <w:r w:rsidRPr="00417370">
        <w:rPr>
          <w:rFonts w:eastAsia="Times New Roman" w:cs="Calibri"/>
          <w:color w:val="auto"/>
          <w:sz w:val="24"/>
          <w:szCs w:val="24"/>
        </w:rPr>
        <w:t>ș</w:t>
      </w:r>
      <w:r w:rsidRPr="00417370">
        <w:rPr>
          <w:rFonts w:cs="Calibri"/>
          <w:color w:val="auto"/>
          <w:sz w:val="24"/>
          <w:szCs w:val="24"/>
        </w:rPr>
        <w:t xml:space="preserve">ti  2008, </w:t>
      </w:r>
      <w:r w:rsidRPr="00417370">
        <w:rPr>
          <w:rFonts w:cs="Calibri"/>
          <w:color w:val="auto"/>
          <w:sz w:val="24"/>
          <w:szCs w:val="24"/>
          <w:u w:val="single" w:color="000000"/>
        </w:rPr>
        <w:t>www.calilab.ro</w:t>
      </w:r>
      <w:r w:rsidRPr="00417370">
        <w:rPr>
          <w:rFonts w:cs="Calibri"/>
          <w:color w:val="auto"/>
          <w:sz w:val="24"/>
          <w:szCs w:val="24"/>
        </w:rPr>
        <w:t xml:space="preserve">; </w:t>
      </w:r>
    </w:p>
    <w:p w14:paraId="770A0986" w14:textId="77777777" w:rsidR="00417370" w:rsidRPr="00417370" w:rsidRDefault="00417370" w:rsidP="00417370">
      <w:pPr>
        <w:numPr>
          <w:ilvl w:val="0"/>
          <w:numId w:val="52"/>
        </w:numPr>
        <w:spacing w:after="5" w:line="270" w:lineRule="auto"/>
        <w:ind w:hanging="461"/>
        <w:jc w:val="both"/>
        <w:rPr>
          <w:rFonts w:cs="Calibri"/>
          <w:color w:val="auto"/>
          <w:sz w:val="24"/>
          <w:szCs w:val="24"/>
        </w:rPr>
      </w:pPr>
      <w:r w:rsidRPr="00417370">
        <w:rPr>
          <w:rFonts w:cs="Calibri"/>
          <w:color w:val="auto"/>
          <w:sz w:val="24"/>
          <w:szCs w:val="24"/>
        </w:rPr>
        <w:t xml:space="preserve">D. Brynn Hibbert, </w:t>
      </w:r>
      <w:r w:rsidRPr="00417370">
        <w:rPr>
          <w:rFonts w:eastAsia="Times New Roman" w:cs="Calibri"/>
          <w:i/>
          <w:color w:val="auto"/>
          <w:sz w:val="24"/>
          <w:szCs w:val="24"/>
        </w:rPr>
        <w:t>Quality Assurance for the Analytical  Chemistry Laboratory</w:t>
      </w:r>
      <w:r w:rsidRPr="00417370">
        <w:rPr>
          <w:rFonts w:cs="Calibri"/>
          <w:color w:val="auto"/>
          <w:sz w:val="24"/>
          <w:szCs w:val="24"/>
        </w:rPr>
        <w:t xml:space="preserve">, Oxford </w:t>
      </w:r>
    </w:p>
    <w:p w14:paraId="571C572F" w14:textId="77777777" w:rsidR="00417370" w:rsidRPr="00417370" w:rsidRDefault="00417370" w:rsidP="00417370">
      <w:pPr>
        <w:ind w:left="-5"/>
        <w:rPr>
          <w:rFonts w:cs="Calibri"/>
          <w:color w:val="auto"/>
          <w:sz w:val="24"/>
          <w:szCs w:val="24"/>
        </w:rPr>
      </w:pPr>
      <w:r w:rsidRPr="00417370">
        <w:rPr>
          <w:rFonts w:cs="Calibri"/>
          <w:color w:val="auto"/>
          <w:sz w:val="24"/>
          <w:szCs w:val="24"/>
        </w:rPr>
        <w:t xml:space="preserve">University Press 2007;  </w:t>
      </w:r>
    </w:p>
    <w:p w14:paraId="75498980" w14:textId="77777777" w:rsidR="00417370" w:rsidRPr="00417370" w:rsidRDefault="00417370" w:rsidP="00417370">
      <w:pPr>
        <w:numPr>
          <w:ilvl w:val="0"/>
          <w:numId w:val="52"/>
        </w:numPr>
        <w:spacing w:after="5" w:line="270" w:lineRule="auto"/>
        <w:ind w:hanging="461"/>
        <w:jc w:val="both"/>
        <w:rPr>
          <w:rFonts w:cs="Calibri"/>
          <w:color w:val="auto"/>
          <w:sz w:val="24"/>
          <w:szCs w:val="24"/>
        </w:rPr>
      </w:pPr>
      <w:r w:rsidRPr="00417370">
        <w:rPr>
          <w:rFonts w:cs="Calibri"/>
          <w:color w:val="auto"/>
          <w:sz w:val="24"/>
          <w:szCs w:val="24"/>
        </w:rPr>
        <w:t>Conf. Dr. Liviu Dragomirescu, Dr. Viorel Vod</w:t>
      </w:r>
      <w:r w:rsidRPr="00417370">
        <w:rPr>
          <w:rFonts w:eastAsia="Times New Roman" w:cs="Calibri"/>
          <w:color w:val="auto"/>
          <w:sz w:val="24"/>
          <w:szCs w:val="24"/>
        </w:rPr>
        <w:t>ă</w:t>
      </w:r>
      <w:r w:rsidRPr="00417370">
        <w:rPr>
          <w:rFonts w:cs="Calibri"/>
          <w:color w:val="auto"/>
          <w:sz w:val="24"/>
          <w:szCs w:val="24"/>
        </w:rPr>
        <w:t xml:space="preserve">,  </w:t>
      </w:r>
      <w:r w:rsidRPr="00417370">
        <w:rPr>
          <w:rFonts w:eastAsia="Times New Roman" w:cs="Calibri"/>
          <w:i/>
          <w:color w:val="auto"/>
          <w:sz w:val="24"/>
          <w:szCs w:val="24"/>
        </w:rPr>
        <w:t>Note de curs CALILAB  - Conceptul de incertitudine și calitatea măsurărilor. Evaluarea incertitudinii de măsurare. Aplicații</w:t>
      </w:r>
      <w:r w:rsidRPr="00417370">
        <w:rPr>
          <w:rFonts w:cs="Calibri"/>
          <w:color w:val="auto"/>
          <w:sz w:val="24"/>
          <w:szCs w:val="24"/>
        </w:rPr>
        <w:t xml:space="preserve">, Bucuresti 2007, </w:t>
      </w:r>
      <w:r w:rsidRPr="00417370">
        <w:rPr>
          <w:rFonts w:cs="Calibri"/>
          <w:color w:val="auto"/>
          <w:sz w:val="24"/>
          <w:szCs w:val="24"/>
          <w:u w:val="single" w:color="000000"/>
        </w:rPr>
        <w:t>www.calilab.ro</w:t>
      </w:r>
      <w:r w:rsidRPr="00417370">
        <w:rPr>
          <w:rFonts w:cs="Calibri"/>
          <w:color w:val="auto"/>
          <w:sz w:val="24"/>
          <w:szCs w:val="24"/>
        </w:rPr>
        <w:t xml:space="preserve">;   </w:t>
      </w:r>
    </w:p>
    <w:p w14:paraId="212CF521" w14:textId="77777777" w:rsidR="00417370" w:rsidRPr="00417370" w:rsidRDefault="00417370" w:rsidP="00417370">
      <w:pPr>
        <w:numPr>
          <w:ilvl w:val="0"/>
          <w:numId w:val="52"/>
        </w:numPr>
        <w:spacing w:after="13" w:line="270" w:lineRule="auto"/>
        <w:ind w:hanging="461"/>
        <w:jc w:val="both"/>
        <w:rPr>
          <w:rFonts w:cs="Calibri"/>
          <w:color w:val="auto"/>
          <w:sz w:val="24"/>
          <w:szCs w:val="24"/>
        </w:rPr>
      </w:pPr>
      <w:r w:rsidRPr="00417370">
        <w:rPr>
          <w:rFonts w:cs="Calibri"/>
          <w:color w:val="auto"/>
          <w:sz w:val="24"/>
          <w:szCs w:val="24"/>
        </w:rPr>
        <w:t xml:space="preserve">Lynne S. Garcia, </w:t>
      </w:r>
      <w:r w:rsidRPr="00417370">
        <w:rPr>
          <w:rFonts w:eastAsia="Times New Roman" w:cs="Calibri"/>
          <w:i/>
          <w:color w:val="auto"/>
          <w:sz w:val="24"/>
          <w:szCs w:val="24"/>
        </w:rPr>
        <w:t>Clinical Laboratory Management</w:t>
      </w:r>
      <w:r w:rsidRPr="00417370">
        <w:rPr>
          <w:rFonts w:cs="Calibri"/>
          <w:color w:val="auto"/>
          <w:sz w:val="24"/>
          <w:szCs w:val="24"/>
        </w:rPr>
        <w:t xml:space="preserve">, AMS Press 2004; </w:t>
      </w:r>
    </w:p>
    <w:p w14:paraId="54C4AFC1" w14:textId="77777777" w:rsidR="00417370" w:rsidRPr="00417370" w:rsidRDefault="00417370" w:rsidP="00417370">
      <w:pPr>
        <w:numPr>
          <w:ilvl w:val="0"/>
          <w:numId w:val="52"/>
        </w:numPr>
        <w:spacing w:after="5" w:line="270" w:lineRule="auto"/>
        <w:ind w:hanging="461"/>
        <w:jc w:val="both"/>
        <w:rPr>
          <w:rFonts w:cs="Calibri"/>
          <w:color w:val="auto"/>
          <w:sz w:val="24"/>
          <w:szCs w:val="24"/>
        </w:rPr>
      </w:pPr>
      <w:r w:rsidRPr="00417370">
        <w:rPr>
          <w:rFonts w:cs="Calibri"/>
          <w:color w:val="auto"/>
          <w:sz w:val="24"/>
          <w:szCs w:val="24"/>
        </w:rPr>
        <w:t xml:space="preserve">Eamonn Mullins, </w:t>
      </w:r>
      <w:r w:rsidRPr="00417370">
        <w:rPr>
          <w:rFonts w:eastAsia="Times New Roman" w:cs="Calibri"/>
          <w:i/>
          <w:color w:val="auto"/>
          <w:sz w:val="24"/>
          <w:szCs w:val="24"/>
        </w:rPr>
        <w:t>Statistics for the Quality Control Chemistry Laboratory</w:t>
      </w:r>
      <w:r w:rsidRPr="00417370">
        <w:rPr>
          <w:rFonts w:cs="Calibri"/>
          <w:color w:val="auto"/>
          <w:sz w:val="24"/>
          <w:szCs w:val="24"/>
        </w:rPr>
        <w:t xml:space="preserve">, The Royal Society of </w:t>
      </w:r>
    </w:p>
    <w:p w14:paraId="189764DE" w14:textId="77777777" w:rsidR="00417370" w:rsidRPr="00417370" w:rsidRDefault="00417370" w:rsidP="00417370">
      <w:pPr>
        <w:ind w:left="-5"/>
        <w:rPr>
          <w:rFonts w:cs="Calibri"/>
          <w:color w:val="auto"/>
          <w:sz w:val="24"/>
          <w:szCs w:val="24"/>
        </w:rPr>
      </w:pPr>
      <w:r w:rsidRPr="00417370">
        <w:rPr>
          <w:rFonts w:cs="Calibri"/>
          <w:color w:val="auto"/>
          <w:sz w:val="24"/>
          <w:szCs w:val="24"/>
        </w:rPr>
        <w:t xml:space="preserve">Chemistry 2003; </w:t>
      </w:r>
    </w:p>
    <w:p w14:paraId="030565C1" w14:textId="77777777" w:rsidR="00417370" w:rsidRPr="00417370" w:rsidRDefault="00417370" w:rsidP="00417370">
      <w:pPr>
        <w:numPr>
          <w:ilvl w:val="0"/>
          <w:numId w:val="52"/>
        </w:numPr>
        <w:spacing w:after="5" w:line="270" w:lineRule="auto"/>
        <w:ind w:hanging="461"/>
        <w:jc w:val="both"/>
        <w:rPr>
          <w:rFonts w:cs="Calibri"/>
          <w:color w:val="auto"/>
          <w:sz w:val="24"/>
          <w:szCs w:val="24"/>
        </w:rPr>
      </w:pPr>
      <w:r w:rsidRPr="00417370">
        <w:rPr>
          <w:rFonts w:eastAsia="Times New Roman" w:cs="Calibri"/>
          <w:i/>
          <w:color w:val="auto"/>
          <w:sz w:val="24"/>
          <w:szCs w:val="24"/>
        </w:rPr>
        <w:t>Managementul Calităţii. Îmbunătăţirea continuă a calităţii serviciilor de sănătate</w:t>
      </w:r>
      <w:r w:rsidRPr="00417370">
        <w:rPr>
          <w:rFonts w:cs="Calibri"/>
          <w:color w:val="auto"/>
          <w:sz w:val="24"/>
          <w:szCs w:val="24"/>
        </w:rPr>
        <w:t>, publica</w:t>
      </w:r>
      <w:r w:rsidRPr="00417370">
        <w:rPr>
          <w:rFonts w:eastAsia="Times New Roman" w:cs="Calibri"/>
          <w:color w:val="auto"/>
          <w:sz w:val="24"/>
          <w:szCs w:val="24"/>
        </w:rPr>
        <w:t>ţ</w:t>
      </w:r>
      <w:r w:rsidRPr="00417370">
        <w:rPr>
          <w:rFonts w:cs="Calibri"/>
          <w:color w:val="auto"/>
          <w:sz w:val="24"/>
          <w:szCs w:val="24"/>
        </w:rPr>
        <w:t>ie a IMSS, Bucure</w:t>
      </w:r>
      <w:r w:rsidRPr="00417370">
        <w:rPr>
          <w:rFonts w:eastAsia="Times New Roman" w:cs="Calibri"/>
          <w:color w:val="auto"/>
          <w:sz w:val="24"/>
          <w:szCs w:val="24"/>
        </w:rPr>
        <w:t>ş</w:t>
      </w:r>
      <w:r w:rsidRPr="00417370">
        <w:rPr>
          <w:rFonts w:cs="Calibri"/>
          <w:color w:val="auto"/>
          <w:sz w:val="24"/>
          <w:szCs w:val="24"/>
        </w:rPr>
        <w:t xml:space="preserve">ti 2000 </w:t>
      </w:r>
    </w:p>
    <w:p w14:paraId="011D4D12" w14:textId="77777777" w:rsidR="00417370" w:rsidRPr="00417370" w:rsidRDefault="00417370" w:rsidP="00417370">
      <w:pPr>
        <w:numPr>
          <w:ilvl w:val="0"/>
          <w:numId w:val="52"/>
        </w:numPr>
        <w:spacing w:after="5" w:line="270" w:lineRule="auto"/>
        <w:ind w:hanging="461"/>
        <w:jc w:val="both"/>
        <w:rPr>
          <w:rFonts w:cs="Calibri"/>
          <w:color w:val="auto"/>
          <w:sz w:val="24"/>
          <w:szCs w:val="24"/>
        </w:rPr>
      </w:pPr>
      <w:r w:rsidRPr="00417370">
        <w:rPr>
          <w:rFonts w:cs="Calibri"/>
          <w:color w:val="auto"/>
          <w:sz w:val="24"/>
          <w:szCs w:val="24"/>
        </w:rPr>
        <w:t xml:space="preserve">Lionel A. Varnadoe, </w:t>
      </w:r>
      <w:r w:rsidRPr="00417370">
        <w:rPr>
          <w:rFonts w:eastAsia="Times New Roman" w:cs="Calibri"/>
          <w:i/>
          <w:color w:val="auto"/>
          <w:sz w:val="24"/>
          <w:szCs w:val="24"/>
        </w:rPr>
        <w:t>Medical Laboratory Management and Supervision</w:t>
      </w:r>
      <w:r w:rsidRPr="00417370">
        <w:rPr>
          <w:rFonts w:cs="Calibri"/>
          <w:color w:val="auto"/>
          <w:sz w:val="24"/>
          <w:szCs w:val="24"/>
        </w:rPr>
        <w:t xml:space="preserve">, Editura Davis </w:t>
      </w:r>
    </w:p>
    <w:p w14:paraId="5C22689B" w14:textId="77777777" w:rsidR="00417370" w:rsidRPr="00417370" w:rsidRDefault="00417370" w:rsidP="00417370">
      <w:pPr>
        <w:ind w:left="-5"/>
        <w:rPr>
          <w:rFonts w:cs="Calibri"/>
          <w:color w:val="auto"/>
          <w:sz w:val="24"/>
          <w:szCs w:val="24"/>
        </w:rPr>
      </w:pPr>
      <w:r w:rsidRPr="00417370">
        <w:rPr>
          <w:rFonts w:cs="Calibri"/>
          <w:color w:val="auto"/>
          <w:sz w:val="24"/>
          <w:szCs w:val="24"/>
        </w:rPr>
        <w:t xml:space="preserve">Company Philadelphia 1996 </w:t>
      </w:r>
    </w:p>
    <w:p w14:paraId="6EEDCDAF" w14:textId="77777777" w:rsidR="00417370" w:rsidRDefault="00417370" w:rsidP="00417370">
      <w:pPr>
        <w:numPr>
          <w:ilvl w:val="0"/>
          <w:numId w:val="52"/>
        </w:numPr>
        <w:spacing w:after="13" w:line="270" w:lineRule="auto"/>
        <w:ind w:hanging="461"/>
        <w:jc w:val="both"/>
        <w:rPr>
          <w:rFonts w:cs="Calibri"/>
          <w:color w:val="auto"/>
          <w:sz w:val="24"/>
          <w:szCs w:val="24"/>
        </w:rPr>
      </w:pPr>
      <w:r w:rsidRPr="00417370">
        <w:rPr>
          <w:rFonts w:cs="Calibri"/>
          <w:color w:val="auto"/>
          <w:sz w:val="24"/>
          <w:szCs w:val="24"/>
          <w:u w:val="single" w:color="000000"/>
        </w:rPr>
        <w:t>www.renar.ro</w:t>
      </w:r>
      <w:r w:rsidRPr="00417370">
        <w:rPr>
          <w:rFonts w:cs="Calibri"/>
          <w:color w:val="auto"/>
          <w:sz w:val="24"/>
          <w:szCs w:val="24"/>
        </w:rPr>
        <w:t xml:space="preserve">  Asocia</w:t>
      </w:r>
      <w:r w:rsidRPr="00417370">
        <w:rPr>
          <w:rFonts w:eastAsia="Times New Roman" w:cs="Calibri"/>
          <w:color w:val="auto"/>
          <w:sz w:val="24"/>
          <w:szCs w:val="24"/>
        </w:rPr>
        <w:t>ț</w:t>
      </w:r>
      <w:r w:rsidRPr="00417370">
        <w:rPr>
          <w:rFonts w:cs="Calibri"/>
          <w:color w:val="auto"/>
          <w:sz w:val="24"/>
          <w:szCs w:val="24"/>
        </w:rPr>
        <w:t>ia  de Acreditare din România (RENAR) . Instruc</w:t>
      </w:r>
      <w:r w:rsidRPr="00417370">
        <w:rPr>
          <w:rFonts w:eastAsia="Times New Roman" w:cs="Calibri"/>
          <w:color w:val="auto"/>
          <w:sz w:val="24"/>
          <w:szCs w:val="24"/>
        </w:rPr>
        <w:t>ț</w:t>
      </w:r>
      <w:r w:rsidRPr="00417370">
        <w:rPr>
          <w:rFonts w:cs="Calibri"/>
          <w:color w:val="auto"/>
          <w:sz w:val="24"/>
          <w:szCs w:val="24"/>
        </w:rPr>
        <w:t xml:space="preserve">iuni de validare a metodelor utilizate in laboratoarele medicale; </w:t>
      </w:r>
    </w:p>
    <w:p w14:paraId="2F13F492" w14:textId="3A2AF5E1" w:rsidR="00417370" w:rsidRPr="00417370" w:rsidRDefault="00417370" w:rsidP="00417370">
      <w:pPr>
        <w:numPr>
          <w:ilvl w:val="0"/>
          <w:numId w:val="52"/>
        </w:numPr>
        <w:spacing w:after="13" w:line="270" w:lineRule="auto"/>
        <w:ind w:hanging="461"/>
        <w:jc w:val="both"/>
        <w:rPr>
          <w:rFonts w:cs="Calibri"/>
          <w:color w:val="auto"/>
          <w:sz w:val="24"/>
          <w:szCs w:val="24"/>
        </w:rPr>
      </w:pPr>
      <w:r w:rsidRPr="00417370">
        <w:rPr>
          <w:rFonts w:cs="Calibri"/>
          <w:color w:val="auto"/>
          <w:sz w:val="24"/>
          <w:szCs w:val="24"/>
          <w:u w:val="single" w:color="000000"/>
        </w:rPr>
        <w:t>www.westgard.com</w:t>
      </w:r>
      <w:r w:rsidRPr="00417370">
        <w:rPr>
          <w:rFonts w:cs="Calibri"/>
          <w:color w:val="auto"/>
          <w:sz w:val="24"/>
          <w:szCs w:val="24"/>
        </w:rPr>
        <w:t xml:space="preserve">. </w:t>
      </w:r>
    </w:p>
    <w:p w14:paraId="5D545AEF" w14:textId="77777777" w:rsidR="00417370" w:rsidRPr="00417370" w:rsidRDefault="00417370" w:rsidP="00417370">
      <w:pPr>
        <w:pStyle w:val="Default"/>
        <w:ind w:firstLine="360"/>
        <w:jc w:val="center"/>
        <w:rPr>
          <w:color w:val="auto"/>
          <w:lang w:val="ro-RO"/>
        </w:rPr>
      </w:pPr>
    </w:p>
    <w:sectPr w:rsidR="00417370" w:rsidRPr="00417370" w:rsidSect="007D190F">
      <w:headerReference w:type="default" r:id="rId13"/>
      <w:footerReference w:type="default" r:id="rId14"/>
      <w:headerReference w:type="first" r:id="rId15"/>
      <w:footerReference w:type="first" r:id="rId16"/>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CABFF" w14:textId="77777777" w:rsidR="00043ED2" w:rsidRDefault="00043ED2" w:rsidP="00AD4214">
      <w:pPr>
        <w:spacing w:line="240" w:lineRule="auto"/>
      </w:pPr>
      <w:r>
        <w:separator/>
      </w:r>
    </w:p>
  </w:endnote>
  <w:endnote w:type="continuationSeparator" w:id="0">
    <w:p w14:paraId="141B66FD" w14:textId="77777777" w:rsidR="00043ED2" w:rsidRDefault="00043ED2"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Microsoft YaHei"/>
    <w:panose1 w:val="02010600030101010101"/>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96C3"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DA1655">
      <w:rPr>
        <w:noProof/>
      </w:rPr>
      <w:t>10</w:t>
    </w:r>
    <w:r w:rsidR="001E65CC">
      <w:rPr>
        <w:noProof/>
      </w:rPr>
      <w:fldChar w:fldCharType="end"/>
    </w:r>
  </w:p>
  <w:p w14:paraId="26C0812C" w14:textId="77777777" w:rsidR="00B024DD" w:rsidRDefault="00B024DD" w:rsidP="00B024DD">
    <w:pPr>
      <w:pStyle w:val="Address"/>
    </w:pPr>
    <w:r w:rsidRPr="001E65CC">
      <w:rPr>
        <w:b/>
        <w:bCs/>
      </w:rPr>
      <w:t>Adresa:</w:t>
    </w:r>
    <w:r>
      <w:t xml:space="preserve"> </w:t>
    </w:r>
    <w:r w:rsidRPr="00B024DD">
      <w:t>str. dr. Leonte Anastasievici nr. 1-3, sector 5, cod poștal 050463, București, România</w:t>
    </w:r>
    <w:r>
      <w:t> </w:t>
    </w:r>
    <w:r>
      <w:t>|</w:t>
    </w:r>
    <w:r>
      <w:t> </w:t>
    </w:r>
    <w:r w:rsidRPr="001E65CC">
      <w:rPr>
        <w:b/>
        <w:bCs/>
      </w:rPr>
      <w:t>Telefon secretariat:</w:t>
    </w:r>
    <w:r>
      <w:t xml:space="preserve"> </w:t>
    </w:r>
    <w:r w:rsidRPr="00B024DD">
      <w:t>+4 0213 183 620, +4 0213 183 619</w:t>
    </w:r>
  </w:p>
  <w:p w14:paraId="42282FA7" w14:textId="77777777"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9476"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DA1655">
      <w:rPr>
        <w:noProof/>
      </w:rPr>
      <w:t>1</w:t>
    </w:r>
    <w:r w:rsidR="00D171B1">
      <w:rPr>
        <w:noProof/>
      </w:rPr>
      <w:fldChar w:fldCharType="end"/>
    </w:r>
  </w:p>
  <w:p w14:paraId="36CD2944" w14:textId="77777777" w:rsidR="00B024DD" w:rsidRDefault="001E65CC" w:rsidP="001E65CC">
    <w:pPr>
      <w:pStyle w:val="Address"/>
    </w:pPr>
    <w:r w:rsidRPr="001E65CC">
      <w:rPr>
        <w:b/>
        <w:bCs/>
      </w:rPr>
      <w:t>Adresa:</w:t>
    </w:r>
    <w:r>
      <w:t xml:space="preserve"> </w:t>
    </w:r>
    <w:r w:rsidR="00B024DD" w:rsidRPr="00B024DD">
      <w:t>str. dr. Leonte 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14:paraId="77B4EA98" w14:textId="77777777"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ACD03" w14:textId="77777777" w:rsidR="00043ED2" w:rsidRDefault="00043ED2" w:rsidP="00AD4214">
      <w:pPr>
        <w:spacing w:line="240" w:lineRule="auto"/>
      </w:pPr>
      <w:r>
        <w:separator/>
      </w:r>
    </w:p>
  </w:footnote>
  <w:footnote w:type="continuationSeparator" w:id="0">
    <w:p w14:paraId="0399DE69" w14:textId="77777777" w:rsidR="00043ED2" w:rsidRDefault="00043ED2"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C8F7D" w14:textId="72543DBF" w:rsidR="001013D5" w:rsidRDefault="00EA776C">
    <w:pPr>
      <w:pStyle w:val="Header"/>
    </w:pPr>
    <w:r>
      <w:rPr>
        <w:noProof/>
        <w:lang w:val="en-US" w:eastAsia="en-US"/>
      </w:rPr>
      <mc:AlternateContent>
        <mc:Choice Requires="wpg">
          <w:drawing>
            <wp:anchor distT="0" distB="0" distL="114300" distR="114300" simplePos="0" relativeHeight="251657728" behindDoc="0" locked="1" layoutInCell="1" allowOverlap="1" wp14:anchorId="21BED402" wp14:editId="3755D189">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A51AE8" id="Group 1"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lang w:val="en-US" w:eastAsia="en-US"/>
      </w:rPr>
      <mc:AlternateContent>
        <mc:Choice Requires="wps">
          <w:drawing>
            <wp:anchor distT="0" distB="0" distL="114300" distR="114300" simplePos="0" relativeHeight="251658752" behindDoc="0" locked="1" layoutInCell="1" allowOverlap="1" wp14:anchorId="30D825B2" wp14:editId="021CAAD0">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303B2"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D2507" w14:textId="7FBD37B2" w:rsidR="00AD4214" w:rsidRPr="00540058" w:rsidRDefault="00EA776C" w:rsidP="00540058">
    <w:pPr>
      <w:pStyle w:val="Header"/>
    </w:pPr>
    <w:r>
      <w:rPr>
        <w:noProof/>
        <w:lang w:val="en-US" w:eastAsia="en-US"/>
      </w:rPr>
      <mc:AlternateContent>
        <mc:Choice Requires="wpg">
          <w:drawing>
            <wp:anchor distT="0" distB="0" distL="114300" distR="114300" simplePos="0" relativeHeight="251659776" behindDoc="0" locked="1" layoutInCell="1" allowOverlap="1" wp14:anchorId="6F2AF6C0" wp14:editId="10895637">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768097356" name="Graphic 2069948035"/>
                      <wpg:cNvGrpSpPr>
                        <a:grpSpLocks noChangeAspect="1"/>
                      </wpg:cNvGrpSpPr>
                      <wpg:grpSpPr bwMode="auto">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844086942" name="Graphic 2069948035"/>
                      <wpg:cNvGrpSpPr>
                        <a:grpSpLocks noChangeAspect="1"/>
                      </wpg:cNvGrpSpPr>
                      <wpg:grpSpPr bwMode="auto">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81DA836"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lang w:val="en-US" w:eastAsia="en-US"/>
      </w:rPr>
      <mc:AlternateContent>
        <mc:Choice Requires="wps">
          <w:drawing>
            <wp:anchor distT="0" distB="0" distL="114300" distR="114300" simplePos="0" relativeHeight="251656704" behindDoc="0" locked="1" layoutInCell="1" allowOverlap="1" wp14:anchorId="5E4922D4" wp14:editId="224971F0">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E27F5A"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lang w:val="en-US" w:eastAsia="en-US"/>
      </w:rPr>
      <mc:AlternateContent>
        <mc:Choice Requires="wps">
          <w:drawing>
            <wp:anchor distT="0" distB="0" distL="114300" distR="114300" simplePos="0" relativeHeight="251655680" behindDoc="1" locked="1" layoutInCell="1" allowOverlap="1" wp14:anchorId="36C9FB41" wp14:editId="7EBF8BA9">
              <wp:simplePos x="0" y="0"/>
              <wp:positionH relativeFrom="page">
                <wp:posOffset>47625</wp:posOffset>
              </wp:positionH>
              <wp:positionV relativeFrom="page">
                <wp:posOffset>-523875</wp:posOffset>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EB56B8" id="Rectangle 2" o:spid="_x0000_s1026" style="position:absolute;margin-left:3.75pt;margin-top:-41.25pt;width:595.3pt;height:155.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96B5E"/>
    <w:multiLevelType w:val="hybridMultilevel"/>
    <w:tmpl w:val="A3F0AA74"/>
    <w:lvl w:ilvl="0" w:tplc="901037B8">
      <w:start w:val="1"/>
      <w:numFmt w:val="decimal"/>
      <w:lvlText w:val="%1."/>
      <w:lvlJc w:val="left"/>
      <w:pPr>
        <w:ind w:left="3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0EA57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478BD2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B022C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48999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FBEAF7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2AE9D8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EAA7F6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ACB26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4E6300"/>
    <w:multiLevelType w:val="hybridMultilevel"/>
    <w:tmpl w:val="A3569466"/>
    <w:lvl w:ilvl="0" w:tplc="4BAC706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 w15:restartNumberingAfterBreak="0">
    <w:nsid w:val="0F6D6B08"/>
    <w:multiLevelType w:val="hybridMultilevel"/>
    <w:tmpl w:val="BAB8A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542F3"/>
    <w:multiLevelType w:val="hybridMultilevel"/>
    <w:tmpl w:val="46CA36CA"/>
    <w:lvl w:ilvl="0" w:tplc="5D4EDE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6D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A5A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287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ED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EFB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C9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6D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3AE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8973C5"/>
    <w:multiLevelType w:val="hybridMultilevel"/>
    <w:tmpl w:val="5F6AF48E"/>
    <w:lvl w:ilvl="0" w:tplc="9DDC8C64">
      <w:start w:val="3"/>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A611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4E85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B861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6E28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AEB8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E445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1EF9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C6E9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167600"/>
    <w:multiLevelType w:val="hybridMultilevel"/>
    <w:tmpl w:val="837A4640"/>
    <w:lvl w:ilvl="0" w:tplc="53D69C3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844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AF5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AEE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A08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C5F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CAB7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A67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DA28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FB4080"/>
    <w:multiLevelType w:val="hybridMultilevel"/>
    <w:tmpl w:val="1BA6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E7EA6"/>
    <w:multiLevelType w:val="hybridMultilevel"/>
    <w:tmpl w:val="F572B128"/>
    <w:lvl w:ilvl="0" w:tplc="EBA4986E">
      <w:start w:val="3"/>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086F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D8D7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647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B068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009C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A4B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581A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621C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F85BD3"/>
    <w:multiLevelType w:val="hybridMultilevel"/>
    <w:tmpl w:val="0534D4D2"/>
    <w:lvl w:ilvl="0" w:tplc="068468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489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E2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2BE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A41F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E67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505B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5877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34C6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5A769A"/>
    <w:multiLevelType w:val="hybridMultilevel"/>
    <w:tmpl w:val="65C000C0"/>
    <w:lvl w:ilvl="0" w:tplc="189468CE">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273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C6E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E2BB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02F6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279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838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BAA3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2C6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E3186A"/>
    <w:multiLevelType w:val="hybridMultilevel"/>
    <w:tmpl w:val="504E5A26"/>
    <w:lvl w:ilvl="0" w:tplc="E116B5FE">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CB6498"/>
    <w:multiLevelType w:val="hybridMultilevel"/>
    <w:tmpl w:val="E4402512"/>
    <w:lvl w:ilvl="0" w:tplc="7DF6E71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DEABFC">
      <w:start w:val="1"/>
      <w:numFmt w:val="bullet"/>
      <w:lvlText w:val="o"/>
      <w:lvlJc w:val="left"/>
      <w:pPr>
        <w:ind w:left="8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AA98FE">
      <w:start w:val="1"/>
      <w:numFmt w:val="bullet"/>
      <w:lvlRestart w:val="0"/>
      <w:lvlText w:val="•"/>
      <w:lvlJc w:val="left"/>
      <w:pPr>
        <w:ind w:left="1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8EFA72">
      <w:start w:val="1"/>
      <w:numFmt w:val="bullet"/>
      <w:lvlText w:val="•"/>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72F4BA">
      <w:start w:val="1"/>
      <w:numFmt w:val="bullet"/>
      <w:lvlText w:val="o"/>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3410D4">
      <w:start w:val="1"/>
      <w:numFmt w:val="bullet"/>
      <w:lvlText w:val="▪"/>
      <w:lvlJc w:val="left"/>
      <w:pPr>
        <w:ind w:left="3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F87B08">
      <w:start w:val="1"/>
      <w:numFmt w:val="bullet"/>
      <w:lvlText w:val="•"/>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987672">
      <w:start w:val="1"/>
      <w:numFmt w:val="bullet"/>
      <w:lvlText w:val="o"/>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849DD4">
      <w:start w:val="1"/>
      <w:numFmt w:val="bullet"/>
      <w:lvlText w:val="▪"/>
      <w:lvlJc w:val="left"/>
      <w:pPr>
        <w:ind w:left="56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DC6C10"/>
    <w:multiLevelType w:val="hybridMultilevel"/>
    <w:tmpl w:val="D986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D475E"/>
    <w:multiLevelType w:val="hybridMultilevel"/>
    <w:tmpl w:val="670C9B7C"/>
    <w:lvl w:ilvl="0" w:tplc="91805B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C6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E17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E9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109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C07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41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22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261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B83DF3"/>
    <w:multiLevelType w:val="hybridMultilevel"/>
    <w:tmpl w:val="A9C475DC"/>
    <w:lvl w:ilvl="0" w:tplc="061219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E60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802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4FA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1690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E2A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8F5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FA17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07F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5524834"/>
    <w:multiLevelType w:val="hybridMultilevel"/>
    <w:tmpl w:val="8C26FDF0"/>
    <w:lvl w:ilvl="0" w:tplc="934EA262">
      <w:start w:val="18"/>
      <w:numFmt w:val="decimal"/>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9E03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D285D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83E1E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52A7F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D6FCB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887E7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8CDED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D203C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107DEF"/>
    <w:multiLevelType w:val="hybridMultilevel"/>
    <w:tmpl w:val="1B6E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EC7851"/>
    <w:multiLevelType w:val="hybridMultilevel"/>
    <w:tmpl w:val="2130A8D6"/>
    <w:lvl w:ilvl="0" w:tplc="B6EC098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7A79BC">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A089E4">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E0689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C0BEAA">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DAF2E4">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2481B0">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2C42F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882316">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8FA0481"/>
    <w:multiLevelType w:val="hybridMultilevel"/>
    <w:tmpl w:val="D01E9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857368"/>
    <w:multiLevelType w:val="hybridMultilevel"/>
    <w:tmpl w:val="5B460F74"/>
    <w:lvl w:ilvl="0" w:tplc="336297A8">
      <w:start w:val="1"/>
      <w:numFmt w:val="decimal"/>
      <w:lvlText w:val="%1."/>
      <w:lvlJc w:val="left"/>
      <w:pPr>
        <w:ind w:left="3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31AC9D2">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35A83CC">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554179C">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40E9C1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0C4FE36">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20211D0">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44CE9DE">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AC0382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3ABE453F"/>
    <w:multiLevelType w:val="multilevel"/>
    <w:tmpl w:val="717E61CA"/>
    <w:lvl w:ilvl="0">
      <w:start w:val="8"/>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B4E51CC"/>
    <w:multiLevelType w:val="hybridMultilevel"/>
    <w:tmpl w:val="B0F68382"/>
    <w:lvl w:ilvl="0" w:tplc="FFFFFFFF">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AA1624"/>
    <w:multiLevelType w:val="hybridMultilevel"/>
    <w:tmpl w:val="35C89C72"/>
    <w:lvl w:ilvl="0" w:tplc="4C361A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604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03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E56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23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A8C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65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CA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C53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66549AA"/>
    <w:multiLevelType w:val="hybridMultilevel"/>
    <w:tmpl w:val="A8A2D3AC"/>
    <w:lvl w:ilvl="0" w:tplc="F1000F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B45340">
      <w:start w:val="1"/>
      <w:numFmt w:val="bullet"/>
      <w:lvlText w:val="o"/>
      <w:lvlJc w:val="left"/>
      <w:pPr>
        <w:ind w:left="8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4E1838">
      <w:start w:val="1"/>
      <w:numFmt w:val="bullet"/>
      <w:lvlRestart w:val="0"/>
      <w:lvlText w:val="•"/>
      <w:lvlJc w:val="left"/>
      <w:pPr>
        <w:ind w:left="1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B2B0A0">
      <w:start w:val="1"/>
      <w:numFmt w:val="bullet"/>
      <w:lvlText w:val="•"/>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882442">
      <w:start w:val="1"/>
      <w:numFmt w:val="bullet"/>
      <w:lvlText w:val="o"/>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58C686">
      <w:start w:val="1"/>
      <w:numFmt w:val="bullet"/>
      <w:lvlText w:val="▪"/>
      <w:lvlJc w:val="left"/>
      <w:pPr>
        <w:ind w:left="3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1EBAA8">
      <w:start w:val="1"/>
      <w:numFmt w:val="bullet"/>
      <w:lvlText w:val="•"/>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183A5C">
      <w:start w:val="1"/>
      <w:numFmt w:val="bullet"/>
      <w:lvlText w:val="o"/>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DE8644">
      <w:start w:val="1"/>
      <w:numFmt w:val="bullet"/>
      <w:lvlText w:val="▪"/>
      <w:lvlJc w:val="left"/>
      <w:pPr>
        <w:ind w:left="56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8785634"/>
    <w:multiLevelType w:val="multilevel"/>
    <w:tmpl w:val="A906C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18309D"/>
    <w:multiLevelType w:val="hybridMultilevel"/>
    <w:tmpl w:val="7144D276"/>
    <w:lvl w:ilvl="0" w:tplc="8DD6E61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22E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BC08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DE80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2FA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084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4FF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E6C2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02D6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A581FAF"/>
    <w:multiLevelType w:val="hybridMultilevel"/>
    <w:tmpl w:val="3B523B28"/>
    <w:lvl w:ilvl="0" w:tplc="9EB650E0">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D96E73"/>
    <w:multiLevelType w:val="hybridMultilevel"/>
    <w:tmpl w:val="FA925A02"/>
    <w:lvl w:ilvl="0" w:tplc="92FEA032">
      <w:start w:val="1"/>
      <w:numFmt w:val="upperRoman"/>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FA9A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50FD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C0A7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125F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4815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BCA2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E49F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A8812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F2F46E1"/>
    <w:multiLevelType w:val="multilevel"/>
    <w:tmpl w:val="C5D042F2"/>
    <w:lvl w:ilvl="0">
      <w:start w:val="1"/>
      <w:numFmt w:val="decimal"/>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14B4DD4"/>
    <w:multiLevelType w:val="hybridMultilevel"/>
    <w:tmpl w:val="EF88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A11FC0"/>
    <w:multiLevelType w:val="hybridMultilevel"/>
    <w:tmpl w:val="89DAE614"/>
    <w:lvl w:ilvl="0" w:tplc="3F16A2C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30C1D6">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AE3F3E">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44AA0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A0D986">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B05060">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DABC7A">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8EB14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005100">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8B2503A"/>
    <w:multiLevelType w:val="hybridMultilevel"/>
    <w:tmpl w:val="F89E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B7091D"/>
    <w:multiLevelType w:val="hybridMultilevel"/>
    <w:tmpl w:val="B186EF7A"/>
    <w:lvl w:ilvl="0" w:tplc="CD70D00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5E64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5CCB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36F3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28F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E47B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64C3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3C67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B865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A093942"/>
    <w:multiLevelType w:val="hybridMultilevel"/>
    <w:tmpl w:val="B6660BFC"/>
    <w:lvl w:ilvl="0" w:tplc="2F66B1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A3AA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A51FC">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AA1D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6B38A">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6C67E">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EE722">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AC76">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289BC">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AC60C70"/>
    <w:multiLevelType w:val="hybridMultilevel"/>
    <w:tmpl w:val="BED238BA"/>
    <w:lvl w:ilvl="0" w:tplc="953EEB7E">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AAE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488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08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2B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EF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803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CF1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67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D651044"/>
    <w:multiLevelType w:val="hybridMultilevel"/>
    <w:tmpl w:val="54B29C6C"/>
    <w:lvl w:ilvl="0" w:tplc="77EC1EF2">
      <w:start w:val="5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AE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F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ABB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E4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87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433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636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27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0205CE5"/>
    <w:multiLevelType w:val="hybridMultilevel"/>
    <w:tmpl w:val="22F6A0F8"/>
    <w:lvl w:ilvl="0" w:tplc="EF0AD428">
      <w:start w:val="28"/>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1CF33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48D33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FE602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B25C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332DC5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E6C57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D856E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C86413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0565E72"/>
    <w:multiLevelType w:val="hybridMultilevel"/>
    <w:tmpl w:val="8BF6D6C2"/>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0E964EA"/>
    <w:multiLevelType w:val="hybridMultilevel"/>
    <w:tmpl w:val="690674D2"/>
    <w:lvl w:ilvl="0" w:tplc="FBAEF842">
      <w:start w:val="7"/>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8CE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CF3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EE6E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C08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4E0F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49F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2A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AAC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24E5849"/>
    <w:multiLevelType w:val="hybridMultilevel"/>
    <w:tmpl w:val="6450BEC8"/>
    <w:lvl w:ilvl="0" w:tplc="7926306C">
      <w:start w:val="13"/>
      <w:numFmt w:val="decimal"/>
      <w:lvlText w:val="%1."/>
      <w:lvlJc w:val="left"/>
      <w:pPr>
        <w:ind w:left="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82A53CA">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732E568">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8AC73C6">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85CD7BC">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03E6E40">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0DA69FA">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26E8718">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3F2323C">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3" w15:restartNumberingAfterBreak="0">
    <w:nsid w:val="726862B0"/>
    <w:multiLevelType w:val="hybridMultilevel"/>
    <w:tmpl w:val="714249AE"/>
    <w:lvl w:ilvl="0" w:tplc="0FC421CA">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A16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A93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21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200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69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82F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28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EC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90450D1"/>
    <w:multiLevelType w:val="hybridMultilevel"/>
    <w:tmpl w:val="47B0A01E"/>
    <w:lvl w:ilvl="0" w:tplc="24D2D6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1C96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681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4691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8432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3815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76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80C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E0D1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AED249D"/>
    <w:multiLevelType w:val="hybridMultilevel"/>
    <w:tmpl w:val="CA8874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AF25A76"/>
    <w:multiLevelType w:val="hybridMultilevel"/>
    <w:tmpl w:val="3E324FE8"/>
    <w:lvl w:ilvl="0" w:tplc="EBAE34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4C3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A2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48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82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A2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835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29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F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DEE6E6E"/>
    <w:multiLevelType w:val="hybridMultilevel"/>
    <w:tmpl w:val="6A36371E"/>
    <w:lvl w:ilvl="0" w:tplc="09DA29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C27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8FC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65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DA13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460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ED3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E7F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CB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27622961">
    <w:abstractNumId w:val="38"/>
  </w:num>
  <w:num w:numId="2" w16cid:durableId="1730152607">
    <w:abstractNumId w:val="15"/>
  </w:num>
  <w:num w:numId="3" w16cid:durableId="931400610">
    <w:abstractNumId w:val="10"/>
  </w:num>
  <w:num w:numId="4" w16cid:durableId="569343242">
    <w:abstractNumId w:val="1"/>
  </w:num>
  <w:num w:numId="5" w16cid:durableId="870993133">
    <w:abstractNumId w:val="19"/>
  </w:num>
  <w:num w:numId="6" w16cid:durableId="51537975">
    <w:abstractNumId w:val="45"/>
  </w:num>
  <w:num w:numId="7" w16cid:durableId="1486358029">
    <w:abstractNumId w:val="28"/>
  </w:num>
  <w:num w:numId="8" w16cid:durableId="1886061269">
    <w:abstractNumId w:val="47"/>
  </w:num>
  <w:num w:numId="9" w16cid:durableId="1486702102">
    <w:abstractNumId w:val="35"/>
  </w:num>
  <w:num w:numId="10" w16cid:durableId="2076779158">
    <w:abstractNumId w:val="23"/>
  </w:num>
  <w:num w:numId="11" w16cid:durableId="1429812451">
    <w:abstractNumId w:val="3"/>
  </w:num>
  <w:num w:numId="12" w16cid:durableId="1851331810">
    <w:abstractNumId w:val="32"/>
  </w:num>
  <w:num w:numId="13" w16cid:durableId="1051878053">
    <w:abstractNumId w:val="43"/>
  </w:num>
  <w:num w:numId="14" w16cid:durableId="49154755">
    <w:abstractNumId w:val="18"/>
  </w:num>
  <w:num w:numId="15" w16cid:durableId="298582953">
    <w:abstractNumId w:val="36"/>
  </w:num>
  <w:num w:numId="16" w16cid:durableId="1716857027">
    <w:abstractNumId w:val="14"/>
  </w:num>
  <w:num w:numId="17" w16cid:durableId="577248780">
    <w:abstractNumId w:val="37"/>
  </w:num>
  <w:num w:numId="18" w16cid:durableId="274989114">
    <w:abstractNumId w:val="13"/>
  </w:num>
  <w:num w:numId="19" w16cid:durableId="633097246">
    <w:abstractNumId w:val="46"/>
  </w:num>
  <w:num w:numId="20" w16cid:durableId="932322253">
    <w:abstractNumId w:val="15"/>
    <w:lvlOverride w:ilvl="0">
      <w:startOverride w:val="2"/>
    </w:lvlOverride>
  </w:num>
  <w:num w:numId="21" w16cid:durableId="1978799958">
    <w:abstractNumId w:val="15"/>
    <w:lvlOverride w:ilvl="0">
      <w:startOverride w:val="3"/>
    </w:lvlOverride>
  </w:num>
  <w:num w:numId="22" w16cid:durableId="340737792">
    <w:abstractNumId w:val="15"/>
    <w:lvlOverride w:ilvl="0">
      <w:startOverride w:val="2"/>
    </w:lvlOverride>
  </w:num>
  <w:num w:numId="23" w16cid:durableId="637609376">
    <w:abstractNumId w:val="12"/>
  </w:num>
  <w:num w:numId="24" w16cid:durableId="560336055">
    <w:abstractNumId w:val="17"/>
  </w:num>
  <w:num w:numId="25" w16cid:durableId="987437595">
    <w:abstractNumId w:val="25"/>
  </w:num>
  <w:num w:numId="26" w16cid:durableId="1572621507">
    <w:abstractNumId w:val="25"/>
    <w:lvlOverride w:ilvl="0">
      <w:startOverride w:val="1"/>
    </w:lvlOverride>
  </w:num>
  <w:num w:numId="27" w16cid:durableId="640770700">
    <w:abstractNumId w:val="22"/>
  </w:num>
  <w:num w:numId="28" w16cid:durableId="330762315">
    <w:abstractNumId w:val="2"/>
  </w:num>
  <w:num w:numId="29" w16cid:durableId="376128644">
    <w:abstractNumId w:val="33"/>
  </w:num>
  <w:num w:numId="30" w16cid:durableId="1337027981">
    <w:abstractNumId w:val="31"/>
  </w:num>
  <w:num w:numId="31" w16cid:durableId="549224199">
    <w:abstractNumId w:val="29"/>
  </w:num>
  <w:num w:numId="32" w16cid:durableId="890070729">
    <w:abstractNumId w:val="5"/>
  </w:num>
  <w:num w:numId="33" w16cid:durableId="2005088711">
    <w:abstractNumId w:val="21"/>
  </w:num>
  <w:num w:numId="34" w16cid:durableId="1890800506">
    <w:abstractNumId w:val="8"/>
  </w:num>
  <w:num w:numId="35" w16cid:durableId="386953516">
    <w:abstractNumId w:val="44"/>
  </w:num>
  <w:num w:numId="36" w16cid:durableId="1838106661">
    <w:abstractNumId w:val="26"/>
  </w:num>
  <w:num w:numId="37" w16cid:durableId="975455031">
    <w:abstractNumId w:val="9"/>
  </w:num>
  <w:num w:numId="38" w16cid:durableId="803735338">
    <w:abstractNumId w:val="41"/>
  </w:num>
  <w:num w:numId="39" w16cid:durableId="563754538">
    <w:abstractNumId w:val="27"/>
  </w:num>
  <w:num w:numId="40" w16cid:durableId="1992785352">
    <w:abstractNumId w:val="40"/>
  </w:num>
  <w:num w:numId="41" w16cid:durableId="1341662930">
    <w:abstractNumId w:val="6"/>
  </w:num>
  <w:num w:numId="42" w16cid:durableId="216012991">
    <w:abstractNumId w:val="0"/>
  </w:num>
  <w:num w:numId="43" w16cid:durableId="489754892">
    <w:abstractNumId w:val="16"/>
  </w:num>
  <w:num w:numId="44" w16cid:durableId="1636518883">
    <w:abstractNumId w:val="39"/>
  </w:num>
  <w:num w:numId="45" w16cid:durableId="1863082698">
    <w:abstractNumId w:val="7"/>
  </w:num>
  <w:num w:numId="46" w16cid:durableId="7606875">
    <w:abstractNumId w:val="30"/>
  </w:num>
  <w:num w:numId="47" w16cid:durableId="1977950928">
    <w:abstractNumId w:val="11"/>
  </w:num>
  <w:num w:numId="48" w16cid:durableId="1129125651">
    <w:abstractNumId w:val="24"/>
  </w:num>
  <w:num w:numId="49" w16cid:durableId="1702515840">
    <w:abstractNumId w:val="34"/>
  </w:num>
  <w:num w:numId="50" w16cid:durableId="1876890565">
    <w:abstractNumId w:val="20"/>
  </w:num>
  <w:num w:numId="51" w16cid:durableId="541676782">
    <w:abstractNumId w:val="42"/>
  </w:num>
  <w:num w:numId="52" w16cid:durableId="957957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0637F"/>
    <w:rsid w:val="00011D29"/>
    <w:rsid w:val="0002415A"/>
    <w:rsid w:val="00032AB1"/>
    <w:rsid w:val="00040B2D"/>
    <w:rsid w:val="0004209D"/>
    <w:rsid w:val="00043ED2"/>
    <w:rsid w:val="000524EC"/>
    <w:rsid w:val="00053600"/>
    <w:rsid w:val="00074459"/>
    <w:rsid w:val="000804A0"/>
    <w:rsid w:val="000843D4"/>
    <w:rsid w:val="000C7600"/>
    <w:rsid w:val="000D08E5"/>
    <w:rsid w:val="000D3154"/>
    <w:rsid w:val="001013D5"/>
    <w:rsid w:val="00113A14"/>
    <w:rsid w:val="00115422"/>
    <w:rsid w:val="0012124D"/>
    <w:rsid w:val="001475A3"/>
    <w:rsid w:val="001515C7"/>
    <w:rsid w:val="001520BF"/>
    <w:rsid w:val="00160F76"/>
    <w:rsid w:val="001B2813"/>
    <w:rsid w:val="001B7364"/>
    <w:rsid w:val="001E3341"/>
    <w:rsid w:val="001E44FB"/>
    <w:rsid w:val="001E4DD3"/>
    <w:rsid w:val="001E65CC"/>
    <w:rsid w:val="001F6761"/>
    <w:rsid w:val="00214F5C"/>
    <w:rsid w:val="00215A54"/>
    <w:rsid w:val="00260327"/>
    <w:rsid w:val="00263C4D"/>
    <w:rsid w:val="00264952"/>
    <w:rsid w:val="002827AA"/>
    <w:rsid w:val="002842FE"/>
    <w:rsid w:val="0029567B"/>
    <w:rsid w:val="002C7373"/>
    <w:rsid w:val="002C7F84"/>
    <w:rsid w:val="002D2A8D"/>
    <w:rsid w:val="002E1D59"/>
    <w:rsid w:val="002E39A0"/>
    <w:rsid w:val="002E5F8A"/>
    <w:rsid w:val="002F7C62"/>
    <w:rsid w:val="00304E74"/>
    <w:rsid w:val="00306DEB"/>
    <w:rsid w:val="00342968"/>
    <w:rsid w:val="0036629F"/>
    <w:rsid w:val="0039499E"/>
    <w:rsid w:val="003A1B48"/>
    <w:rsid w:val="003C76F7"/>
    <w:rsid w:val="00404B77"/>
    <w:rsid w:val="004102D2"/>
    <w:rsid w:val="00413822"/>
    <w:rsid w:val="00417370"/>
    <w:rsid w:val="0042235D"/>
    <w:rsid w:val="00435082"/>
    <w:rsid w:val="00456990"/>
    <w:rsid w:val="0047717C"/>
    <w:rsid w:val="004A1564"/>
    <w:rsid w:val="004C05F0"/>
    <w:rsid w:val="004C755C"/>
    <w:rsid w:val="004D1725"/>
    <w:rsid w:val="004D1B0B"/>
    <w:rsid w:val="004E18E2"/>
    <w:rsid w:val="004E60D0"/>
    <w:rsid w:val="004F1485"/>
    <w:rsid w:val="004F3270"/>
    <w:rsid w:val="00511140"/>
    <w:rsid w:val="00513498"/>
    <w:rsid w:val="00520166"/>
    <w:rsid w:val="00540058"/>
    <w:rsid w:val="00540BFF"/>
    <w:rsid w:val="00561132"/>
    <w:rsid w:val="00567F8D"/>
    <w:rsid w:val="0057017C"/>
    <w:rsid w:val="005941BC"/>
    <w:rsid w:val="005B0BF2"/>
    <w:rsid w:val="00606735"/>
    <w:rsid w:val="006360DF"/>
    <w:rsid w:val="00636FEE"/>
    <w:rsid w:val="006458CA"/>
    <w:rsid w:val="00651507"/>
    <w:rsid w:val="00652265"/>
    <w:rsid w:val="00662AAD"/>
    <w:rsid w:val="0067766E"/>
    <w:rsid w:val="00680F47"/>
    <w:rsid w:val="006B117D"/>
    <w:rsid w:val="006D5CD7"/>
    <w:rsid w:val="006E09B8"/>
    <w:rsid w:val="0070275D"/>
    <w:rsid w:val="0075729A"/>
    <w:rsid w:val="007608B9"/>
    <w:rsid w:val="007677FB"/>
    <w:rsid w:val="007751E7"/>
    <w:rsid w:val="007930DD"/>
    <w:rsid w:val="0079472C"/>
    <w:rsid w:val="0079731D"/>
    <w:rsid w:val="007C1B15"/>
    <w:rsid w:val="007C2496"/>
    <w:rsid w:val="007D190F"/>
    <w:rsid w:val="0080507E"/>
    <w:rsid w:val="00810C65"/>
    <w:rsid w:val="00813674"/>
    <w:rsid w:val="00814EF2"/>
    <w:rsid w:val="008320CF"/>
    <w:rsid w:val="00851679"/>
    <w:rsid w:val="008750ED"/>
    <w:rsid w:val="0088141D"/>
    <w:rsid w:val="00891CB1"/>
    <w:rsid w:val="0089604B"/>
    <w:rsid w:val="008A2C40"/>
    <w:rsid w:val="008A33B3"/>
    <w:rsid w:val="008B294F"/>
    <w:rsid w:val="008B3FAA"/>
    <w:rsid w:val="008B443B"/>
    <w:rsid w:val="008B4561"/>
    <w:rsid w:val="008B45EB"/>
    <w:rsid w:val="00930A2B"/>
    <w:rsid w:val="0093391F"/>
    <w:rsid w:val="00935738"/>
    <w:rsid w:val="00937378"/>
    <w:rsid w:val="00944223"/>
    <w:rsid w:val="00965506"/>
    <w:rsid w:val="009779DE"/>
    <w:rsid w:val="0098236A"/>
    <w:rsid w:val="009927D3"/>
    <w:rsid w:val="009939E7"/>
    <w:rsid w:val="009B1F86"/>
    <w:rsid w:val="009E368C"/>
    <w:rsid w:val="009F3F6F"/>
    <w:rsid w:val="00A02790"/>
    <w:rsid w:val="00A07D44"/>
    <w:rsid w:val="00A12F83"/>
    <w:rsid w:val="00A21417"/>
    <w:rsid w:val="00A424E4"/>
    <w:rsid w:val="00A622EC"/>
    <w:rsid w:val="00A679CE"/>
    <w:rsid w:val="00A724E7"/>
    <w:rsid w:val="00A86D37"/>
    <w:rsid w:val="00AA3E78"/>
    <w:rsid w:val="00AB5293"/>
    <w:rsid w:val="00AD3ACB"/>
    <w:rsid w:val="00AD4214"/>
    <w:rsid w:val="00AD5DBD"/>
    <w:rsid w:val="00AF4A10"/>
    <w:rsid w:val="00B024DD"/>
    <w:rsid w:val="00B12097"/>
    <w:rsid w:val="00B47BB0"/>
    <w:rsid w:val="00B5052C"/>
    <w:rsid w:val="00B605E2"/>
    <w:rsid w:val="00B657AE"/>
    <w:rsid w:val="00B66E74"/>
    <w:rsid w:val="00B70858"/>
    <w:rsid w:val="00B7215E"/>
    <w:rsid w:val="00B74EDB"/>
    <w:rsid w:val="00B87554"/>
    <w:rsid w:val="00B92D38"/>
    <w:rsid w:val="00BA1AE8"/>
    <w:rsid w:val="00BC1A86"/>
    <w:rsid w:val="00BD1C3D"/>
    <w:rsid w:val="00BD2857"/>
    <w:rsid w:val="00BD3B6A"/>
    <w:rsid w:val="00BD5BF9"/>
    <w:rsid w:val="00BE669B"/>
    <w:rsid w:val="00BF509C"/>
    <w:rsid w:val="00C20B7E"/>
    <w:rsid w:val="00C245F9"/>
    <w:rsid w:val="00C25C6A"/>
    <w:rsid w:val="00C3435D"/>
    <w:rsid w:val="00C34C69"/>
    <w:rsid w:val="00C51858"/>
    <w:rsid w:val="00C62626"/>
    <w:rsid w:val="00C71F8D"/>
    <w:rsid w:val="00C93565"/>
    <w:rsid w:val="00CB1AB9"/>
    <w:rsid w:val="00CC3F0A"/>
    <w:rsid w:val="00CC58EE"/>
    <w:rsid w:val="00CD08FE"/>
    <w:rsid w:val="00CD55E3"/>
    <w:rsid w:val="00CF738D"/>
    <w:rsid w:val="00CF7DF8"/>
    <w:rsid w:val="00D05D26"/>
    <w:rsid w:val="00D076BF"/>
    <w:rsid w:val="00D171B1"/>
    <w:rsid w:val="00D364E6"/>
    <w:rsid w:val="00D84E03"/>
    <w:rsid w:val="00D86E14"/>
    <w:rsid w:val="00D90CDE"/>
    <w:rsid w:val="00D93BF2"/>
    <w:rsid w:val="00DA0BA3"/>
    <w:rsid w:val="00DA1655"/>
    <w:rsid w:val="00DA55C7"/>
    <w:rsid w:val="00DE471C"/>
    <w:rsid w:val="00E20BA7"/>
    <w:rsid w:val="00E305D8"/>
    <w:rsid w:val="00E333DD"/>
    <w:rsid w:val="00E47096"/>
    <w:rsid w:val="00E66485"/>
    <w:rsid w:val="00E8239C"/>
    <w:rsid w:val="00E8278C"/>
    <w:rsid w:val="00EA48BE"/>
    <w:rsid w:val="00EA776C"/>
    <w:rsid w:val="00EF0B34"/>
    <w:rsid w:val="00EF2A54"/>
    <w:rsid w:val="00EF43E4"/>
    <w:rsid w:val="00EF4A97"/>
    <w:rsid w:val="00F001C2"/>
    <w:rsid w:val="00F12E35"/>
    <w:rsid w:val="00F15D2B"/>
    <w:rsid w:val="00F16AFE"/>
    <w:rsid w:val="00F21361"/>
    <w:rsid w:val="00F22806"/>
    <w:rsid w:val="00F22FFE"/>
    <w:rsid w:val="00F26104"/>
    <w:rsid w:val="00F458EB"/>
    <w:rsid w:val="00FA0FD2"/>
    <w:rsid w:val="00FC43F7"/>
    <w:rsid w:val="00FC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DC53"/>
  <w15:chartTrackingRefBased/>
  <w15:docId w15:val="{E81B1B34-69EA-443D-B903-F7A1FF4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UnresolvedMention1">
    <w:name w:val="Unresolved Mention1"/>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customStyle="1" w:styleId="al">
    <w:name w:val="a_l"/>
    <w:basedOn w:val="Normal"/>
    <w:qFormat/>
    <w:rsid w:val="0088141D"/>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511140"/>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EA48BE"/>
    <w:rPr>
      <w:color w:val="6D6D6D"/>
      <w:szCs w:val="22"/>
      <w:lang w:val="ro-RO" w:eastAsia="zh-CN"/>
    </w:rPr>
  </w:style>
  <w:style w:type="paragraph" w:customStyle="1" w:styleId="Default">
    <w:name w:val="Default"/>
    <w:rsid w:val="00851679"/>
    <w:pPr>
      <w:autoSpaceDE w:val="0"/>
      <w:autoSpaceDN w:val="0"/>
      <w:adjustRightInd w:val="0"/>
    </w:pPr>
    <w:rPr>
      <w:rFonts w:eastAsia="Calibri" w:cs="Calibri"/>
      <w:color w:val="000000"/>
      <w:sz w:val="24"/>
      <w:szCs w:val="24"/>
    </w:rPr>
  </w:style>
  <w:style w:type="table" w:styleId="TableGrid">
    <w:name w:val="Table Grid"/>
    <w:basedOn w:val="TableNormal"/>
    <w:uiPriority w:val="59"/>
    <w:rsid w:val="00B708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4F1485"/>
  </w:style>
  <w:style w:type="character" w:customStyle="1" w:styleId="markedcontent">
    <w:name w:val="markedcontent"/>
    <w:basedOn w:val="Fontdeparagrafimplicit1"/>
    <w:rsid w:val="004F1485"/>
  </w:style>
  <w:style w:type="character" w:customStyle="1" w:styleId="sden">
    <w:name w:val="s_den"/>
    <w:basedOn w:val="Fontdeparagrafimplicit1"/>
    <w:rsid w:val="004F1485"/>
  </w:style>
  <w:style w:type="character" w:customStyle="1" w:styleId="shdr">
    <w:name w:val="s_hdr"/>
    <w:basedOn w:val="Fontdeparagrafimplicit1"/>
    <w:rsid w:val="004F1485"/>
  </w:style>
  <w:style w:type="character" w:customStyle="1" w:styleId="spar">
    <w:name w:val="s_par"/>
    <w:basedOn w:val="Fontdeparagrafimplicit1"/>
    <w:rsid w:val="004F1485"/>
  </w:style>
  <w:style w:type="paragraph" w:customStyle="1" w:styleId="Listparagraf1">
    <w:name w:val="Listă paragraf1"/>
    <w:basedOn w:val="Normal"/>
    <w:rsid w:val="004F1485"/>
    <w:pPr>
      <w:suppressAutoHyphens/>
      <w:autoSpaceDN w:val="0"/>
      <w:spacing w:after="160" w:line="249" w:lineRule="auto"/>
      <w:ind w:left="720"/>
      <w:textAlignment w:val="baseline"/>
    </w:pPr>
    <w:rPr>
      <w:rFonts w:eastAsia="Calibri"/>
      <w:color w:val="auto"/>
      <w:kern w:val="3"/>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2" Type="http://schemas.openxmlformats.org/officeDocument/2006/relationships/hyperlink" Target="http://lege5.ro/App/Document/gezdmnrzgi/codul-penal-din-2009?pid=312709239&amp;d=2022-11-2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4" Type="http://schemas.openxmlformats.org/officeDocument/2006/relationships/webSettings" Target="web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16</Pages>
  <Words>6904</Words>
  <Characters>39354</Characters>
  <Application>Microsoft Office Word</Application>
  <DocSecurity>0</DocSecurity>
  <Lines>327</Lines>
  <Paragraphs>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dc:description/>
  <cp:lastModifiedBy>Cristi Proca</cp:lastModifiedBy>
  <cp:revision>12</cp:revision>
  <cp:lastPrinted>2024-06-17T08:50:00Z</cp:lastPrinted>
  <dcterms:created xsi:type="dcterms:W3CDTF">2024-04-17T05:37:00Z</dcterms:created>
  <dcterms:modified xsi:type="dcterms:W3CDTF">2024-08-07T05:51:00Z</dcterms:modified>
</cp:coreProperties>
</file>