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1B3D0A" w14:textId="1B2481BE" w:rsidR="006671E1" w:rsidRPr="00D671CC" w:rsidRDefault="00D671CC" w:rsidP="00D671CC">
      <w:pPr>
        <w:tabs>
          <w:tab w:val="left" w:pos="1311"/>
        </w:tabs>
        <w:spacing w:after="0"/>
        <w:rPr>
          <w:rFonts w:ascii="Cambria" w:hAnsi="Cambria"/>
          <w:bCs/>
          <w:iCs/>
          <w:sz w:val="24"/>
          <w:szCs w:val="24"/>
          <w:lang w:val="es-ES"/>
        </w:rPr>
      </w:pPr>
      <w:r>
        <w:rPr>
          <w:rFonts w:ascii="Cambria" w:hAnsi="Cambria"/>
          <w:b/>
          <w:i/>
          <w:sz w:val="24"/>
          <w:szCs w:val="24"/>
          <w:lang w:val="es-ES"/>
        </w:rPr>
        <w:tab/>
      </w:r>
      <w:r w:rsidRPr="00D671CC">
        <w:rPr>
          <w:rFonts w:ascii="Cambria" w:hAnsi="Cambria"/>
          <w:bCs/>
          <w:iCs/>
          <w:lang w:val="es-ES"/>
        </w:rPr>
        <w:t>Nr. 4651/15.05.2025</w:t>
      </w:r>
    </w:p>
    <w:p w14:paraId="2D017B48" w14:textId="77777777" w:rsidR="00C06C3B" w:rsidRDefault="00C06C3B" w:rsidP="006671E1">
      <w:pPr>
        <w:spacing w:after="0"/>
        <w:rPr>
          <w:rFonts w:ascii="Cambria" w:hAnsi="Cambria"/>
          <w:b/>
          <w:i/>
          <w:sz w:val="24"/>
          <w:szCs w:val="24"/>
          <w:lang w:val="es-ES"/>
        </w:rPr>
      </w:pPr>
    </w:p>
    <w:p w14:paraId="2CE33A0C" w14:textId="77777777" w:rsidR="00C06C3B" w:rsidRPr="00147A40" w:rsidRDefault="0075746D" w:rsidP="0075746D">
      <w:pPr>
        <w:spacing w:after="0"/>
        <w:jc w:val="center"/>
        <w:rPr>
          <w:rFonts w:ascii="Times New Roman" w:hAnsi="Times New Roman"/>
          <w:b/>
          <w:sz w:val="28"/>
          <w:szCs w:val="28"/>
          <w:u w:val="single"/>
          <w:lang w:val="es-ES"/>
        </w:rPr>
      </w:pPr>
      <w:r w:rsidRPr="00147A40">
        <w:rPr>
          <w:rFonts w:ascii="Times New Roman" w:hAnsi="Times New Roman"/>
          <w:b/>
          <w:sz w:val="28"/>
          <w:szCs w:val="28"/>
          <w:u w:val="single"/>
          <w:lang w:val="es-ES"/>
        </w:rPr>
        <w:t>A N U N Ț</w:t>
      </w:r>
    </w:p>
    <w:p w14:paraId="24369D60" w14:textId="77777777" w:rsidR="00C41708" w:rsidRPr="00147A40" w:rsidRDefault="00C41708" w:rsidP="006671E1">
      <w:pPr>
        <w:spacing w:after="0"/>
        <w:rPr>
          <w:rFonts w:ascii="Times New Roman" w:hAnsi="Times New Roman"/>
          <w:b/>
          <w:sz w:val="28"/>
          <w:szCs w:val="28"/>
          <w:lang w:val="es-ES"/>
        </w:rPr>
      </w:pPr>
    </w:p>
    <w:p w14:paraId="60BB886D" w14:textId="77777777" w:rsidR="00C8035B" w:rsidRPr="004C032F" w:rsidRDefault="00C8035B" w:rsidP="00C8035B">
      <w:pPr>
        <w:spacing w:after="0"/>
        <w:jc w:val="center"/>
        <w:rPr>
          <w:rFonts w:ascii="Times New Roman" w:hAnsi="Times New Roman"/>
          <w:b/>
          <w:sz w:val="28"/>
          <w:szCs w:val="28"/>
          <w:lang w:val="es-ES"/>
        </w:rPr>
      </w:pPr>
      <w:r w:rsidRPr="004C032F">
        <w:rPr>
          <w:rFonts w:ascii="Times New Roman" w:hAnsi="Times New Roman"/>
          <w:b/>
          <w:sz w:val="28"/>
          <w:szCs w:val="28"/>
          <w:lang w:val="es-ES"/>
        </w:rPr>
        <w:t xml:space="preserve">Institutul Oncologic “Prof. Dr. Ion Chiricuţă” Cluj-Napoca </w:t>
      </w:r>
    </w:p>
    <w:p w14:paraId="156DB004" w14:textId="42BBC435" w:rsidR="00C8035B" w:rsidRPr="004C032F" w:rsidRDefault="00C8035B" w:rsidP="00C8035B">
      <w:pPr>
        <w:spacing w:after="0"/>
        <w:jc w:val="center"/>
        <w:rPr>
          <w:rFonts w:ascii="Times New Roman" w:hAnsi="Times New Roman"/>
          <w:b/>
          <w:sz w:val="28"/>
          <w:szCs w:val="28"/>
          <w:lang w:val="ro-RO"/>
        </w:rPr>
      </w:pPr>
      <w:r w:rsidRPr="004C032F">
        <w:rPr>
          <w:rFonts w:ascii="Times New Roman" w:hAnsi="Times New Roman"/>
          <w:b/>
          <w:bCs/>
          <w:sz w:val="28"/>
          <w:szCs w:val="28"/>
          <w:lang w:val="es-ES"/>
        </w:rPr>
        <w:t xml:space="preserve">organizează </w:t>
      </w:r>
      <w:r w:rsidRPr="004C032F">
        <w:rPr>
          <w:rFonts w:ascii="Times New Roman" w:hAnsi="Times New Roman"/>
          <w:b/>
          <w:bCs/>
          <w:sz w:val="28"/>
          <w:szCs w:val="28"/>
          <w:lang w:val="ro-RO"/>
        </w:rPr>
        <w:t>în conformitate cu Ordinul MS nr. 166 din 26.01.2023, modificat prin Ordinul MS 112/2024,</w:t>
      </w:r>
      <w:r w:rsidRPr="004C032F">
        <w:rPr>
          <w:rFonts w:ascii="Times New Roman" w:hAnsi="Times New Roman"/>
          <w:b/>
          <w:bCs/>
          <w:sz w:val="28"/>
          <w:szCs w:val="28"/>
          <w:lang w:val="es-ES"/>
        </w:rPr>
        <w:t xml:space="preserve"> concurs în vederea ocupării </w:t>
      </w:r>
      <w:r w:rsidRPr="004C032F">
        <w:rPr>
          <w:rFonts w:ascii="Times New Roman" w:hAnsi="Times New Roman"/>
          <w:b/>
          <w:sz w:val="28"/>
          <w:szCs w:val="28"/>
          <w:lang w:val="ro-RO"/>
        </w:rPr>
        <w:t xml:space="preserve">unui post </w:t>
      </w:r>
      <w:r w:rsidR="00CD6018">
        <w:rPr>
          <w:rFonts w:ascii="Times New Roman" w:hAnsi="Times New Roman"/>
          <w:b/>
          <w:sz w:val="28"/>
          <w:szCs w:val="28"/>
          <w:lang w:val="ro-RO"/>
        </w:rPr>
        <w:t>temporar vacant</w:t>
      </w:r>
      <w:r w:rsidRPr="004C032F">
        <w:rPr>
          <w:rFonts w:ascii="Times New Roman" w:hAnsi="Times New Roman"/>
          <w:b/>
          <w:sz w:val="28"/>
          <w:szCs w:val="28"/>
          <w:lang w:val="ro-RO"/>
        </w:rPr>
        <w:t xml:space="preserve"> cu normă întreagă, cu durata timpului de muncă de 7 ore/zi, pentru care se încheie contract individual de muncă pe perioadă </w:t>
      </w:r>
      <w:r w:rsidR="00A83A45">
        <w:rPr>
          <w:rFonts w:ascii="Times New Roman" w:hAnsi="Times New Roman"/>
          <w:b/>
          <w:sz w:val="28"/>
          <w:szCs w:val="28"/>
          <w:lang w:val="ro-RO"/>
        </w:rPr>
        <w:t>de</w:t>
      </w:r>
      <w:r w:rsidR="00CD6018">
        <w:rPr>
          <w:rFonts w:ascii="Times New Roman" w:hAnsi="Times New Roman"/>
          <w:b/>
          <w:sz w:val="28"/>
          <w:szCs w:val="28"/>
          <w:lang w:val="ro-RO"/>
        </w:rPr>
        <w:t>te</w:t>
      </w:r>
      <w:r w:rsidR="00A83A45">
        <w:rPr>
          <w:rFonts w:ascii="Times New Roman" w:hAnsi="Times New Roman"/>
          <w:b/>
          <w:sz w:val="28"/>
          <w:szCs w:val="28"/>
          <w:lang w:val="ro-RO"/>
        </w:rPr>
        <w:t>rminată</w:t>
      </w:r>
      <w:r w:rsidRPr="004C032F">
        <w:rPr>
          <w:rFonts w:ascii="Times New Roman" w:hAnsi="Times New Roman"/>
          <w:b/>
          <w:sz w:val="28"/>
          <w:szCs w:val="28"/>
          <w:lang w:val="ro-RO"/>
        </w:rPr>
        <w:t xml:space="preserve">, </w:t>
      </w:r>
    </w:p>
    <w:p w14:paraId="615DBF0F" w14:textId="19D7EA59" w:rsidR="000F6EEF" w:rsidRPr="008324F6" w:rsidRDefault="006671E1" w:rsidP="0075746D">
      <w:pPr>
        <w:spacing w:after="0"/>
        <w:jc w:val="center"/>
        <w:rPr>
          <w:rFonts w:ascii="Times New Roman" w:hAnsi="Times New Roman"/>
          <w:b/>
          <w:bCs/>
          <w:sz w:val="28"/>
          <w:szCs w:val="28"/>
          <w:lang w:val="es-ES"/>
        </w:rPr>
      </w:pPr>
      <w:r w:rsidRPr="00147A40">
        <w:rPr>
          <w:rFonts w:ascii="Times New Roman" w:hAnsi="Times New Roman"/>
          <w:b/>
          <w:sz w:val="28"/>
          <w:szCs w:val="28"/>
          <w:u w:val="single"/>
          <w:lang w:val="ro-RO"/>
        </w:rPr>
        <w:t xml:space="preserve">de </w:t>
      </w:r>
      <w:r w:rsidR="0075746D" w:rsidRPr="00147A40">
        <w:rPr>
          <w:rFonts w:ascii="Times New Roman" w:hAnsi="Times New Roman"/>
          <w:b/>
          <w:sz w:val="28"/>
          <w:szCs w:val="28"/>
          <w:u w:val="single"/>
          <w:lang w:val="ro-RO"/>
        </w:rPr>
        <w:t xml:space="preserve">medic specialist, specialitatea </w:t>
      </w:r>
      <w:r w:rsidR="008324F6">
        <w:rPr>
          <w:rFonts w:ascii="Times New Roman" w:hAnsi="Times New Roman"/>
          <w:b/>
          <w:sz w:val="28"/>
          <w:szCs w:val="28"/>
          <w:u w:val="single"/>
          <w:lang w:val="ro-RO"/>
        </w:rPr>
        <w:t>anestezie și terapie intensivă</w:t>
      </w:r>
    </w:p>
    <w:p w14:paraId="64778401" w14:textId="77777777" w:rsidR="00E82D4B" w:rsidRPr="008324F6" w:rsidRDefault="00E82D4B" w:rsidP="006671E1">
      <w:pPr>
        <w:shd w:val="clear" w:color="auto" w:fill="FFFFFF"/>
        <w:spacing w:after="80" w:line="240" w:lineRule="auto"/>
        <w:jc w:val="both"/>
        <w:rPr>
          <w:rFonts w:ascii="Cambria" w:hAnsi="Cambria"/>
          <w:b/>
          <w:bCs/>
          <w:color w:val="FF0000"/>
          <w:sz w:val="24"/>
          <w:szCs w:val="24"/>
          <w:lang w:val="es-ES"/>
        </w:rPr>
      </w:pPr>
    </w:p>
    <w:p w14:paraId="5810073C" w14:textId="77777777" w:rsidR="00B81941" w:rsidRPr="008324F6" w:rsidRDefault="00F25BE9" w:rsidP="00147A40">
      <w:pPr>
        <w:shd w:val="clear" w:color="auto" w:fill="FFFFFF"/>
        <w:spacing w:after="80" w:line="240" w:lineRule="auto"/>
        <w:ind w:firstLine="720"/>
        <w:jc w:val="both"/>
        <w:rPr>
          <w:rFonts w:ascii="Times New Roman" w:hAnsi="Times New Roman"/>
          <w:bCs/>
          <w:sz w:val="24"/>
          <w:szCs w:val="24"/>
          <w:lang w:val="pt-BR"/>
        </w:rPr>
      </w:pPr>
      <w:r w:rsidRPr="008324F6">
        <w:rPr>
          <w:rFonts w:ascii="Times New Roman" w:hAnsi="Times New Roman"/>
          <w:bCs/>
          <w:sz w:val="24"/>
          <w:szCs w:val="24"/>
          <w:lang w:val="pt-BR"/>
        </w:rPr>
        <w:t>Pentru înscrierea la concurs, candidații vor depune un dosar cuprinzând următoarele documente:</w:t>
      </w:r>
    </w:p>
    <w:p w14:paraId="79F25FB6" w14:textId="61FCEDB0" w:rsidR="00F25BE9" w:rsidRPr="008324F6" w:rsidRDefault="00F25BE9" w:rsidP="0051324C">
      <w:pPr>
        <w:spacing w:after="0"/>
        <w:jc w:val="both"/>
        <w:rPr>
          <w:rFonts w:ascii="Times New Roman" w:hAnsi="Times New Roman"/>
          <w:sz w:val="24"/>
          <w:szCs w:val="24"/>
          <w:lang w:val="pt-BR"/>
        </w:rPr>
      </w:pPr>
      <w:r w:rsidRPr="008324F6">
        <w:rPr>
          <w:rStyle w:val="slitttl1"/>
          <w:rFonts w:ascii="Times New Roman" w:hAnsi="Times New Roman"/>
          <w:color w:val="auto"/>
          <w:sz w:val="24"/>
          <w:szCs w:val="24"/>
          <w:lang w:val="pt-BR"/>
          <w:specVanish w:val="0"/>
        </w:rPr>
        <w:t>a)</w:t>
      </w:r>
      <w:r w:rsidR="0051324C" w:rsidRPr="008324F6">
        <w:rPr>
          <w:rStyle w:val="slitttl1"/>
          <w:rFonts w:ascii="Times New Roman" w:hAnsi="Times New Roman"/>
          <w:color w:val="auto"/>
          <w:sz w:val="24"/>
          <w:szCs w:val="24"/>
          <w:lang w:val="pt-BR"/>
          <w:specVanish w:val="0"/>
        </w:rPr>
        <w:t xml:space="preserve"> </w:t>
      </w:r>
      <w:r w:rsidRPr="008324F6">
        <w:rPr>
          <w:rStyle w:val="slitbdy"/>
          <w:rFonts w:ascii="Times New Roman" w:hAnsi="Times New Roman"/>
          <w:color w:val="auto"/>
          <w:sz w:val="24"/>
          <w:szCs w:val="24"/>
          <w:lang w:val="pt-BR"/>
        </w:rPr>
        <w:t xml:space="preserve">formularul de înscriere la concurs </w:t>
      </w:r>
      <w:r w:rsidR="00014917">
        <w:rPr>
          <w:rStyle w:val="slitbdy"/>
          <w:rFonts w:ascii="Times New Roman" w:hAnsi="Times New Roman"/>
          <w:color w:val="auto"/>
          <w:sz w:val="24"/>
          <w:szCs w:val="24"/>
          <w:lang w:val="pt-BR"/>
        </w:rPr>
        <w:t>(se completează la depunerea dosarului de concurs)</w:t>
      </w:r>
      <w:r w:rsidRPr="008324F6">
        <w:rPr>
          <w:rStyle w:val="slitbdy"/>
          <w:rFonts w:ascii="Times New Roman" w:hAnsi="Times New Roman"/>
          <w:color w:val="auto"/>
          <w:sz w:val="24"/>
          <w:szCs w:val="24"/>
          <w:lang w:val="pt-BR"/>
        </w:rPr>
        <w:t>;</w:t>
      </w:r>
    </w:p>
    <w:p w14:paraId="624EBDEE" w14:textId="77777777" w:rsidR="00F25BE9" w:rsidRPr="008324F6" w:rsidRDefault="00F25BE9" w:rsidP="0051324C">
      <w:pPr>
        <w:spacing w:after="0"/>
        <w:jc w:val="both"/>
        <w:rPr>
          <w:rStyle w:val="slitbdy"/>
          <w:rFonts w:ascii="Times New Roman" w:hAnsi="Times New Roman"/>
          <w:color w:val="auto"/>
          <w:sz w:val="24"/>
          <w:szCs w:val="24"/>
          <w:lang w:val="pt-BR"/>
        </w:rPr>
      </w:pPr>
      <w:r w:rsidRPr="008324F6">
        <w:rPr>
          <w:rStyle w:val="slitttl1"/>
          <w:rFonts w:ascii="Times New Roman" w:hAnsi="Times New Roman"/>
          <w:color w:val="auto"/>
          <w:sz w:val="24"/>
          <w:szCs w:val="24"/>
          <w:lang w:val="pt-BR"/>
          <w:specVanish w:val="0"/>
        </w:rPr>
        <w:t>b)</w:t>
      </w:r>
      <w:r w:rsidR="0051324C" w:rsidRPr="008324F6">
        <w:rPr>
          <w:rStyle w:val="slitttl1"/>
          <w:rFonts w:ascii="Times New Roman" w:hAnsi="Times New Roman"/>
          <w:color w:val="auto"/>
          <w:sz w:val="24"/>
          <w:szCs w:val="24"/>
          <w:lang w:val="pt-BR"/>
          <w:specVanish w:val="0"/>
        </w:rPr>
        <w:t xml:space="preserve"> </w:t>
      </w:r>
      <w:r w:rsidR="0009044D" w:rsidRPr="008324F6">
        <w:rPr>
          <w:rStyle w:val="slitbdy"/>
          <w:rFonts w:ascii="Times New Roman" w:hAnsi="Times New Roman"/>
          <w:color w:val="auto"/>
          <w:sz w:val="24"/>
          <w:szCs w:val="24"/>
          <w:lang w:val="pt-BR"/>
        </w:rPr>
        <w:t>copie</w:t>
      </w:r>
      <w:r w:rsidRPr="008324F6">
        <w:rPr>
          <w:rStyle w:val="slitbdy"/>
          <w:rFonts w:ascii="Times New Roman" w:hAnsi="Times New Roman"/>
          <w:color w:val="auto"/>
          <w:sz w:val="24"/>
          <w:szCs w:val="24"/>
          <w:lang w:val="pt-BR"/>
        </w:rPr>
        <w:t xml:space="preserve"> de pe diploma de licenţ</w:t>
      </w:r>
      <w:r w:rsidR="0051324C" w:rsidRPr="008324F6">
        <w:rPr>
          <w:rStyle w:val="slitbdy"/>
          <w:rFonts w:ascii="Times New Roman" w:hAnsi="Times New Roman"/>
          <w:color w:val="auto"/>
          <w:sz w:val="24"/>
          <w:szCs w:val="24"/>
          <w:lang w:val="pt-BR"/>
        </w:rPr>
        <w:t>ă şi certificatul de specialist;</w:t>
      </w:r>
    </w:p>
    <w:p w14:paraId="01D93433" w14:textId="77777777" w:rsidR="00F25BE9" w:rsidRPr="008324F6" w:rsidRDefault="00F25BE9" w:rsidP="0051324C">
      <w:pPr>
        <w:spacing w:after="0"/>
        <w:jc w:val="both"/>
        <w:rPr>
          <w:rFonts w:ascii="Times New Roman" w:hAnsi="Times New Roman"/>
          <w:sz w:val="24"/>
          <w:szCs w:val="24"/>
          <w:shd w:val="clear" w:color="auto" w:fill="FFFFFF"/>
          <w:lang w:val="pt-BR"/>
        </w:rPr>
      </w:pPr>
      <w:r w:rsidRPr="008324F6">
        <w:rPr>
          <w:rStyle w:val="slitttl1"/>
          <w:rFonts w:ascii="Times New Roman" w:hAnsi="Times New Roman"/>
          <w:color w:val="auto"/>
          <w:sz w:val="24"/>
          <w:szCs w:val="24"/>
          <w:lang w:val="pt-BR"/>
          <w:specVanish w:val="0"/>
        </w:rPr>
        <w:t>c)</w:t>
      </w:r>
      <w:r w:rsidR="0051324C" w:rsidRPr="008324F6">
        <w:rPr>
          <w:rStyle w:val="slitttl1"/>
          <w:rFonts w:ascii="Times New Roman" w:hAnsi="Times New Roman"/>
          <w:color w:val="auto"/>
          <w:sz w:val="24"/>
          <w:szCs w:val="24"/>
          <w:lang w:val="pt-BR"/>
          <w:specVanish w:val="0"/>
        </w:rPr>
        <w:t xml:space="preserve"> </w:t>
      </w:r>
      <w:r w:rsidRPr="008324F6">
        <w:rPr>
          <w:rStyle w:val="slitbdy"/>
          <w:rFonts w:ascii="Times New Roman" w:hAnsi="Times New Roman"/>
          <w:color w:val="auto"/>
          <w:sz w:val="24"/>
          <w:szCs w:val="24"/>
          <w:lang w:val="pt-BR"/>
        </w:rPr>
        <w:t>copie a certificatului de membru al organizaţiei profesionale cu viza pe anul în curs;</w:t>
      </w:r>
    </w:p>
    <w:p w14:paraId="04B428C0" w14:textId="77777777" w:rsidR="00F25BE9" w:rsidRPr="00687D28" w:rsidRDefault="00F25BE9" w:rsidP="0051324C">
      <w:pPr>
        <w:spacing w:after="0"/>
        <w:jc w:val="both"/>
        <w:rPr>
          <w:rFonts w:ascii="Times New Roman" w:hAnsi="Times New Roman"/>
          <w:sz w:val="24"/>
          <w:szCs w:val="24"/>
          <w:shd w:val="clear" w:color="auto" w:fill="FFFFFF"/>
        </w:rPr>
      </w:pPr>
      <w:r w:rsidRPr="008324F6">
        <w:rPr>
          <w:rStyle w:val="slitttl1"/>
          <w:rFonts w:ascii="Times New Roman" w:hAnsi="Times New Roman"/>
          <w:color w:val="auto"/>
          <w:sz w:val="24"/>
          <w:szCs w:val="24"/>
          <w:lang w:val="pt-BR"/>
          <w:specVanish w:val="0"/>
        </w:rPr>
        <w:t>d)</w:t>
      </w:r>
      <w:r w:rsidR="0051324C" w:rsidRPr="008324F6">
        <w:rPr>
          <w:rStyle w:val="slitttl1"/>
          <w:rFonts w:ascii="Times New Roman" w:hAnsi="Times New Roman"/>
          <w:color w:val="auto"/>
          <w:sz w:val="24"/>
          <w:szCs w:val="24"/>
          <w:lang w:val="pt-BR"/>
          <w:specVanish w:val="0"/>
        </w:rPr>
        <w:t xml:space="preserve"> </w:t>
      </w:r>
      <w:r w:rsidRPr="008324F6">
        <w:rPr>
          <w:rStyle w:val="slitbdy"/>
          <w:rFonts w:ascii="Times New Roman" w:hAnsi="Times New Roman"/>
          <w:color w:val="auto"/>
          <w:sz w:val="24"/>
          <w:szCs w:val="24"/>
          <w:lang w:val="pt-BR"/>
        </w:rPr>
        <w:t xml:space="preserve">dovada/înscrisul din care să rezulte că nu i-a fost aplicată una dintre sancţiunile prevăzute la art. 455 alin. </w:t>
      </w:r>
      <w:r w:rsidRPr="00687D28">
        <w:rPr>
          <w:rStyle w:val="slitbdy"/>
          <w:rFonts w:ascii="Times New Roman" w:hAnsi="Times New Roman"/>
          <w:color w:val="auto"/>
          <w:sz w:val="24"/>
          <w:szCs w:val="24"/>
        </w:rPr>
        <w:t>(1) lit. e) sau f), la art. 541 alin. (1) lit. d) sau e), respectiv la art. 628 alin. (1) lit. d) sau e) din Legea nr. 95/2006 privind reforma în domeniul sănătăţii, republicată, cu modificările şi completările ulterioare, ori cele de la art. 39 alin. (1) lit. c) sau d) din Legea nr. 460/2003 privind exercitarea profesiunilor de biochimist, biolog şi chimist, înfiinţarea, organizarea şi funcţionarea Ordinului Biochimiştilor, Biologilor şi Chimiştilor în sistemul sanitar din România;</w:t>
      </w:r>
    </w:p>
    <w:p w14:paraId="0E8C0547" w14:textId="77777777" w:rsidR="00F25BE9" w:rsidRPr="008324F6" w:rsidRDefault="00F25BE9" w:rsidP="0051324C">
      <w:pPr>
        <w:spacing w:after="0"/>
        <w:jc w:val="both"/>
        <w:rPr>
          <w:rFonts w:ascii="Times New Roman" w:hAnsi="Times New Roman"/>
          <w:sz w:val="24"/>
          <w:szCs w:val="24"/>
          <w:shd w:val="clear" w:color="auto" w:fill="FFFFFF"/>
          <w:lang w:val="pt-BR"/>
        </w:rPr>
      </w:pPr>
      <w:r w:rsidRPr="008324F6">
        <w:rPr>
          <w:rStyle w:val="slitttl1"/>
          <w:rFonts w:ascii="Times New Roman" w:hAnsi="Times New Roman"/>
          <w:color w:val="auto"/>
          <w:sz w:val="24"/>
          <w:szCs w:val="24"/>
          <w:lang w:val="pt-BR"/>
          <w:specVanish w:val="0"/>
        </w:rPr>
        <w:t>e)</w:t>
      </w:r>
      <w:r w:rsidR="0051324C" w:rsidRPr="008324F6">
        <w:rPr>
          <w:rStyle w:val="slitttl1"/>
          <w:rFonts w:ascii="Times New Roman" w:hAnsi="Times New Roman"/>
          <w:color w:val="auto"/>
          <w:sz w:val="24"/>
          <w:szCs w:val="24"/>
          <w:lang w:val="pt-BR"/>
          <w:specVanish w:val="0"/>
        </w:rPr>
        <w:t xml:space="preserve"> </w:t>
      </w:r>
      <w:r w:rsidRPr="008324F6">
        <w:rPr>
          <w:rStyle w:val="slitbdy"/>
          <w:rFonts w:ascii="Times New Roman" w:hAnsi="Times New Roman"/>
          <w:color w:val="auto"/>
          <w:sz w:val="24"/>
          <w:szCs w:val="24"/>
          <w:lang w:val="pt-BR"/>
        </w:rPr>
        <w:t>acte doveditoare pentru calcularea punctajului prevăzut în anexa nr. 3 la ordin;</w:t>
      </w:r>
    </w:p>
    <w:p w14:paraId="2CB32FC1" w14:textId="77777777" w:rsidR="00F25BE9" w:rsidRPr="008324F6" w:rsidRDefault="00F25BE9" w:rsidP="0051324C">
      <w:pPr>
        <w:spacing w:after="0"/>
        <w:jc w:val="both"/>
        <w:rPr>
          <w:rFonts w:ascii="Times New Roman" w:hAnsi="Times New Roman"/>
          <w:sz w:val="24"/>
          <w:szCs w:val="24"/>
          <w:shd w:val="clear" w:color="auto" w:fill="FFFFFF"/>
          <w:lang w:val="pt-BR"/>
        </w:rPr>
      </w:pPr>
      <w:r w:rsidRPr="008324F6">
        <w:rPr>
          <w:rStyle w:val="slitttl1"/>
          <w:rFonts w:ascii="Times New Roman" w:hAnsi="Times New Roman"/>
          <w:color w:val="auto"/>
          <w:sz w:val="24"/>
          <w:szCs w:val="24"/>
          <w:lang w:val="pt-BR"/>
          <w:specVanish w:val="0"/>
        </w:rPr>
        <w:t>f)</w:t>
      </w:r>
      <w:r w:rsidR="0051324C" w:rsidRPr="008324F6">
        <w:rPr>
          <w:rStyle w:val="slitttl1"/>
          <w:rFonts w:ascii="Times New Roman" w:hAnsi="Times New Roman"/>
          <w:color w:val="auto"/>
          <w:sz w:val="24"/>
          <w:szCs w:val="24"/>
          <w:lang w:val="pt-BR"/>
          <w:specVanish w:val="0"/>
        </w:rPr>
        <w:t xml:space="preserve"> </w:t>
      </w:r>
      <w:r w:rsidRPr="008324F6">
        <w:rPr>
          <w:rStyle w:val="slitbdy"/>
          <w:rFonts w:ascii="Times New Roman" w:hAnsi="Times New Roman"/>
          <w:color w:val="auto"/>
          <w:sz w:val="24"/>
          <w:szCs w:val="24"/>
          <w:lang w:val="pt-BR"/>
        </w:rPr>
        <w:t>certificat de cazier judiciar sau, după caz, extrasul de pe cazierul judiciar;</w:t>
      </w:r>
    </w:p>
    <w:p w14:paraId="713BC7D4" w14:textId="77777777" w:rsidR="00F25BE9" w:rsidRPr="008324F6" w:rsidRDefault="00F25BE9" w:rsidP="0051324C">
      <w:pPr>
        <w:spacing w:after="0"/>
        <w:jc w:val="both"/>
        <w:rPr>
          <w:rFonts w:ascii="Times New Roman" w:hAnsi="Times New Roman"/>
          <w:sz w:val="24"/>
          <w:szCs w:val="24"/>
          <w:shd w:val="clear" w:color="auto" w:fill="FFFFFF"/>
          <w:lang w:val="pt-BR"/>
        </w:rPr>
      </w:pPr>
      <w:r w:rsidRPr="008324F6">
        <w:rPr>
          <w:rStyle w:val="slitttl1"/>
          <w:rFonts w:ascii="Times New Roman" w:hAnsi="Times New Roman"/>
          <w:color w:val="auto"/>
          <w:sz w:val="24"/>
          <w:szCs w:val="24"/>
          <w:lang w:val="pt-BR"/>
          <w:specVanish w:val="0"/>
        </w:rPr>
        <w:t>g)</w:t>
      </w:r>
      <w:r w:rsidR="0051324C" w:rsidRPr="008324F6">
        <w:rPr>
          <w:rStyle w:val="slitttl1"/>
          <w:rFonts w:ascii="Times New Roman" w:hAnsi="Times New Roman"/>
          <w:color w:val="auto"/>
          <w:sz w:val="24"/>
          <w:szCs w:val="24"/>
          <w:lang w:val="pt-BR"/>
          <w:specVanish w:val="0"/>
        </w:rPr>
        <w:t xml:space="preserve"> </w:t>
      </w:r>
      <w:r w:rsidRPr="008324F6">
        <w:rPr>
          <w:rStyle w:val="slitbdy"/>
          <w:rFonts w:ascii="Times New Roman" w:hAnsi="Times New Roman"/>
          <w:color w:val="auto"/>
          <w:sz w:val="24"/>
          <w:szCs w:val="24"/>
          <w:lang w:val="pt-BR"/>
        </w:rPr>
        <w:t>certificatul de integritate comportamentală din care să reiasă că nu s-au comis infracţiuni prevăzute la art. 1 alin. (2) din Legea nr. 118/2019 privind Registrul naţional automatizat cu privire la persoanele care au comis infracţiuni sexuale, de exploatare a unor persoane sau asupra minorilor, precum şi pentru completarea Legii nr. 76/2008 privind organizarea şi funcţionarea Sistemului Naţional de Date Genetice Judiciare, cu modificările ulterioare, pentru candidaţii înscrişi pentru posturile din cadrul sistemului de învăţământ, sănătate sau protecţie socială, precum şi orice entitate publică sau privată a cărei activitate presupune contactul direct cu copii, persoane în vârstă, persoane cu dizabilităţi sau alte categorii de persoane vulnerabile ori care presupune examinarea fizică sau evaluarea psihologică a unei persoane;</w:t>
      </w:r>
    </w:p>
    <w:p w14:paraId="1D6E07DE" w14:textId="77777777" w:rsidR="00F25BE9" w:rsidRPr="008324F6" w:rsidRDefault="00F25BE9" w:rsidP="0051324C">
      <w:pPr>
        <w:spacing w:after="0"/>
        <w:jc w:val="both"/>
        <w:rPr>
          <w:rFonts w:ascii="Times New Roman" w:hAnsi="Times New Roman"/>
          <w:sz w:val="24"/>
          <w:szCs w:val="24"/>
          <w:shd w:val="clear" w:color="auto" w:fill="FFFFFF"/>
          <w:lang w:val="pt-BR"/>
        </w:rPr>
      </w:pPr>
      <w:r w:rsidRPr="008324F6">
        <w:rPr>
          <w:rStyle w:val="slitttl1"/>
          <w:rFonts w:ascii="Times New Roman" w:hAnsi="Times New Roman"/>
          <w:color w:val="auto"/>
          <w:sz w:val="24"/>
          <w:szCs w:val="24"/>
          <w:lang w:val="pt-BR"/>
          <w:specVanish w:val="0"/>
        </w:rPr>
        <w:t>h)</w:t>
      </w:r>
      <w:r w:rsidR="0051324C" w:rsidRPr="008324F6">
        <w:rPr>
          <w:rStyle w:val="slitttl1"/>
          <w:rFonts w:ascii="Times New Roman" w:hAnsi="Times New Roman"/>
          <w:color w:val="auto"/>
          <w:sz w:val="24"/>
          <w:szCs w:val="24"/>
          <w:lang w:val="pt-BR"/>
          <w:specVanish w:val="0"/>
        </w:rPr>
        <w:t xml:space="preserve"> </w:t>
      </w:r>
      <w:r w:rsidRPr="008324F6">
        <w:rPr>
          <w:rStyle w:val="slitbdy"/>
          <w:rFonts w:ascii="Times New Roman" w:hAnsi="Times New Roman"/>
          <w:color w:val="auto"/>
          <w:sz w:val="24"/>
          <w:szCs w:val="24"/>
          <w:lang w:val="pt-BR"/>
        </w:rPr>
        <w:t xml:space="preserve">adeverinţă medicală care să ateste starea de sănătate corespunzătoare, eliberată de către medicul de familie al candidatului sau de către unităţile sanitare abilitate cu cel mult 6 luni anterior derulării concursului. Adeverința va </w:t>
      </w:r>
      <w:r w:rsidRPr="008324F6">
        <w:rPr>
          <w:rStyle w:val="salnbdy"/>
          <w:rFonts w:ascii="Times New Roman" w:hAnsi="Times New Roman"/>
          <w:color w:val="auto"/>
          <w:sz w:val="24"/>
          <w:szCs w:val="24"/>
          <w:lang w:val="pt-BR"/>
        </w:rPr>
        <w:t>conţine, în clar, numărul, data, numele emitentului şi calitatea acestuia, în formatul standard stabilit prin ordin al ministrului sănătăţii. Pentru candidaţii cu dizabilităţi, în situaţia solicitării de adaptare rezonabilă, adeverinţa care atestă starea de</w:t>
      </w:r>
      <w:r w:rsidRPr="008324F6">
        <w:rPr>
          <w:rStyle w:val="salnbdy"/>
          <w:rFonts w:ascii="Times New Roman" w:hAnsi="Times New Roman"/>
          <w:sz w:val="24"/>
          <w:szCs w:val="24"/>
          <w:lang w:val="pt-BR"/>
        </w:rPr>
        <w:t xml:space="preserve"> </w:t>
      </w:r>
      <w:r w:rsidRPr="008324F6">
        <w:rPr>
          <w:rStyle w:val="salnbdy"/>
          <w:rFonts w:ascii="Times New Roman" w:hAnsi="Times New Roman"/>
          <w:color w:val="auto"/>
          <w:sz w:val="24"/>
          <w:szCs w:val="24"/>
          <w:lang w:val="pt-BR"/>
        </w:rPr>
        <w:t>sănătate trebuie însoţită de copia certificatului de încadrare într-un grad de handicap, emis în condiţiile legii</w:t>
      </w:r>
    </w:p>
    <w:p w14:paraId="2130847A" w14:textId="77777777" w:rsidR="00F25BE9" w:rsidRPr="00014917" w:rsidRDefault="00F25BE9" w:rsidP="0051324C">
      <w:pPr>
        <w:spacing w:after="0"/>
        <w:jc w:val="both"/>
        <w:rPr>
          <w:rFonts w:ascii="Times New Roman" w:hAnsi="Times New Roman"/>
          <w:sz w:val="24"/>
          <w:szCs w:val="24"/>
          <w:shd w:val="clear" w:color="auto" w:fill="FFFFFF"/>
          <w:lang w:val="pt-BR"/>
        </w:rPr>
      </w:pPr>
      <w:r w:rsidRPr="00014917">
        <w:rPr>
          <w:rStyle w:val="slitttl1"/>
          <w:rFonts w:ascii="Times New Roman" w:hAnsi="Times New Roman"/>
          <w:color w:val="auto"/>
          <w:sz w:val="24"/>
          <w:szCs w:val="24"/>
          <w:lang w:val="pt-BR"/>
          <w:specVanish w:val="0"/>
        </w:rPr>
        <w:t>i)</w:t>
      </w:r>
      <w:r w:rsidR="0051324C" w:rsidRPr="00014917">
        <w:rPr>
          <w:rStyle w:val="slitttl1"/>
          <w:rFonts w:ascii="Times New Roman" w:hAnsi="Times New Roman"/>
          <w:color w:val="auto"/>
          <w:sz w:val="24"/>
          <w:szCs w:val="24"/>
          <w:lang w:val="pt-BR"/>
          <w:specVanish w:val="0"/>
        </w:rPr>
        <w:t xml:space="preserve"> </w:t>
      </w:r>
      <w:r w:rsidRPr="00014917">
        <w:rPr>
          <w:rStyle w:val="slitbdy"/>
          <w:rFonts w:ascii="Times New Roman" w:hAnsi="Times New Roman"/>
          <w:color w:val="auto"/>
          <w:sz w:val="24"/>
          <w:szCs w:val="24"/>
          <w:lang w:val="pt-BR"/>
        </w:rPr>
        <w:t>copia actului de identitate sau orice alt document care atestă identitatea, potrivit legii, aflate în termen de valabilitate;</w:t>
      </w:r>
    </w:p>
    <w:p w14:paraId="5D56F1F8" w14:textId="77777777" w:rsidR="00F25BE9" w:rsidRPr="008324F6" w:rsidRDefault="00F25BE9" w:rsidP="0051324C">
      <w:pPr>
        <w:spacing w:after="0"/>
        <w:jc w:val="both"/>
        <w:rPr>
          <w:rFonts w:ascii="Times New Roman" w:hAnsi="Times New Roman"/>
          <w:sz w:val="24"/>
          <w:szCs w:val="24"/>
          <w:shd w:val="clear" w:color="auto" w:fill="FFFFFF"/>
          <w:lang w:val="pt-BR"/>
        </w:rPr>
      </w:pPr>
      <w:r w:rsidRPr="008324F6">
        <w:rPr>
          <w:rStyle w:val="slitttl1"/>
          <w:rFonts w:ascii="Times New Roman" w:hAnsi="Times New Roman"/>
          <w:color w:val="auto"/>
          <w:sz w:val="24"/>
          <w:szCs w:val="24"/>
          <w:lang w:val="pt-BR"/>
          <w:specVanish w:val="0"/>
        </w:rPr>
        <w:lastRenderedPageBreak/>
        <w:t>j)</w:t>
      </w:r>
      <w:r w:rsidR="0051324C" w:rsidRPr="008324F6">
        <w:rPr>
          <w:rStyle w:val="slitttl1"/>
          <w:rFonts w:ascii="Times New Roman" w:hAnsi="Times New Roman"/>
          <w:color w:val="auto"/>
          <w:sz w:val="24"/>
          <w:szCs w:val="24"/>
          <w:lang w:val="pt-BR"/>
          <w:specVanish w:val="0"/>
        </w:rPr>
        <w:t xml:space="preserve"> </w:t>
      </w:r>
      <w:r w:rsidRPr="008324F6">
        <w:rPr>
          <w:rStyle w:val="slitbdy"/>
          <w:rFonts w:ascii="Times New Roman" w:hAnsi="Times New Roman"/>
          <w:color w:val="auto"/>
          <w:sz w:val="24"/>
          <w:szCs w:val="24"/>
          <w:lang w:val="pt-BR"/>
        </w:rPr>
        <w:t>copia certificatului de căsătorie sau a altui document prin care s-a realizat schimbarea de nume, după caz;</w:t>
      </w:r>
    </w:p>
    <w:p w14:paraId="6B8D9307" w14:textId="77777777" w:rsidR="00F25BE9" w:rsidRPr="00C37A9A" w:rsidRDefault="00F25BE9" w:rsidP="0051324C">
      <w:pPr>
        <w:spacing w:after="0"/>
        <w:jc w:val="both"/>
        <w:rPr>
          <w:rFonts w:ascii="Times New Roman" w:hAnsi="Times New Roman"/>
          <w:sz w:val="24"/>
          <w:szCs w:val="24"/>
          <w:shd w:val="clear" w:color="auto" w:fill="FFFFFF"/>
        </w:rPr>
      </w:pPr>
      <w:r w:rsidRPr="00C37A9A">
        <w:rPr>
          <w:rStyle w:val="slitttl1"/>
          <w:rFonts w:ascii="Times New Roman" w:hAnsi="Times New Roman"/>
          <w:color w:val="auto"/>
          <w:sz w:val="24"/>
          <w:szCs w:val="24"/>
          <w:specVanish w:val="0"/>
        </w:rPr>
        <w:t>k)</w:t>
      </w:r>
      <w:r w:rsidR="0051324C" w:rsidRPr="00C37A9A">
        <w:rPr>
          <w:rStyle w:val="slitttl1"/>
          <w:rFonts w:ascii="Times New Roman" w:hAnsi="Times New Roman"/>
          <w:color w:val="auto"/>
          <w:sz w:val="24"/>
          <w:szCs w:val="24"/>
          <w:specVanish w:val="0"/>
        </w:rPr>
        <w:t xml:space="preserve"> </w:t>
      </w:r>
      <w:r w:rsidRPr="00C37A9A">
        <w:rPr>
          <w:rStyle w:val="slitbdy"/>
          <w:rFonts w:ascii="Times New Roman" w:hAnsi="Times New Roman"/>
          <w:color w:val="auto"/>
          <w:sz w:val="24"/>
          <w:szCs w:val="24"/>
        </w:rPr>
        <w:t>curriculum vitae, model comun european.</w:t>
      </w:r>
    </w:p>
    <w:p w14:paraId="314E6EE0" w14:textId="77777777" w:rsidR="00F25BE9" w:rsidRPr="008324F6" w:rsidRDefault="00F25BE9" w:rsidP="00147A40">
      <w:pPr>
        <w:spacing w:after="0"/>
        <w:ind w:firstLine="720"/>
        <w:jc w:val="both"/>
        <w:rPr>
          <w:rStyle w:val="salnbdy"/>
          <w:rFonts w:ascii="Times New Roman" w:hAnsi="Times New Roman"/>
          <w:color w:val="auto"/>
          <w:sz w:val="24"/>
          <w:szCs w:val="24"/>
          <w:lang w:val="pt-BR"/>
        </w:rPr>
      </w:pPr>
      <w:r w:rsidRPr="008324F6">
        <w:rPr>
          <w:rStyle w:val="salnbdy"/>
          <w:rFonts w:ascii="Times New Roman" w:hAnsi="Times New Roman"/>
          <w:color w:val="auto"/>
          <w:sz w:val="24"/>
          <w:szCs w:val="24"/>
          <w:lang w:val="pt-BR"/>
        </w:rPr>
        <w:t xml:space="preserve">Documentele prevăzute la </w:t>
      </w:r>
      <w:r w:rsidR="0051324C" w:rsidRPr="008324F6">
        <w:rPr>
          <w:rStyle w:val="slgi1"/>
          <w:rFonts w:ascii="Times New Roman" w:hAnsi="Times New Roman"/>
          <w:color w:val="auto"/>
          <w:sz w:val="24"/>
          <w:szCs w:val="24"/>
          <w:u w:val="none"/>
          <w:lang w:val="pt-BR"/>
        </w:rPr>
        <w:t>lit.</w:t>
      </w:r>
      <w:r w:rsidRPr="008324F6">
        <w:rPr>
          <w:rStyle w:val="slgi1"/>
          <w:rFonts w:ascii="Times New Roman" w:hAnsi="Times New Roman"/>
          <w:color w:val="auto"/>
          <w:sz w:val="24"/>
          <w:szCs w:val="24"/>
          <w:u w:val="none"/>
          <w:lang w:val="pt-BR"/>
        </w:rPr>
        <w:t>d)</w:t>
      </w:r>
      <w:r w:rsidR="00147A40" w:rsidRPr="008324F6">
        <w:rPr>
          <w:rStyle w:val="salnbdy"/>
          <w:rFonts w:ascii="Times New Roman" w:hAnsi="Times New Roman"/>
          <w:color w:val="auto"/>
          <w:sz w:val="24"/>
          <w:szCs w:val="24"/>
          <w:lang w:val="pt-BR"/>
        </w:rPr>
        <w:t xml:space="preserve"> şi h</w:t>
      </w:r>
      <w:r w:rsidRPr="008324F6">
        <w:rPr>
          <w:rStyle w:val="salnbdy"/>
          <w:rFonts w:ascii="Times New Roman" w:hAnsi="Times New Roman"/>
          <w:color w:val="auto"/>
          <w:sz w:val="24"/>
          <w:szCs w:val="24"/>
          <w:lang w:val="pt-BR"/>
        </w:rPr>
        <w:t>) sunt valabile 3 luni şi se depun la dosar în termen de valabilitate.</w:t>
      </w:r>
    </w:p>
    <w:p w14:paraId="2900609E" w14:textId="77777777" w:rsidR="00F25BE9" w:rsidRPr="008324F6" w:rsidRDefault="00F25BE9" w:rsidP="00147A40">
      <w:pPr>
        <w:spacing w:after="0"/>
        <w:ind w:firstLine="720"/>
        <w:jc w:val="both"/>
        <w:rPr>
          <w:rFonts w:ascii="Times New Roman" w:hAnsi="Times New Roman"/>
          <w:sz w:val="24"/>
          <w:szCs w:val="24"/>
          <w:shd w:val="clear" w:color="auto" w:fill="FFFFFF"/>
          <w:lang w:val="pt-BR"/>
        </w:rPr>
      </w:pPr>
      <w:r w:rsidRPr="008324F6">
        <w:rPr>
          <w:rStyle w:val="salnbdy"/>
          <w:rFonts w:ascii="Times New Roman" w:hAnsi="Times New Roman"/>
          <w:color w:val="auto"/>
          <w:sz w:val="24"/>
          <w:szCs w:val="24"/>
          <w:lang w:val="pt-BR"/>
        </w:rPr>
        <w:t xml:space="preserve">Copiile de pe actele prevăzute la </w:t>
      </w:r>
      <w:r w:rsidRPr="008324F6">
        <w:rPr>
          <w:rStyle w:val="slgi1"/>
          <w:rFonts w:ascii="Times New Roman" w:hAnsi="Times New Roman"/>
          <w:color w:val="auto"/>
          <w:sz w:val="24"/>
          <w:szCs w:val="24"/>
          <w:u w:val="none"/>
          <w:lang w:val="pt-BR"/>
        </w:rPr>
        <w:t>lit. b)</w:t>
      </w:r>
      <w:r w:rsidRPr="008324F6">
        <w:rPr>
          <w:rStyle w:val="salnbdy"/>
          <w:rFonts w:ascii="Times New Roman" w:hAnsi="Times New Roman"/>
          <w:color w:val="auto"/>
          <w:sz w:val="24"/>
          <w:szCs w:val="24"/>
          <w:lang w:val="pt-BR"/>
        </w:rPr>
        <w:t>, c), i) şi j), precum şi copia certificatului de încadrare într-un grad de handicap se prezintă însoţite de documentele originale, care se certifică cu menţiunea „conform cu originalul“ de către secretarul comisiei de concurs.</w:t>
      </w:r>
    </w:p>
    <w:p w14:paraId="0E874DB1" w14:textId="77777777" w:rsidR="00725CB9" w:rsidRPr="008324F6" w:rsidRDefault="00725CB9" w:rsidP="008324F6">
      <w:pPr>
        <w:pStyle w:val="Default"/>
        <w:ind w:firstLine="720"/>
        <w:jc w:val="both"/>
        <w:rPr>
          <w:b/>
          <w:bCs/>
          <w:color w:val="auto"/>
          <w:lang w:val="ro-RO"/>
        </w:rPr>
      </w:pPr>
      <w:r w:rsidRPr="008324F6">
        <w:rPr>
          <w:lang w:val="pt-BR"/>
        </w:rPr>
        <w:t xml:space="preserve">Dosarele de concurs se depun la sediul institutului, </w:t>
      </w:r>
      <w:r w:rsidRPr="00725CB9">
        <w:rPr>
          <w:lang w:val="ro-RO" w:eastAsia="ro-RO"/>
        </w:rPr>
        <w:t xml:space="preserve">str. Republicii, nr.34-36, Cluj-Napoca, jud. Cluj, </w:t>
      </w:r>
      <w:r w:rsidR="00147A40">
        <w:rPr>
          <w:lang w:val="ro-RO" w:eastAsia="ro-RO"/>
        </w:rPr>
        <w:t>tel. 0264/450237,</w:t>
      </w:r>
      <w:r w:rsidRPr="008324F6">
        <w:rPr>
          <w:lang w:val="ro-RO"/>
        </w:rPr>
        <w:t xml:space="preserve"> la Serviciul resurse umane</w:t>
      </w:r>
      <w:r w:rsidR="00147A40" w:rsidRPr="008324F6">
        <w:rPr>
          <w:lang w:val="ro-RO"/>
        </w:rPr>
        <w:t>.</w:t>
      </w:r>
    </w:p>
    <w:p w14:paraId="77BC2CEE" w14:textId="77777777" w:rsidR="00F25BE9" w:rsidRPr="008324F6" w:rsidRDefault="00F25BE9" w:rsidP="008324F6">
      <w:pPr>
        <w:shd w:val="clear" w:color="auto" w:fill="FFFFFF"/>
        <w:spacing w:after="80" w:line="240" w:lineRule="auto"/>
        <w:jc w:val="both"/>
        <w:rPr>
          <w:rFonts w:ascii="Cambria" w:hAnsi="Cambria"/>
          <w:b/>
          <w:bCs/>
          <w:sz w:val="24"/>
          <w:szCs w:val="24"/>
          <w:lang w:val="ro-RO"/>
        </w:rPr>
      </w:pPr>
    </w:p>
    <w:p w14:paraId="0914980E" w14:textId="77777777" w:rsidR="00147A40" w:rsidRPr="008324F6" w:rsidRDefault="00147A40" w:rsidP="006671E1">
      <w:pPr>
        <w:shd w:val="clear" w:color="auto" w:fill="FFFFFF"/>
        <w:spacing w:after="80" w:line="240" w:lineRule="auto"/>
        <w:jc w:val="both"/>
        <w:rPr>
          <w:rFonts w:ascii="Cambria" w:hAnsi="Cambria"/>
          <w:b/>
          <w:bCs/>
          <w:sz w:val="24"/>
          <w:szCs w:val="24"/>
          <w:lang w:val="ro-RO"/>
        </w:rPr>
      </w:pPr>
    </w:p>
    <w:p w14:paraId="761A12A5" w14:textId="77777777" w:rsidR="00147A40" w:rsidRPr="008324F6" w:rsidRDefault="00147A40" w:rsidP="00147A40">
      <w:pPr>
        <w:spacing w:after="0"/>
        <w:ind w:left="142"/>
        <w:jc w:val="center"/>
        <w:rPr>
          <w:rStyle w:val="slitbdy"/>
          <w:rFonts w:ascii="Times New Roman" w:hAnsi="Times New Roman"/>
          <w:b/>
          <w:sz w:val="24"/>
          <w:szCs w:val="24"/>
          <w:u w:val="single"/>
          <w:lang w:val="ro-RO"/>
        </w:rPr>
      </w:pPr>
      <w:r w:rsidRPr="008324F6">
        <w:rPr>
          <w:rFonts w:ascii="Times New Roman" w:hAnsi="Times New Roman"/>
          <w:b/>
          <w:sz w:val="24"/>
          <w:szCs w:val="24"/>
          <w:u w:val="single"/>
          <w:lang w:val="ro-RO"/>
        </w:rPr>
        <w:t xml:space="preserve">CONDIȚII GENERALE COROBORATE CU </w:t>
      </w:r>
      <w:r w:rsidRPr="008324F6">
        <w:rPr>
          <w:rStyle w:val="slitbdy"/>
          <w:rFonts w:ascii="Times New Roman" w:hAnsi="Times New Roman"/>
          <w:b/>
          <w:sz w:val="24"/>
          <w:szCs w:val="24"/>
          <w:u w:val="single"/>
          <w:lang w:val="ro-RO"/>
        </w:rPr>
        <w:t>CERINŢELE SPECIFICE PREVĂZUTE LA ART. 542 ALIN. (1) ŞI (2) DIN ORDONANŢA DE URGENŢĂ A GUVERNULUI NR. 57/2019</w:t>
      </w:r>
    </w:p>
    <w:p w14:paraId="614A41AB" w14:textId="77777777" w:rsidR="00147A40" w:rsidRPr="008324F6" w:rsidRDefault="00147A40" w:rsidP="00147A40">
      <w:pPr>
        <w:spacing w:after="0"/>
        <w:ind w:left="142"/>
        <w:rPr>
          <w:rFonts w:ascii="Times New Roman" w:hAnsi="Times New Roman"/>
          <w:b/>
          <w:sz w:val="24"/>
          <w:szCs w:val="24"/>
          <w:u w:val="single"/>
          <w:lang w:val="ro-RO"/>
        </w:rPr>
      </w:pPr>
    </w:p>
    <w:p w14:paraId="78C63587" w14:textId="77777777" w:rsidR="00147A40" w:rsidRPr="008324F6" w:rsidRDefault="00147A40" w:rsidP="00147A40">
      <w:pPr>
        <w:spacing w:after="0"/>
        <w:ind w:left="225"/>
        <w:jc w:val="both"/>
        <w:rPr>
          <w:rFonts w:ascii="Times New Roman" w:hAnsi="Times New Roman"/>
          <w:sz w:val="24"/>
          <w:szCs w:val="24"/>
          <w:lang w:val="ro-RO"/>
        </w:rPr>
      </w:pPr>
      <w:r w:rsidRPr="008324F6">
        <w:rPr>
          <w:rStyle w:val="slitttl1"/>
          <w:rFonts w:ascii="Times New Roman" w:hAnsi="Times New Roman"/>
          <w:b w:val="0"/>
          <w:color w:val="auto"/>
          <w:sz w:val="24"/>
          <w:szCs w:val="24"/>
          <w:lang w:val="ro-RO"/>
          <w:specVanish w:val="0"/>
        </w:rPr>
        <w:t>a) persoana</w:t>
      </w:r>
      <w:r w:rsidRPr="008324F6">
        <w:rPr>
          <w:rStyle w:val="slitttl1"/>
          <w:rFonts w:ascii="Times New Roman" w:hAnsi="Times New Roman"/>
          <w:color w:val="auto"/>
          <w:sz w:val="24"/>
          <w:szCs w:val="24"/>
          <w:lang w:val="ro-RO"/>
          <w:specVanish w:val="0"/>
        </w:rPr>
        <w:t xml:space="preserve"> </w:t>
      </w:r>
      <w:r w:rsidRPr="008324F6">
        <w:rPr>
          <w:rStyle w:val="slitbdy"/>
          <w:rFonts w:ascii="Times New Roman" w:hAnsi="Times New Roman"/>
          <w:color w:val="auto"/>
          <w:sz w:val="24"/>
          <w:szCs w:val="24"/>
          <w:lang w:val="ro-RO"/>
        </w:rPr>
        <w:t xml:space="preserve">are cetăţenia română sau cetăţenia unui alt stat membru al Uniunii Europene, a unui stat parte la Acordul privind Spaţiul Economic European (SEE) sau cetăţenia Confederaţiei Elveţiene </w:t>
      </w:r>
      <w:r w:rsidRPr="008324F6">
        <w:rPr>
          <w:rStyle w:val="slitbdy"/>
          <w:rFonts w:ascii="Times New Roman" w:hAnsi="Times New Roman"/>
          <w:noProof/>
          <w:color w:val="auto"/>
          <w:sz w:val="24"/>
          <w:szCs w:val="24"/>
          <w:lang w:val="ro-RO"/>
        </w:rPr>
        <w:t>şi domiciliul în România;</w:t>
      </w:r>
    </w:p>
    <w:p w14:paraId="67007846" w14:textId="77777777" w:rsidR="00147A40" w:rsidRPr="008324F6" w:rsidRDefault="00147A40" w:rsidP="00147A40">
      <w:pPr>
        <w:spacing w:after="0"/>
        <w:ind w:left="225"/>
        <w:jc w:val="both"/>
        <w:rPr>
          <w:rFonts w:ascii="Times New Roman" w:hAnsi="Times New Roman"/>
          <w:sz w:val="24"/>
          <w:szCs w:val="24"/>
          <w:shd w:val="clear" w:color="auto" w:fill="FFFFFF"/>
          <w:lang w:val="pt-BR"/>
        </w:rPr>
      </w:pPr>
      <w:r w:rsidRPr="008324F6">
        <w:rPr>
          <w:rStyle w:val="slitttl1"/>
          <w:rFonts w:ascii="Times New Roman" w:hAnsi="Times New Roman"/>
          <w:b w:val="0"/>
          <w:color w:val="auto"/>
          <w:sz w:val="24"/>
          <w:szCs w:val="24"/>
          <w:lang w:val="pt-BR"/>
          <w:specVanish w:val="0"/>
        </w:rPr>
        <w:t>b) persoana</w:t>
      </w:r>
      <w:r w:rsidRPr="008324F6">
        <w:rPr>
          <w:rStyle w:val="slitttl1"/>
          <w:rFonts w:ascii="Times New Roman" w:hAnsi="Times New Roman"/>
          <w:color w:val="auto"/>
          <w:sz w:val="24"/>
          <w:szCs w:val="24"/>
          <w:lang w:val="pt-BR"/>
          <w:specVanish w:val="0"/>
        </w:rPr>
        <w:t xml:space="preserve"> </w:t>
      </w:r>
      <w:r w:rsidRPr="008324F6">
        <w:rPr>
          <w:rStyle w:val="slitbdy"/>
          <w:rFonts w:ascii="Times New Roman" w:hAnsi="Times New Roman"/>
          <w:color w:val="auto"/>
          <w:sz w:val="24"/>
          <w:szCs w:val="24"/>
          <w:lang w:val="pt-BR"/>
        </w:rPr>
        <w:t>cunoaşte limba română, scris şi vorbit;</w:t>
      </w:r>
    </w:p>
    <w:p w14:paraId="1812F591" w14:textId="77777777" w:rsidR="00147A40" w:rsidRPr="008324F6" w:rsidRDefault="00147A40" w:rsidP="00147A40">
      <w:pPr>
        <w:spacing w:after="0"/>
        <w:ind w:left="225"/>
        <w:jc w:val="both"/>
        <w:rPr>
          <w:rFonts w:ascii="Times New Roman" w:hAnsi="Times New Roman"/>
          <w:sz w:val="24"/>
          <w:szCs w:val="24"/>
          <w:shd w:val="clear" w:color="auto" w:fill="FFFFFF"/>
          <w:lang w:val="pt-BR"/>
        </w:rPr>
      </w:pPr>
      <w:r w:rsidRPr="008324F6">
        <w:rPr>
          <w:rStyle w:val="slitttl1"/>
          <w:rFonts w:ascii="Times New Roman" w:hAnsi="Times New Roman"/>
          <w:b w:val="0"/>
          <w:color w:val="auto"/>
          <w:sz w:val="24"/>
          <w:szCs w:val="24"/>
          <w:lang w:val="pt-BR"/>
          <w:specVanish w:val="0"/>
        </w:rPr>
        <w:t>c) persoana</w:t>
      </w:r>
      <w:r w:rsidRPr="008324F6">
        <w:rPr>
          <w:rStyle w:val="slitttl1"/>
          <w:rFonts w:ascii="Times New Roman" w:hAnsi="Times New Roman"/>
          <w:color w:val="auto"/>
          <w:sz w:val="24"/>
          <w:szCs w:val="24"/>
          <w:lang w:val="pt-BR"/>
          <w:specVanish w:val="0"/>
        </w:rPr>
        <w:t xml:space="preserve"> </w:t>
      </w:r>
      <w:r w:rsidRPr="008324F6">
        <w:rPr>
          <w:rStyle w:val="slitbdy"/>
          <w:rFonts w:ascii="Times New Roman" w:hAnsi="Times New Roman"/>
          <w:color w:val="auto"/>
          <w:sz w:val="24"/>
          <w:szCs w:val="24"/>
          <w:lang w:val="pt-BR"/>
        </w:rPr>
        <w:t xml:space="preserve">are capacitate deplină de exercițiu și capacitate de muncă în conformitate cu prevederile </w:t>
      </w:r>
      <w:r w:rsidRPr="008324F6">
        <w:rPr>
          <w:rStyle w:val="slitbdy"/>
          <w:rFonts w:ascii="Times New Roman" w:hAnsi="Times New Roman"/>
          <w:color w:val="auto"/>
          <w:sz w:val="24"/>
          <w:szCs w:val="24"/>
          <w:u w:val="single"/>
          <w:lang w:val="pt-BR"/>
        </w:rPr>
        <w:t>Legii nr. 53/2003 - Codul muncii, republicată</w:t>
      </w:r>
      <w:r w:rsidRPr="008324F6">
        <w:rPr>
          <w:rStyle w:val="slitbdy"/>
          <w:rFonts w:ascii="Times New Roman" w:hAnsi="Times New Roman"/>
          <w:color w:val="auto"/>
          <w:sz w:val="24"/>
          <w:szCs w:val="24"/>
          <w:lang w:val="pt-BR"/>
        </w:rPr>
        <w:t>, cu modificările şi completările ulterioare;</w:t>
      </w:r>
    </w:p>
    <w:p w14:paraId="2A6370E0" w14:textId="77777777" w:rsidR="00147A40" w:rsidRPr="008324F6" w:rsidRDefault="00147A40" w:rsidP="00147A40">
      <w:pPr>
        <w:spacing w:after="0"/>
        <w:ind w:left="225"/>
        <w:jc w:val="both"/>
        <w:rPr>
          <w:rFonts w:ascii="Times New Roman" w:hAnsi="Times New Roman"/>
          <w:sz w:val="24"/>
          <w:szCs w:val="24"/>
          <w:shd w:val="clear" w:color="auto" w:fill="FFFFFF"/>
          <w:lang w:val="pt-BR"/>
        </w:rPr>
      </w:pPr>
      <w:r w:rsidRPr="008324F6">
        <w:rPr>
          <w:rStyle w:val="slitttl1"/>
          <w:rFonts w:ascii="Times New Roman" w:hAnsi="Times New Roman"/>
          <w:b w:val="0"/>
          <w:color w:val="auto"/>
          <w:sz w:val="24"/>
          <w:szCs w:val="24"/>
          <w:lang w:val="pt-BR"/>
          <w:specVanish w:val="0"/>
        </w:rPr>
        <w:t>d) persoana</w:t>
      </w:r>
      <w:r w:rsidRPr="008324F6">
        <w:rPr>
          <w:rStyle w:val="slitttl1"/>
          <w:rFonts w:ascii="Times New Roman" w:hAnsi="Times New Roman"/>
          <w:color w:val="auto"/>
          <w:sz w:val="24"/>
          <w:szCs w:val="24"/>
          <w:lang w:val="pt-BR"/>
          <w:specVanish w:val="0"/>
        </w:rPr>
        <w:t xml:space="preserve"> </w:t>
      </w:r>
      <w:r w:rsidRPr="008324F6">
        <w:rPr>
          <w:rStyle w:val="slitbdy"/>
          <w:rFonts w:ascii="Times New Roman" w:hAnsi="Times New Roman"/>
          <w:color w:val="auto"/>
          <w:sz w:val="24"/>
          <w:szCs w:val="24"/>
          <w:lang w:val="pt-BR"/>
        </w:rPr>
        <w:t>are o stare de sănătate corespunzătoare postului pentru care candidează, atestată pe baza adeverinţei medicale eliberate de medicul de familie sau de unităţile sanitare abilitate;</w:t>
      </w:r>
    </w:p>
    <w:p w14:paraId="43EE19DE" w14:textId="77777777" w:rsidR="00147A40" w:rsidRPr="008324F6" w:rsidRDefault="00147A40" w:rsidP="00147A40">
      <w:pPr>
        <w:spacing w:after="0"/>
        <w:ind w:left="225"/>
        <w:jc w:val="both"/>
        <w:rPr>
          <w:rFonts w:ascii="Times New Roman" w:hAnsi="Times New Roman"/>
          <w:sz w:val="24"/>
          <w:szCs w:val="24"/>
          <w:shd w:val="clear" w:color="auto" w:fill="FFFFFF"/>
          <w:lang w:val="pt-BR"/>
        </w:rPr>
      </w:pPr>
      <w:r w:rsidRPr="008324F6">
        <w:rPr>
          <w:rStyle w:val="slitttl1"/>
          <w:rFonts w:ascii="Times New Roman" w:hAnsi="Times New Roman"/>
          <w:b w:val="0"/>
          <w:color w:val="auto"/>
          <w:sz w:val="24"/>
          <w:szCs w:val="24"/>
          <w:lang w:val="pt-BR"/>
          <w:specVanish w:val="0"/>
        </w:rPr>
        <w:t>e) persoana</w:t>
      </w:r>
      <w:r w:rsidRPr="008324F6">
        <w:rPr>
          <w:rStyle w:val="slitttl1"/>
          <w:rFonts w:ascii="Times New Roman" w:hAnsi="Times New Roman"/>
          <w:color w:val="auto"/>
          <w:sz w:val="24"/>
          <w:szCs w:val="24"/>
          <w:lang w:val="pt-BR"/>
          <w:specVanish w:val="0"/>
        </w:rPr>
        <w:t xml:space="preserve"> </w:t>
      </w:r>
      <w:r w:rsidRPr="008324F6">
        <w:rPr>
          <w:rStyle w:val="slitbdy"/>
          <w:rFonts w:ascii="Times New Roman" w:hAnsi="Times New Roman"/>
          <w:color w:val="auto"/>
          <w:sz w:val="24"/>
          <w:szCs w:val="24"/>
          <w:lang w:val="pt-BR"/>
        </w:rPr>
        <w:t>îndeplineşte condiţiile de studii, de vechime în specialitate şi, după caz, alte condiţii specifice potrivit cerinţelor postului scos la concurs;</w:t>
      </w:r>
    </w:p>
    <w:p w14:paraId="206320FC" w14:textId="77777777" w:rsidR="00147A40" w:rsidRPr="008324F6" w:rsidRDefault="00147A40" w:rsidP="00147A40">
      <w:pPr>
        <w:spacing w:after="0"/>
        <w:ind w:left="225"/>
        <w:jc w:val="both"/>
        <w:rPr>
          <w:rFonts w:ascii="Times New Roman" w:hAnsi="Times New Roman"/>
          <w:sz w:val="24"/>
          <w:szCs w:val="24"/>
          <w:shd w:val="clear" w:color="auto" w:fill="FFFFFF"/>
          <w:lang w:val="pt-BR"/>
        </w:rPr>
      </w:pPr>
      <w:r w:rsidRPr="008324F6">
        <w:rPr>
          <w:rStyle w:val="slitttl1"/>
          <w:rFonts w:ascii="Times New Roman" w:hAnsi="Times New Roman"/>
          <w:b w:val="0"/>
          <w:color w:val="auto"/>
          <w:sz w:val="24"/>
          <w:szCs w:val="24"/>
          <w:lang w:val="pt-BR"/>
          <w:specVanish w:val="0"/>
        </w:rPr>
        <w:t>f) persoana</w:t>
      </w:r>
      <w:r w:rsidRPr="008324F6">
        <w:rPr>
          <w:rStyle w:val="slitttl1"/>
          <w:rFonts w:ascii="Times New Roman" w:hAnsi="Times New Roman"/>
          <w:color w:val="auto"/>
          <w:sz w:val="24"/>
          <w:szCs w:val="24"/>
          <w:lang w:val="pt-BR"/>
          <w:specVanish w:val="0"/>
        </w:rPr>
        <w:t xml:space="preserve"> </w:t>
      </w:r>
      <w:r w:rsidRPr="008324F6">
        <w:rPr>
          <w:rStyle w:val="slitbdy"/>
          <w:rFonts w:ascii="Times New Roman" w:hAnsi="Times New Roman"/>
          <w:color w:val="auto"/>
          <w:sz w:val="24"/>
          <w:szCs w:val="24"/>
          <w:lang w:val="pt-BR"/>
        </w:rPr>
        <w:t>nu a fost condamnată definitiv pentru săvârşirea unei infracţiuni contra securităţii naţionale, contra autorităţii, contra umanităţii, infracţiuni de corupţie sau de serviciu, infracţiuni de fals ori contra înfăptuirii justiţiei, infracţiuni săvârşite cu intenţie care ar face o persoană candidată la post incompatibilă cu exercitarea funcţiei contractuale pentru care candidează, cu excepţia situaţiei în care a intervenit reabilitarea;</w:t>
      </w:r>
    </w:p>
    <w:p w14:paraId="15F51407" w14:textId="77777777" w:rsidR="00147A40" w:rsidRPr="008324F6" w:rsidRDefault="00147A40" w:rsidP="00147A40">
      <w:pPr>
        <w:spacing w:after="0"/>
        <w:ind w:left="225"/>
        <w:jc w:val="both"/>
        <w:rPr>
          <w:rFonts w:ascii="Times New Roman" w:hAnsi="Times New Roman"/>
          <w:sz w:val="24"/>
          <w:szCs w:val="24"/>
          <w:shd w:val="clear" w:color="auto" w:fill="FFFFFF"/>
          <w:lang w:val="pt-BR"/>
        </w:rPr>
      </w:pPr>
      <w:r w:rsidRPr="008324F6">
        <w:rPr>
          <w:rStyle w:val="slitttl1"/>
          <w:rFonts w:ascii="Times New Roman" w:hAnsi="Times New Roman"/>
          <w:b w:val="0"/>
          <w:color w:val="auto"/>
          <w:sz w:val="24"/>
          <w:szCs w:val="24"/>
          <w:lang w:val="pt-BR"/>
          <w:specVanish w:val="0"/>
        </w:rPr>
        <w:t>g) persoana</w:t>
      </w:r>
      <w:r w:rsidRPr="008324F6">
        <w:rPr>
          <w:rStyle w:val="slitttl1"/>
          <w:rFonts w:ascii="Times New Roman" w:hAnsi="Times New Roman"/>
          <w:color w:val="auto"/>
          <w:sz w:val="24"/>
          <w:szCs w:val="24"/>
          <w:lang w:val="pt-BR"/>
          <w:specVanish w:val="0"/>
        </w:rPr>
        <w:t xml:space="preserve"> </w:t>
      </w:r>
      <w:r w:rsidRPr="008324F6">
        <w:rPr>
          <w:rStyle w:val="slitbdy"/>
          <w:rFonts w:ascii="Times New Roman" w:hAnsi="Times New Roman"/>
          <w:color w:val="auto"/>
          <w:sz w:val="24"/>
          <w:szCs w:val="24"/>
          <w:lang w:val="pt-BR"/>
        </w:rPr>
        <w:t>nu execută o pedeapsă complementară prin care i-a fost interzisă exercitarea dreptului de a ocupa funcţia, de a exercita profesia sau meseria ori de a desfăşura activitatea de care s-a folosit pentru săvârşirea infracţiunii sau faţă de aceasta nu s-a luat măsura de siguranţă a interzicerii ocupării unei funcţii sau a exercitării unei profesii;</w:t>
      </w:r>
    </w:p>
    <w:p w14:paraId="760E1806" w14:textId="77777777" w:rsidR="00147A40" w:rsidRDefault="00147A40" w:rsidP="00303E07">
      <w:pPr>
        <w:shd w:val="clear" w:color="auto" w:fill="FFFFFF"/>
        <w:spacing w:after="80"/>
        <w:ind w:left="168" w:firstLine="28"/>
        <w:jc w:val="both"/>
        <w:rPr>
          <w:rStyle w:val="slitbdy"/>
          <w:rFonts w:ascii="Times New Roman" w:hAnsi="Times New Roman"/>
          <w:color w:val="auto"/>
          <w:sz w:val="24"/>
          <w:szCs w:val="24"/>
        </w:rPr>
      </w:pPr>
      <w:r w:rsidRPr="008324F6">
        <w:rPr>
          <w:rStyle w:val="slitttl1"/>
          <w:rFonts w:ascii="Times New Roman" w:hAnsi="Times New Roman"/>
          <w:b w:val="0"/>
          <w:color w:val="auto"/>
          <w:sz w:val="24"/>
          <w:szCs w:val="24"/>
          <w:lang w:val="pt-BR"/>
          <w:specVanish w:val="0"/>
        </w:rPr>
        <w:t>h) persoana</w:t>
      </w:r>
      <w:r w:rsidRPr="008324F6">
        <w:rPr>
          <w:rStyle w:val="slitttl1"/>
          <w:rFonts w:ascii="Times New Roman" w:hAnsi="Times New Roman"/>
          <w:color w:val="auto"/>
          <w:sz w:val="24"/>
          <w:szCs w:val="24"/>
          <w:lang w:val="pt-BR"/>
          <w:specVanish w:val="0"/>
        </w:rPr>
        <w:t xml:space="preserve"> </w:t>
      </w:r>
      <w:r w:rsidRPr="008324F6">
        <w:rPr>
          <w:rStyle w:val="slitbdy"/>
          <w:rFonts w:ascii="Times New Roman" w:hAnsi="Times New Roman"/>
          <w:color w:val="auto"/>
          <w:sz w:val="24"/>
          <w:szCs w:val="24"/>
          <w:lang w:val="pt-BR"/>
        </w:rPr>
        <w:t xml:space="preserve">nu a comis infracţiunile prevăzute la </w:t>
      </w:r>
      <w:r w:rsidRPr="008324F6">
        <w:rPr>
          <w:rStyle w:val="slitbdy"/>
          <w:rFonts w:ascii="Times New Roman" w:hAnsi="Times New Roman"/>
          <w:color w:val="auto"/>
          <w:sz w:val="24"/>
          <w:szCs w:val="24"/>
          <w:u w:val="single"/>
          <w:lang w:val="pt-BR"/>
        </w:rPr>
        <w:t>art. 1 alin. (2) din Legea nr. 118/2019</w:t>
      </w:r>
      <w:r w:rsidRPr="008324F6">
        <w:rPr>
          <w:rStyle w:val="slitbdy"/>
          <w:rFonts w:ascii="Times New Roman" w:hAnsi="Times New Roman"/>
          <w:color w:val="auto"/>
          <w:sz w:val="24"/>
          <w:szCs w:val="24"/>
          <w:lang w:val="pt-BR"/>
        </w:rPr>
        <w:t xml:space="preserve"> privind Registrul naţional automatizat cu privire la persoanele care au comis infracţiuni sexuale, de exploatare a unor persoane sau asupra minorilor, precum şi pentru completarea </w:t>
      </w:r>
      <w:r w:rsidRPr="008324F6">
        <w:rPr>
          <w:rStyle w:val="slitbdy"/>
          <w:rFonts w:ascii="Times New Roman" w:hAnsi="Times New Roman"/>
          <w:color w:val="auto"/>
          <w:sz w:val="24"/>
          <w:szCs w:val="24"/>
          <w:u w:val="single"/>
          <w:lang w:val="pt-BR"/>
        </w:rPr>
        <w:t>Legii nr. 76/2008</w:t>
      </w:r>
      <w:r w:rsidRPr="008324F6">
        <w:rPr>
          <w:rStyle w:val="slitbdy"/>
          <w:rFonts w:ascii="Times New Roman" w:hAnsi="Times New Roman"/>
          <w:color w:val="auto"/>
          <w:sz w:val="24"/>
          <w:szCs w:val="24"/>
          <w:lang w:val="pt-BR"/>
        </w:rPr>
        <w:t xml:space="preserve"> privind organizarea şi funcţionarea Sistemului Naţional de Date Genetice Judiciare, cu modificările ulterioare, pentru domeniile prevăzute la </w:t>
      </w:r>
      <w:r w:rsidRPr="008324F6">
        <w:rPr>
          <w:rStyle w:val="slgi1"/>
          <w:rFonts w:ascii="Times New Roman" w:hAnsi="Times New Roman"/>
          <w:color w:val="auto"/>
          <w:sz w:val="24"/>
          <w:szCs w:val="24"/>
          <w:lang w:val="pt-BR"/>
        </w:rPr>
        <w:t xml:space="preserve">art. 35 alin. </w:t>
      </w:r>
      <w:r w:rsidRPr="00147A40">
        <w:rPr>
          <w:rStyle w:val="slgi1"/>
          <w:rFonts w:ascii="Times New Roman" w:hAnsi="Times New Roman"/>
          <w:color w:val="auto"/>
          <w:sz w:val="24"/>
          <w:szCs w:val="24"/>
        </w:rPr>
        <w:t>(1) lit. h)</w:t>
      </w:r>
      <w:r w:rsidRPr="00147A40">
        <w:rPr>
          <w:rStyle w:val="slitbdy"/>
          <w:rFonts w:ascii="Times New Roman" w:hAnsi="Times New Roman"/>
          <w:color w:val="auto"/>
          <w:sz w:val="24"/>
          <w:szCs w:val="24"/>
        </w:rPr>
        <w:t>.</w:t>
      </w:r>
    </w:p>
    <w:p w14:paraId="15BC82F6" w14:textId="77777777" w:rsidR="00147A40" w:rsidRDefault="00147A40" w:rsidP="00147A40">
      <w:pPr>
        <w:shd w:val="clear" w:color="auto" w:fill="FFFFFF"/>
        <w:spacing w:after="80"/>
        <w:jc w:val="both"/>
        <w:rPr>
          <w:rStyle w:val="slitbdy"/>
          <w:rFonts w:ascii="Times New Roman" w:hAnsi="Times New Roman"/>
          <w:color w:val="auto"/>
          <w:sz w:val="24"/>
          <w:szCs w:val="24"/>
        </w:rPr>
      </w:pPr>
    </w:p>
    <w:p w14:paraId="7E33FBDE" w14:textId="77777777" w:rsidR="008324F6" w:rsidRDefault="008324F6" w:rsidP="00147A40">
      <w:pPr>
        <w:shd w:val="clear" w:color="auto" w:fill="FFFFFF"/>
        <w:spacing w:after="80"/>
        <w:jc w:val="both"/>
        <w:rPr>
          <w:rStyle w:val="slitbdy"/>
          <w:rFonts w:ascii="Times New Roman" w:hAnsi="Times New Roman"/>
          <w:color w:val="auto"/>
          <w:sz w:val="24"/>
          <w:szCs w:val="24"/>
        </w:rPr>
      </w:pPr>
    </w:p>
    <w:p w14:paraId="7BF8D6AE" w14:textId="77777777" w:rsidR="00147A40" w:rsidRDefault="00147A40" w:rsidP="00147A40">
      <w:pPr>
        <w:shd w:val="clear" w:color="auto" w:fill="FFFFFF"/>
        <w:spacing w:after="80"/>
        <w:jc w:val="center"/>
        <w:rPr>
          <w:rStyle w:val="slitbdy"/>
          <w:rFonts w:ascii="Times New Roman" w:hAnsi="Times New Roman"/>
          <w:b/>
          <w:color w:val="auto"/>
          <w:sz w:val="24"/>
          <w:szCs w:val="24"/>
          <w:u w:val="single"/>
        </w:rPr>
      </w:pPr>
      <w:r w:rsidRPr="00147A40">
        <w:rPr>
          <w:rStyle w:val="slitbdy"/>
          <w:rFonts w:ascii="Times New Roman" w:hAnsi="Times New Roman"/>
          <w:b/>
          <w:color w:val="auto"/>
          <w:sz w:val="24"/>
          <w:szCs w:val="24"/>
          <w:u w:val="single"/>
        </w:rPr>
        <w:lastRenderedPageBreak/>
        <w:t>CONDIȚII SPECIFICE</w:t>
      </w:r>
    </w:p>
    <w:p w14:paraId="1450BDB6" w14:textId="77777777" w:rsidR="00E57386" w:rsidRDefault="00E57386" w:rsidP="00147A40">
      <w:pPr>
        <w:shd w:val="clear" w:color="auto" w:fill="FFFFFF"/>
        <w:spacing w:after="80"/>
        <w:jc w:val="center"/>
        <w:rPr>
          <w:rStyle w:val="slitbdy"/>
          <w:rFonts w:ascii="Times New Roman" w:hAnsi="Times New Roman"/>
          <w:b/>
          <w:color w:val="auto"/>
          <w:sz w:val="24"/>
          <w:szCs w:val="24"/>
          <w:u w:val="single"/>
        </w:rPr>
      </w:pPr>
    </w:p>
    <w:p w14:paraId="788AA330" w14:textId="77777777" w:rsidR="00E57386" w:rsidRPr="008324F6" w:rsidRDefault="00E57386">
      <w:pPr>
        <w:pStyle w:val="Listparagraf"/>
        <w:numPr>
          <w:ilvl w:val="0"/>
          <w:numId w:val="3"/>
        </w:numPr>
        <w:shd w:val="clear" w:color="auto" w:fill="FFFFFF"/>
        <w:spacing w:after="80"/>
        <w:rPr>
          <w:rStyle w:val="slitbdy"/>
          <w:rFonts w:ascii="Times New Roman" w:hAnsi="Times New Roman"/>
          <w:color w:val="auto"/>
          <w:sz w:val="24"/>
          <w:szCs w:val="24"/>
          <w:lang w:val="pt-BR"/>
        </w:rPr>
      </w:pPr>
      <w:r w:rsidRPr="008324F6">
        <w:rPr>
          <w:rStyle w:val="slitbdy"/>
          <w:rFonts w:ascii="Times New Roman" w:hAnsi="Times New Roman"/>
          <w:color w:val="auto"/>
          <w:sz w:val="24"/>
          <w:szCs w:val="24"/>
          <w:lang w:val="pt-BR"/>
        </w:rPr>
        <w:t>Absolvent al Facultății de Medicină și Farmacie – 6 ani</w:t>
      </w:r>
    </w:p>
    <w:p w14:paraId="79A371DA" w14:textId="6D0D438F" w:rsidR="00E57386" w:rsidRPr="00E57386" w:rsidRDefault="00E57386">
      <w:pPr>
        <w:pStyle w:val="Listparagraf"/>
        <w:numPr>
          <w:ilvl w:val="0"/>
          <w:numId w:val="3"/>
        </w:numPr>
        <w:shd w:val="clear" w:color="auto" w:fill="FFFFFF"/>
        <w:spacing w:after="80"/>
        <w:rPr>
          <w:rStyle w:val="slitbdy"/>
          <w:rFonts w:ascii="Times New Roman" w:hAnsi="Times New Roman"/>
          <w:color w:val="auto"/>
          <w:sz w:val="24"/>
          <w:szCs w:val="24"/>
        </w:rPr>
      </w:pPr>
      <w:r w:rsidRPr="00E57386">
        <w:rPr>
          <w:rStyle w:val="slitbdy"/>
          <w:rFonts w:ascii="Times New Roman" w:hAnsi="Times New Roman"/>
          <w:color w:val="auto"/>
          <w:sz w:val="24"/>
          <w:szCs w:val="24"/>
        </w:rPr>
        <w:t xml:space="preserve">Medic specialist în specialitatea </w:t>
      </w:r>
      <w:r w:rsidR="008324F6">
        <w:rPr>
          <w:rStyle w:val="slitbdy"/>
          <w:rFonts w:ascii="Times New Roman" w:hAnsi="Times New Roman"/>
          <w:color w:val="auto"/>
          <w:sz w:val="24"/>
          <w:szCs w:val="24"/>
        </w:rPr>
        <w:t>anestezie și terapie intensivă</w:t>
      </w:r>
    </w:p>
    <w:p w14:paraId="0E53BD7F" w14:textId="77777777" w:rsidR="00147A40" w:rsidRDefault="00147A40" w:rsidP="00147A40">
      <w:pPr>
        <w:shd w:val="clear" w:color="auto" w:fill="FFFFFF"/>
        <w:spacing w:after="80"/>
        <w:jc w:val="both"/>
        <w:rPr>
          <w:rFonts w:ascii="Times New Roman" w:hAnsi="Times New Roman"/>
          <w:b/>
          <w:bCs/>
          <w:sz w:val="24"/>
          <w:szCs w:val="24"/>
        </w:rPr>
      </w:pPr>
    </w:p>
    <w:p w14:paraId="3D996A02" w14:textId="77777777" w:rsidR="00E57386" w:rsidRPr="00303E07" w:rsidRDefault="00E57386" w:rsidP="00E57386">
      <w:pPr>
        <w:jc w:val="center"/>
        <w:rPr>
          <w:rFonts w:ascii="Times New Roman" w:hAnsi="Times New Roman"/>
          <w:b/>
          <w:bCs/>
          <w:sz w:val="28"/>
          <w:szCs w:val="28"/>
          <w:u w:val="single"/>
        </w:rPr>
      </w:pPr>
      <w:r w:rsidRPr="00303E07">
        <w:rPr>
          <w:rFonts w:ascii="Times New Roman" w:hAnsi="Times New Roman"/>
          <w:b/>
          <w:bCs/>
          <w:sz w:val="24"/>
          <w:szCs w:val="28"/>
          <w:u w:val="single"/>
        </w:rPr>
        <w:t>BIBLIOGRAFIE</w:t>
      </w:r>
      <w:r w:rsidRPr="00303E07">
        <w:rPr>
          <w:rFonts w:ascii="Times New Roman" w:hAnsi="Times New Roman"/>
          <w:b/>
          <w:bCs/>
          <w:sz w:val="28"/>
          <w:szCs w:val="28"/>
          <w:u w:val="single"/>
        </w:rPr>
        <w:t xml:space="preserve"> </w:t>
      </w:r>
    </w:p>
    <w:p w14:paraId="5B07CA0D" w14:textId="77777777" w:rsidR="008324F6" w:rsidRPr="00FE21EC" w:rsidRDefault="008324F6" w:rsidP="008324F6">
      <w:pPr>
        <w:numPr>
          <w:ilvl w:val="0"/>
          <w:numId w:val="7"/>
        </w:numPr>
        <w:shd w:val="clear" w:color="auto" w:fill="FFFFFF"/>
        <w:tabs>
          <w:tab w:val="clear" w:pos="720"/>
          <w:tab w:val="num" w:pos="1022"/>
        </w:tabs>
        <w:spacing w:before="100" w:beforeAutospacing="1" w:after="100" w:afterAutospacing="1" w:line="240" w:lineRule="auto"/>
        <w:ind w:hanging="11"/>
        <w:rPr>
          <w:rFonts w:ascii="Times New Roman" w:hAnsi="Times New Roman"/>
          <w:sz w:val="24"/>
          <w:szCs w:val="24"/>
        </w:rPr>
      </w:pPr>
      <w:r w:rsidRPr="00FE21EC">
        <w:rPr>
          <w:rFonts w:ascii="Times New Roman" w:hAnsi="Times New Roman"/>
          <w:sz w:val="24"/>
          <w:szCs w:val="24"/>
        </w:rPr>
        <w:t>P.G. Barash, B.F. Cullen, R.K. Stoeling -Handbook of Clinical Anesthesia,Lippincott Williams&amp;Wilkins, 2000</w:t>
      </w:r>
    </w:p>
    <w:p w14:paraId="54DF2FC2" w14:textId="77777777" w:rsidR="008324F6" w:rsidRPr="00FE21EC" w:rsidRDefault="008324F6" w:rsidP="008324F6">
      <w:pPr>
        <w:numPr>
          <w:ilvl w:val="0"/>
          <w:numId w:val="7"/>
        </w:numPr>
        <w:shd w:val="clear" w:color="auto" w:fill="FFFFFF"/>
        <w:tabs>
          <w:tab w:val="clear" w:pos="720"/>
          <w:tab w:val="num" w:pos="1022"/>
        </w:tabs>
        <w:spacing w:before="100" w:beforeAutospacing="1" w:after="100" w:afterAutospacing="1" w:line="240" w:lineRule="auto"/>
        <w:ind w:hanging="11"/>
        <w:rPr>
          <w:rFonts w:ascii="Times New Roman" w:hAnsi="Times New Roman"/>
          <w:sz w:val="24"/>
          <w:szCs w:val="24"/>
        </w:rPr>
      </w:pPr>
      <w:r w:rsidRPr="00FE21EC">
        <w:rPr>
          <w:rFonts w:ascii="Times New Roman" w:hAnsi="Times New Roman"/>
          <w:sz w:val="24"/>
          <w:szCs w:val="24"/>
        </w:rPr>
        <w:t>G. Edward, E. Morgan, M.S. Mikhail, M.J. Murray -Clinical Anesthesiology,Appleton&amp;Lange, 2001</w:t>
      </w:r>
    </w:p>
    <w:p w14:paraId="113819EB" w14:textId="77777777" w:rsidR="008324F6" w:rsidRPr="00FE21EC" w:rsidRDefault="008324F6" w:rsidP="008324F6">
      <w:pPr>
        <w:numPr>
          <w:ilvl w:val="0"/>
          <w:numId w:val="7"/>
        </w:numPr>
        <w:shd w:val="clear" w:color="auto" w:fill="FFFFFF"/>
        <w:tabs>
          <w:tab w:val="clear" w:pos="720"/>
          <w:tab w:val="num" w:pos="1022"/>
        </w:tabs>
        <w:spacing w:before="100" w:beforeAutospacing="1" w:after="100" w:afterAutospacing="1" w:line="240" w:lineRule="auto"/>
        <w:ind w:hanging="11"/>
        <w:rPr>
          <w:rFonts w:ascii="Times New Roman" w:hAnsi="Times New Roman"/>
          <w:sz w:val="24"/>
          <w:szCs w:val="24"/>
        </w:rPr>
      </w:pPr>
      <w:r w:rsidRPr="00FE21EC">
        <w:rPr>
          <w:rFonts w:ascii="Times New Roman" w:hAnsi="Times New Roman"/>
          <w:sz w:val="24"/>
          <w:szCs w:val="24"/>
        </w:rPr>
        <w:t>W.E. Hurford, M.T. Ballin, J.K. Davidson, K. Haspel, C.E. Rosow -Clinical Anesthesia Procedures of the Massachusetts General Hospital</w:t>
      </w:r>
    </w:p>
    <w:p w14:paraId="30470A30" w14:textId="77777777" w:rsidR="008324F6" w:rsidRPr="00FE21EC" w:rsidRDefault="008324F6" w:rsidP="008324F6">
      <w:pPr>
        <w:numPr>
          <w:ilvl w:val="0"/>
          <w:numId w:val="7"/>
        </w:numPr>
        <w:shd w:val="clear" w:color="auto" w:fill="FFFFFF"/>
        <w:tabs>
          <w:tab w:val="clear" w:pos="720"/>
          <w:tab w:val="num" w:pos="1022"/>
        </w:tabs>
        <w:spacing w:before="100" w:beforeAutospacing="1" w:after="100" w:afterAutospacing="1" w:line="240" w:lineRule="auto"/>
        <w:ind w:hanging="11"/>
        <w:rPr>
          <w:rFonts w:ascii="Times New Roman" w:hAnsi="Times New Roman"/>
          <w:sz w:val="24"/>
          <w:szCs w:val="24"/>
          <w:lang w:val="pt-BR"/>
        </w:rPr>
      </w:pPr>
      <w:r w:rsidRPr="00FE21EC">
        <w:rPr>
          <w:rFonts w:ascii="Times New Roman" w:hAnsi="Times New Roman"/>
          <w:sz w:val="24"/>
          <w:szCs w:val="24"/>
          <w:lang w:val="pt-BR"/>
        </w:rPr>
        <w:t>E. Proca, G. Litarczec -Terapia pre si postoperatorie a bolnavului chirurgical, Tratatul de patologie chirurgicalã, Ed. Med., Buc., 1999</w:t>
      </w:r>
    </w:p>
    <w:p w14:paraId="305EA7A8" w14:textId="77777777" w:rsidR="008324F6" w:rsidRPr="00FE21EC" w:rsidRDefault="008324F6" w:rsidP="008324F6">
      <w:pPr>
        <w:numPr>
          <w:ilvl w:val="0"/>
          <w:numId w:val="7"/>
        </w:numPr>
        <w:shd w:val="clear" w:color="auto" w:fill="FFFFFF"/>
        <w:tabs>
          <w:tab w:val="clear" w:pos="720"/>
          <w:tab w:val="num" w:pos="1022"/>
        </w:tabs>
        <w:spacing w:before="100" w:beforeAutospacing="1" w:after="100" w:afterAutospacing="1" w:line="240" w:lineRule="auto"/>
        <w:ind w:hanging="11"/>
        <w:rPr>
          <w:rFonts w:ascii="Times New Roman" w:hAnsi="Times New Roman"/>
          <w:sz w:val="24"/>
          <w:szCs w:val="24"/>
        </w:rPr>
      </w:pPr>
      <w:r w:rsidRPr="00FE21EC">
        <w:rPr>
          <w:rFonts w:ascii="Times New Roman" w:hAnsi="Times New Roman"/>
          <w:sz w:val="24"/>
          <w:szCs w:val="24"/>
        </w:rPr>
        <w:t>J.M. Civetta -Critical Care, R.W. Taylor, R.R. Kirby</w:t>
      </w:r>
    </w:p>
    <w:p w14:paraId="3A52B82A" w14:textId="77777777" w:rsidR="008324F6" w:rsidRPr="00FE21EC" w:rsidRDefault="008324F6" w:rsidP="008324F6">
      <w:pPr>
        <w:numPr>
          <w:ilvl w:val="0"/>
          <w:numId w:val="7"/>
        </w:numPr>
        <w:shd w:val="clear" w:color="auto" w:fill="FFFFFF"/>
        <w:tabs>
          <w:tab w:val="clear" w:pos="720"/>
          <w:tab w:val="num" w:pos="1022"/>
        </w:tabs>
        <w:spacing w:before="100" w:beforeAutospacing="1" w:after="100" w:afterAutospacing="1" w:line="240" w:lineRule="auto"/>
        <w:ind w:hanging="11"/>
        <w:rPr>
          <w:rFonts w:ascii="Times New Roman" w:hAnsi="Times New Roman"/>
          <w:sz w:val="24"/>
          <w:szCs w:val="24"/>
        </w:rPr>
      </w:pPr>
      <w:r w:rsidRPr="00FE21EC">
        <w:rPr>
          <w:rFonts w:ascii="Times New Roman" w:hAnsi="Times New Roman"/>
          <w:sz w:val="24"/>
          <w:szCs w:val="24"/>
        </w:rPr>
        <w:t>R.S. Irwin, J.M. Rippe -Irwin and Rippe's Intensive Care Medicine, Lippincott Williams&amp;Wilkins, 2002</w:t>
      </w:r>
    </w:p>
    <w:p w14:paraId="75880CC5" w14:textId="2977265F" w:rsidR="00C3288B" w:rsidRPr="00303E07" w:rsidRDefault="00C3288B" w:rsidP="00303E07">
      <w:pPr>
        <w:pStyle w:val="Listparagraf"/>
        <w:spacing w:after="0"/>
        <w:ind w:left="780" w:right="708"/>
        <w:jc w:val="both"/>
        <w:rPr>
          <w:rFonts w:ascii="Times New Roman" w:hAnsi="Times New Roman"/>
          <w:b/>
          <w:sz w:val="24"/>
          <w:szCs w:val="24"/>
          <w:u w:val="single"/>
        </w:rPr>
      </w:pPr>
    </w:p>
    <w:p w14:paraId="172B4429" w14:textId="77777777" w:rsidR="009E5053" w:rsidRDefault="00E57386" w:rsidP="009E5053">
      <w:pPr>
        <w:shd w:val="clear" w:color="auto" w:fill="FFFFFF"/>
        <w:spacing w:after="80"/>
        <w:jc w:val="center"/>
        <w:rPr>
          <w:rFonts w:ascii="Times New Roman" w:hAnsi="Times New Roman"/>
          <w:b/>
          <w:bCs/>
          <w:sz w:val="28"/>
          <w:szCs w:val="24"/>
          <w:u w:val="single"/>
        </w:rPr>
      </w:pPr>
      <w:r w:rsidRPr="00303E07">
        <w:rPr>
          <w:rFonts w:ascii="Times New Roman" w:hAnsi="Times New Roman"/>
          <w:b/>
          <w:bCs/>
          <w:sz w:val="24"/>
          <w:szCs w:val="24"/>
          <w:u w:val="single"/>
        </w:rPr>
        <w:t>TEMATIC</w:t>
      </w:r>
      <w:r w:rsidR="00065A72" w:rsidRPr="00303E07">
        <w:rPr>
          <w:rFonts w:ascii="Times New Roman" w:hAnsi="Times New Roman"/>
          <w:b/>
          <w:bCs/>
          <w:sz w:val="24"/>
          <w:szCs w:val="24"/>
          <w:u w:val="single"/>
        </w:rPr>
        <w:t>Ă</w:t>
      </w:r>
    </w:p>
    <w:p w14:paraId="4539BE5A" w14:textId="47C953BF" w:rsidR="00D3056E" w:rsidRPr="00C41901" w:rsidRDefault="00E57386" w:rsidP="00C41901">
      <w:pPr>
        <w:pStyle w:val="Listparagraf"/>
        <w:numPr>
          <w:ilvl w:val="1"/>
          <w:numId w:val="7"/>
        </w:numPr>
        <w:shd w:val="clear" w:color="auto" w:fill="FFFFFF"/>
        <w:spacing w:after="80"/>
        <w:rPr>
          <w:rFonts w:ascii="Times New Roman" w:hAnsi="Times New Roman"/>
          <w:b/>
          <w:bCs/>
          <w:sz w:val="28"/>
          <w:szCs w:val="24"/>
        </w:rPr>
      </w:pPr>
      <w:r w:rsidRPr="00C41901">
        <w:rPr>
          <w:rFonts w:ascii="Times New Roman" w:hAnsi="Times New Roman"/>
          <w:b/>
          <w:sz w:val="24"/>
          <w:szCs w:val="24"/>
        </w:rPr>
        <w:t>PROBA SCRIS</w:t>
      </w:r>
      <w:r w:rsidR="00C41901" w:rsidRPr="00C41901">
        <w:rPr>
          <w:rFonts w:ascii="Times New Roman" w:hAnsi="Times New Roman"/>
          <w:b/>
          <w:sz w:val="24"/>
          <w:szCs w:val="24"/>
        </w:rPr>
        <w:t>Ă</w:t>
      </w:r>
    </w:p>
    <w:p w14:paraId="2467732B"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Fiziopatologia durerii acute si cronice.</w:t>
      </w:r>
    </w:p>
    <w:p w14:paraId="2FBA0CC4"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Tehnici de analgezie folosite in terapia durerii acute si cronice.</w:t>
      </w:r>
    </w:p>
    <w:p w14:paraId="0F88945F"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rPr>
      </w:pPr>
      <w:r w:rsidRPr="002539AD">
        <w:rPr>
          <w:rFonts w:ascii="Times New Roman" w:hAnsi="Times New Roman"/>
          <w:sz w:val="24"/>
          <w:szCs w:val="24"/>
        </w:rPr>
        <w:t>Analgetice centrale (morfinice).</w:t>
      </w:r>
    </w:p>
    <w:p w14:paraId="05B0B9D6"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rPr>
      </w:pPr>
      <w:r w:rsidRPr="002539AD">
        <w:rPr>
          <w:rFonts w:ascii="Times New Roman" w:hAnsi="Times New Roman"/>
          <w:sz w:val="24"/>
          <w:szCs w:val="24"/>
        </w:rPr>
        <w:t>Analgetice/antiinflamatorii nonsteroidiene.</w:t>
      </w:r>
    </w:p>
    <w:p w14:paraId="67D5F87E"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rPr>
      </w:pPr>
      <w:r w:rsidRPr="002539AD">
        <w:rPr>
          <w:rFonts w:ascii="Times New Roman" w:hAnsi="Times New Roman"/>
          <w:sz w:val="24"/>
          <w:szCs w:val="24"/>
        </w:rPr>
        <w:t>Somnul si anestezia.</w:t>
      </w:r>
    </w:p>
    <w:p w14:paraId="16AAEAFE"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Substante sedative amnestice si hipnotice.</w:t>
      </w:r>
    </w:p>
    <w:p w14:paraId="3605D75C"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Mecanismul de actiune al anestezicelor inhalatorii.</w:t>
      </w:r>
    </w:p>
    <w:p w14:paraId="1923AA08"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Absorbtia si distributia anestezicelor inhalatorii.</w:t>
      </w:r>
    </w:p>
    <w:p w14:paraId="083EC4EF"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Efectele circulatorii si respiratorii ale anestezicelor inhalatorii.</w:t>
      </w:r>
    </w:p>
    <w:p w14:paraId="6B15B7FF"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Metabolismul si toxicitatea anestezicelor inhalatorii.</w:t>
      </w:r>
    </w:p>
    <w:p w14:paraId="3B40B42A"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rPr>
      </w:pPr>
      <w:r w:rsidRPr="002539AD">
        <w:rPr>
          <w:rFonts w:ascii="Times New Roman" w:hAnsi="Times New Roman"/>
          <w:sz w:val="24"/>
          <w:szCs w:val="24"/>
        </w:rPr>
        <w:t>Farmacologia protoxidului de azot.</w:t>
      </w:r>
    </w:p>
    <w:p w14:paraId="3C4C72EB"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rPr>
      </w:pPr>
      <w:r w:rsidRPr="002539AD">
        <w:rPr>
          <w:rFonts w:ascii="Times New Roman" w:hAnsi="Times New Roman"/>
          <w:sz w:val="24"/>
          <w:szCs w:val="24"/>
        </w:rPr>
        <w:t>Anestezicele volatile halogenate (halotan, enfluran, izofluran, sevofluran, desfluran).</w:t>
      </w:r>
    </w:p>
    <w:p w14:paraId="5BE17C08"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Fizica gazelor si vaporilor aplicata la anestezia prin inhalatie.</w:t>
      </w:r>
    </w:p>
    <w:p w14:paraId="746036DD"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rPr>
      </w:pPr>
      <w:r w:rsidRPr="002539AD">
        <w:rPr>
          <w:rFonts w:ascii="Times New Roman" w:hAnsi="Times New Roman"/>
          <w:sz w:val="24"/>
          <w:szCs w:val="24"/>
        </w:rPr>
        <w:t>Fiziologia placii neuromusculare.</w:t>
      </w:r>
    </w:p>
    <w:p w14:paraId="2A25B512"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Substante cu actiune relaxanta utilizate in anestezie (curare depolarizante si nondepolarizante).</w:t>
      </w:r>
    </w:p>
    <w:p w14:paraId="03A045E4"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rPr>
      </w:pPr>
      <w:r w:rsidRPr="002539AD">
        <w:rPr>
          <w:rFonts w:ascii="Times New Roman" w:hAnsi="Times New Roman"/>
          <w:sz w:val="24"/>
          <w:szCs w:val="24"/>
        </w:rPr>
        <w:t>Antagonisti ai curarelor.</w:t>
      </w:r>
    </w:p>
    <w:p w14:paraId="36A5E0D8"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rPr>
      </w:pPr>
      <w:r w:rsidRPr="002539AD">
        <w:rPr>
          <w:rFonts w:ascii="Times New Roman" w:hAnsi="Times New Roman"/>
          <w:sz w:val="24"/>
          <w:szCs w:val="24"/>
        </w:rPr>
        <w:t>Monitorizarea functiei neuromusculare.</w:t>
      </w:r>
    </w:p>
    <w:p w14:paraId="14AF8DF8"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Droguri si boli care interfereaza cu actiunea relaxantelor musculare.</w:t>
      </w:r>
    </w:p>
    <w:p w14:paraId="2DE63238"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Sistemul nervos vegetativ (anatomie, fiziologie). Farmacologia drogurilor cu actiune vegetativa (colinergice, parasimpaticolitice, catecolamine, alfa -stimulante, alfa -blocante, alfa 2-agoniste, beta-stimulante, beta-blocante)</w:t>
      </w:r>
    </w:p>
    <w:p w14:paraId="732160FD"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lastRenderedPageBreak/>
        <w:t>Consultul preanestezic de rutina (clinic, paraclinic, implicatii medico-legale).</w:t>
      </w:r>
    </w:p>
    <w:p w14:paraId="6292B129"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Implicatiile anestezice ale bolilor concomitente (cardio-vasculare, pulmonare, renale, gastrointestinale, hepatice, SNC, endocrine, hematologice).</w:t>
      </w:r>
    </w:p>
    <w:p w14:paraId="30A3576C"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Implicatiile anestezice ale terapiei medicamentoase cronice.</w:t>
      </w:r>
    </w:p>
    <w:p w14:paraId="055DA8CC"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Evaluarea riscului operator si anestezic.</w:t>
      </w:r>
    </w:p>
    <w:p w14:paraId="7521566C"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Premedicatia (scop, substante, cai de administrare).</w:t>
      </w:r>
    </w:p>
    <w:p w14:paraId="1AFD75E8"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rPr>
      </w:pPr>
      <w:r w:rsidRPr="002539AD">
        <w:rPr>
          <w:rFonts w:ascii="Times New Roman" w:hAnsi="Times New Roman"/>
          <w:sz w:val="24"/>
          <w:szCs w:val="24"/>
          <w:lang w:val="pt-BR"/>
        </w:rPr>
        <w:t xml:space="preserve">Mentinerea libertatii cailor respiratorii, masca laringiana, intubatia traheala, traheostomia. </w:t>
      </w:r>
      <w:r w:rsidRPr="002539AD">
        <w:rPr>
          <w:rFonts w:ascii="Times New Roman" w:hAnsi="Times New Roman"/>
          <w:sz w:val="24"/>
          <w:szCs w:val="24"/>
        </w:rPr>
        <w:t>Sisteme de umidificare si mucoliza.</w:t>
      </w:r>
    </w:p>
    <w:p w14:paraId="08A104C0"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Supravegherea si monitorizarea bolnavului in timpul anesteziei.</w:t>
      </w:r>
    </w:p>
    <w:p w14:paraId="243FE775"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Tehnici de anestezie intravenoasa (inductie, mentinere, trezire, combinatii de substante anestezice si modalitati de administrare).</w:t>
      </w:r>
    </w:p>
    <w:p w14:paraId="429F45B3"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rPr>
      </w:pPr>
      <w:r w:rsidRPr="002539AD">
        <w:rPr>
          <w:rFonts w:ascii="Times New Roman" w:hAnsi="Times New Roman"/>
          <w:sz w:val="24"/>
          <w:szCs w:val="24"/>
        </w:rPr>
        <w:t>Tehnici de anestezie inhalatorie.</w:t>
      </w:r>
    </w:p>
    <w:p w14:paraId="7341C7D4"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Aparatul de anestezie (masina de gaze, sisteme anestezice, vaporizoare).</w:t>
      </w:r>
    </w:p>
    <w:p w14:paraId="3D9C0E1F"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rPr>
      </w:pPr>
      <w:r w:rsidRPr="002539AD">
        <w:rPr>
          <w:rFonts w:ascii="Times New Roman" w:hAnsi="Times New Roman"/>
          <w:sz w:val="24"/>
          <w:szCs w:val="24"/>
        </w:rPr>
        <w:t>Ventilatia mecanica intra-anestezica.</w:t>
      </w:r>
    </w:p>
    <w:p w14:paraId="26D689B7"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Asigurarea homeostaziei bolnavului in timpul anesteziei.</w:t>
      </w:r>
    </w:p>
    <w:p w14:paraId="0F6DEBC7"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Incidentele si accidentele anesteziei generale.</w:t>
      </w:r>
    </w:p>
    <w:p w14:paraId="06FAF0E9"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Perioada postanestezica imediata. Salonul de trezire.</w:t>
      </w:r>
    </w:p>
    <w:p w14:paraId="63F8D649"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rPr>
      </w:pPr>
      <w:r w:rsidRPr="002539AD">
        <w:rPr>
          <w:rFonts w:ascii="Times New Roman" w:hAnsi="Times New Roman"/>
          <w:sz w:val="24"/>
          <w:szCs w:val="24"/>
        </w:rPr>
        <w:t>Farmacologia anestezicelor locale.</w:t>
      </w:r>
    </w:p>
    <w:p w14:paraId="5C419ED6"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Analgeticele morfinice utilizate in anestezia regionala.</w:t>
      </w:r>
    </w:p>
    <w:p w14:paraId="5C775C4B"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Tehnici de anestezie regionala (anestezia locala, anestezia regionala intravenoasa, blocaje de nervi periferici).</w:t>
      </w:r>
    </w:p>
    <w:p w14:paraId="6A1CA04E"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rPr>
      </w:pPr>
      <w:r w:rsidRPr="002539AD">
        <w:rPr>
          <w:rFonts w:ascii="Times New Roman" w:hAnsi="Times New Roman"/>
          <w:sz w:val="24"/>
          <w:szCs w:val="24"/>
        </w:rPr>
        <w:t>Blocajele de plex brahial.</w:t>
      </w:r>
    </w:p>
    <w:p w14:paraId="673EC23A"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Blocajele regionale centrale (subarahnoidian si peridural).</w:t>
      </w:r>
    </w:p>
    <w:p w14:paraId="6DAE0881"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Complicatiile locale, focale, regionale si sistemice ale tehnicilor de anestezie regionala.</w:t>
      </w:r>
    </w:p>
    <w:p w14:paraId="48892A1C"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Anestezia regionala la copii (indicatii, tehnici, incidente si accidente specifice).</w:t>
      </w:r>
    </w:p>
    <w:p w14:paraId="512147B7"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rPr>
      </w:pPr>
      <w:r w:rsidRPr="002539AD">
        <w:rPr>
          <w:rFonts w:ascii="Times New Roman" w:hAnsi="Times New Roman"/>
          <w:sz w:val="24"/>
          <w:szCs w:val="24"/>
        </w:rPr>
        <w:t>Anestezia in ambulator.</w:t>
      </w:r>
    </w:p>
    <w:p w14:paraId="04C925A1"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rPr>
      </w:pPr>
      <w:r w:rsidRPr="002539AD">
        <w:rPr>
          <w:rFonts w:ascii="Times New Roman" w:hAnsi="Times New Roman"/>
          <w:sz w:val="24"/>
          <w:szCs w:val="24"/>
        </w:rPr>
        <w:t>Anestezia in chirurgia pediatrica.</w:t>
      </w:r>
    </w:p>
    <w:p w14:paraId="33B5456A"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Anestezia in chirurgia de urgenta (soc, stomac plin, hemoragie etc.)</w:t>
      </w:r>
    </w:p>
    <w:p w14:paraId="4C34C8A0"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Analgezia si anestezia in obstetrica. Reanimarea nou-nascutului. Terapia intensiva a patologiei obstetricale.</w:t>
      </w:r>
    </w:p>
    <w:p w14:paraId="20018927"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rPr>
      </w:pPr>
      <w:r w:rsidRPr="002539AD">
        <w:rPr>
          <w:rFonts w:ascii="Times New Roman" w:hAnsi="Times New Roman"/>
          <w:sz w:val="24"/>
          <w:szCs w:val="24"/>
        </w:rPr>
        <w:t>Anestezia in neurochirurgie.</w:t>
      </w:r>
    </w:p>
    <w:p w14:paraId="75F76DA3"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Anestezia la bolnavul cu suferinte cardiace (coronarian, valvular, cu tulburari de ritm si conducere, cu insuficienta cardiaca etc.).</w:t>
      </w:r>
    </w:p>
    <w:p w14:paraId="30360991"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Anestezia la bolnavul cu suferinte pulmonare.</w:t>
      </w:r>
    </w:p>
    <w:p w14:paraId="2419C330"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Anestezia la bolnavul cu suferinte renale, endocrine, hepatice, hematologice.</w:t>
      </w:r>
    </w:p>
    <w:p w14:paraId="0B61D52B"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Grupele sanguine (metode de determinare, principii de compatibilitate).</w:t>
      </w:r>
    </w:p>
    <w:p w14:paraId="433B8619"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Transfuzia de sange si fractiuni.</w:t>
      </w:r>
    </w:p>
    <w:p w14:paraId="5D943EC1"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rPr>
      </w:pPr>
      <w:r w:rsidRPr="002539AD">
        <w:rPr>
          <w:rFonts w:ascii="Times New Roman" w:hAnsi="Times New Roman"/>
          <w:sz w:val="24"/>
          <w:szCs w:val="24"/>
        </w:rPr>
        <w:t>Autotransfuzia (indicatii, tehnici).</w:t>
      </w:r>
    </w:p>
    <w:p w14:paraId="1B384B81"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Raspunsul neuroendocrin, metabolic si inflamator la agresiune.</w:t>
      </w:r>
    </w:p>
    <w:p w14:paraId="59B56216"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rPr>
      </w:pPr>
      <w:r w:rsidRPr="002539AD">
        <w:rPr>
          <w:rFonts w:ascii="Times New Roman" w:hAnsi="Times New Roman"/>
          <w:sz w:val="24"/>
          <w:szCs w:val="24"/>
          <w:lang w:val="pt-BR"/>
        </w:rPr>
        <w:t xml:space="preserve">Modificari imunologice la bolnavul critic. </w:t>
      </w:r>
      <w:r w:rsidRPr="002539AD">
        <w:rPr>
          <w:rFonts w:ascii="Times New Roman" w:hAnsi="Times New Roman"/>
          <w:sz w:val="24"/>
          <w:szCs w:val="24"/>
        </w:rPr>
        <w:t>Modalitati de imunomanipulare.</w:t>
      </w:r>
    </w:p>
    <w:p w14:paraId="1E80D81C"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Fiziopatologia generala a starii de soc.</w:t>
      </w:r>
    </w:p>
    <w:p w14:paraId="4FEF7626"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Socul hipovolemic (cauze, mecanisme, tratament).</w:t>
      </w:r>
    </w:p>
    <w:p w14:paraId="309470B0"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rPr>
      </w:pPr>
      <w:r w:rsidRPr="002539AD">
        <w:rPr>
          <w:rFonts w:ascii="Times New Roman" w:hAnsi="Times New Roman"/>
          <w:sz w:val="24"/>
          <w:szCs w:val="24"/>
        </w:rPr>
        <w:t>Socul traumatic (fiziopatologie, tratament).</w:t>
      </w:r>
    </w:p>
    <w:p w14:paraId="49B3E475"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Socul cardiogen (cauze, mecanisme, tratament).</w:t>
      </w:r>
    </w:p>
    <w:p w14:paraId="15503226"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rPr>
      </w:pPr>
      <w:r w:rsidRPr="002539AD">
        <w:rPr>
          <w:rFonts w:ascii="Times New Roman" w:hAnsi="Times New Roman"/>
          <w:sz w:val="24"/>
          <w:szCs w:val="24"/>
        </w:rPr>
        <w:t>Alte forme de soc (anafilactic, anafilactoid, neurogen, endocrin).</w:t>
      </w:r>
    </w:p>
    <w:p w14:paraId="40A0A6E2"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rPr>
      </w:pPr>
      <w:r w:rsidRPr="002539AD">
        <w:rPr>
          <w:rFonts w:ascii="Times New Roman" w:hAnsi="Times New Roman"/>
          <w:sz w:val="24"/>
          <w:szCs w:val="24"/>
        </w:rPr>
        <w:t>Infectie, sepsis, soc septic (cauze, mecanisme).</w:t>
      </w:r>
    </w:p>
    <w:p w14:paraId="6E2F0617"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rPr>
      </w:pPr>
      <w:r w:rsidRPr="002539AD">
        <w:rPr>
          <w:rFonts w:ascii="Times New Roman" w:hAnsi="Times New Roman"/>
          <w:sz w:val="24"/>
          <w:szCs w:val="24"/>
        </w:rPr>
        <w:t>Tratamentul socului septic.</w:t>
      </w:r>
    </w:p>
    <w:p w14:paraId="1D097FF7"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lastRenderedPageBreak/>
        <w:t>Solutii inlocuitoare de volum sanguin.</w:t>
      </w:r>
    </w:p>
    <w:p w14:paraId="107EF7E2"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Droguri cu actiune cardiotonica si vasoactiva utilizate in starile de soc.</w:t>
      </w:r>
    </w:p>
    <w:p w14:paraId="71F841B6"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Sindromul de disfunctii organice multiple (cauze, mediatori, efecte la nivelul sistemelor de organe).</w:t>
      </w:r>
    </w:p>
    <w:p w14:paraId="5BFDCE30"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Tratamentul sindromului de disfunctii organice multiple.</w:t>
      </w:r>
    </w:p>
    <w:p w14:paraId="32DBF702"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Controlul infectiei in terapia intensiva.</w:t>
      </w:r>
    </w:p>
    <w:p w14:paraId="3B9FCCF6"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rPr>
      </w:pPr>
      <w:r w:rsidRPr="002539AD">
        <w:rPr>
          <w:rFonts w:ascii="Times New Roman" w:hAnsi="Times New Roman"/>
          <w:sz w:val="24"/>
          <w:szCs w:val="24"/>
        </w:rPr>
        <w:t>Riscul de infectie la personalul medical in ATI</w:t>
      </w:r>
    </w:p>
    <w:p w14:paraId="7C86CCE9"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rPr>
      </w:pPr>
      <w:r w:rsidRPr="002539AD">
        <w:rPr>
          <w:rFonts w:ascii="Times New Roman" w:hAnsi="Times New Roman"/>
          <w:sz w:val="24"/>
          <w:szCs w:val="24"/>
        </w:rPr>
        <w:t>Antibioterapia</w:t>
      </w:r>
    </w:p>
    <w:p w14:paraId="5A6FF4CA"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rPr>
      </w:pPr>
      <w:r w:rsidRPr="002539AD">
        <w:rPr>
          <w:rFonts w:ascii="Times New Roman" w:hAnsi="Times New Roman"/>
          <w:sz w:val="24"/>
          <w:szCs w:val="24"/>
        </w:rPr>
        <w:t>Nutritia parenterala si enterala</w:t>
      </w:r>
    </w:p>
    <w:p w14:paraId="140EC3D3"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Organizarea generala a sistemelor de medicina de urgenta</w:t>
      </w:r>
    </w:p>
    <w:p w14:paraId="157B3259"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Tehnici folosite in medicina de urgenta (mijloace de transport medicalizat al unui bolnav critic, evaluarea primara a unui bolnav critic in afara spitalului, analgezia si sedarea bolnavilor critici pe parcursul unui transport medicalizat, tehnici de abord al cailor aeriene si de ventilatie artificiala)</w:t>
      </w:r>
    </w:p>
    <w:p w14:paraId="324738C1"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Evaluarea primara si resuscitarea unui politraumatism ( in afara spitalului si la sosirea in spital )</w:t>
      </w:r>
    </w:p>
    <w:p w14:paraId="71591555"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Evaluarea secundara si transferul unui politraumatism</w:t>
      </w:r>
    </w:p>
    <w:p w14:paraId="01945A30"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Terapia intensiva a traumatismelor cranio - cerebrale</w:t>
      </w:r>
    </w:p>
    <w:p w14:paraId="3354A41A"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Arsuri (Terapia Intensiva in primele 72 de ore)</w:t>
      </w:r>
    </w:p>
    <w:p w14:paraId="512849EB"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rPr>
      </w:pPr>
      <w:r w:rsidRPr="002539AD">
        <w:rPr>
          <w:rFonts w:ascii="Times New Roman" w:hAnsi="Times New Roman"/>
          <w:sz w:val="24"/>
          <w:szCs w:val="24"/>
        </w:rPr>
        <w:t>Oprirea circulatorie (cauze, forme, basic si advanced life support)</w:t>
      </w:r>
    </w:p>
    <w:p w14:paraId="11A8A4DD"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rPr>
      </w:pPr>
      <w:r w:rsidRPr="002539AD">
        <w:rPr>
          <w:rFonts w:ascii="Times New Roman" w:hAnsi="Times New Roman"/>
          <w:sz w:val="24"/>
          <w:szCs w:val="24"/>
        </w:rPr>
        <w:t>Accidente de submersie</w:t>
      </w:r>
    </w:p>
    <w:p w14:paraId="0DC95E0C"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rPr>
      </w:pPr>
      <w:r w:rsidRPr="002539AD">
        <w:rPr>
          <w:rFonts w:ascii="Times New Roman" w:hAnsi="Times New Roman"/>
          <w:sz w:val="24"/>
          <w:szCs w:val="24"/>
        </w:rPr>
        <w:t>Accidente prin electrocutare</w:t>
      </w:r>
    </w:p>
    <w:p w14:paraId="0129A8D6"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rPr>
      </w:pPr>
      <w:r w:rsidRPr="002539AD">
        <w:rPr>
          <w:rFonts w:ascii="Times New Roman" w:hAnsi="Times New Roman"/>
          <w:sz w:val="24"/>
          <w:szCs w:val="24"/>
        </w:rPr>
        <w:t>Anatomia si fiziologia respiratorie</w:t>
      </w:r>
    </w:p>
    <w:p w14:paraId="363ECF3E"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rPr>
      </w:pPr>
      <w:r w:rsidRPr="002539AD">
        <w:rPr>
          <w:rFonts w:ascii="Times New Roman" w:hAnsi="Times New Roman"/>
          <w:sz w:val="24"/>
          <w:szCs w:val="24"/>
        </w:rPr>
        <w:t>Evaluarea functionala respiratorie</w:t>
      </w:r>
    </w:p>
    <w:p w14:paraId="22A14B87"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rPr>
      </w:pPr>
      <w:r w:rsidRPr="002539AD">
        <w:rPr>
          <w:rFonts w:ascii="Times New Roman" w:hAnsi="Times New Roman"/>
          <w:sz w:val="24"/>
          <w:szCs w:val="24"/>
        </w:rPr>
        <w:t>Insuficienta respiratorie acuta</w:t>
      </w:r>
    </w:p>
    <w:p w14:paraId="20DB3C5B"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Injuria pulmonara acuta (ALI) - Sindromul de detresa respiratorie acuta (ARDS)</w:t>
      </w:r>
    </w:p>
    <w:p w14:paraId="15A73F62"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Mentinerea libertatii cailor aeriene ( intubatia traheala, traheotomia, intubatia traheala prelungita vs.traheotomie)</w:t>
      </w:r>
    </w:p>
    <w:p w14:paraId="4C3761A7"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rPr>
      </w:pPr>
      <w:r w:rsidRPr="002539AD">
        <w:rPr>
          <w:rFonts w:ascii="Times New Roman" w:hAnsi="Times New Roman"/>
          <w:sz w:val="24"/>
          <w:szCs w:val="24"/>
        </w:rPr>
        <w:t>Insuficienta respiratorie cronica acutizata</w:t>
      </w:r>
    </w:p>
    <w:p w14:paraId="03AA0F59"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rPr>
      </w:pPr>
      <w:r w:rsidRPr="002539AD">
        <w:rPr>
          <w:rFonts w:ascii="Times New Roman" w:hAnsi="Times New Roman"/>
          <w:sz w:val="24"/>
          <w:szCs w:val="24"/>
        </w:rPr>
        <w:t>Terapia intensiva in boala astmatica</w:t>
      </w:r>
    </w:p>
    <w:p w14:paraId="2E1B8E58"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rPr>
      </w:pPr>
      <w:r w:rsidRPr="002539AD">
        <w:rPr>
          <w:rFonts w:ascii="Times New Roman" w:hAnsi="Times New Roman"/>
          <w:sz w:val="24"/>
          <w:szCs w:val="24"/>
        </w:rPr>
        <w:t>Terapie respiratorie adjuvanta</w:t>
      </w:r>
    </w:p>
    <w:p w14:paraId="7230849B"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Tehnici de suport ventilator artificial (indicatii, aparatura, tehnici conventionale, moduri de ventilatie, tehnici nonconventionale)</w:t>
      </w:r>
    </w:p>
    <w:p w14:paraId="4A5C28D1"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rPr>
      </w:pPr>
      <w:r w:rsidRPr="002539AD">
        <w:rPr>
          <w:rFonts w:ascii="Times New Roman" w:hAnsi="Times New Roman"/>
          <w:sz w:val="24"/>
          <w:szCs w:val="24"/>
        </w:rPr>
        <w:t>Tehnici de "intarcare"</w:t>
      </w:r>
    </w:p>
    <w:p w14:paraId="4C96B32A"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Oxigenarea extracorporeala si eliminarea extracorporeala de CO2)</w:t>
      </w:r>
    </w:p>
    <w:p w14:paraId="4C6438E9"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Echilibrul hidroelectrolitic si acidobazic normal si patologic.</w:t>
      </w:r>
    </w:p>
    <w:p w14:paraId="3BE816A4"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Insuficienta renala acuta (prerenala, renala intrinseca, postrenala - obstructiva)</w:t>
      </w:r>
    </w:p>
    <w:p w14:paraId="51B95CCE"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Insuficienta renala cronica (probleme de anestezie si terapie intensiva)</w:t>
      </w:r>
    </w:p>
    <w:p w14:paraId="4F2A32C3"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rPr>
      </w:pPr>
      <w:r w:rsidRPr="002539AD">
        <w:rPr>
          <w:rFonts w:ascii="Times New Roman" w:hAnsi="Times New Roman"/>
          <w:sz w:val="24"/>
          <w:szCs w:val="24"/>
        </w:rPr>
        <w:t>Metode de epurare extrarenala.</w:t>
      </w:r>
    </w:p>
    <w:p w14:paraId="20EA3A35"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Anestezia si terapia intensiva in transplantul renal.</w:t>
      </w:r>
    </w:p>
    <w:p w14:paraId="54C7D526"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Diabetul zaharat (forme clinice, comele cetozice si noncetozice, hipoglicemia)</w:t>
      </w:r>
    </w:p>
    <w:p w14:paraId="1149011A"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rPr>
      </w:pPr>
      <w:r w:rsidRPr="002539AD">
        <w:rPr>
          <w:rFonts w:ascii="Times New Roman" w:hAnsi="Times New Roman"/>
          <w:sz w:val="24"/>
          <w:szCs w:val="24"/>
        </w:rPr>
        <w:t>Terapia intensiva in hemoragiile digestive superioare.</w:t>
      </w:r>
    </w:p>
    <w:p w14:paraId="38BC044F"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rPr>
      </w:pPr>
      <w:r w:rsidRPr="002539AD">
        <w:rPr>
          <w:rFonts w:ascii="Times New Roman" w:hAnsi="Times New Roman"/>
          <w:sz w:val="24"/>
          <w:szCs w:val="24"/>
        </w:rPr>
        <w:t>Terapia intensiva in ocluzia intestinala</w:t>
      </w:r>
    </w:p>
    <w:p w14:paraId="1FFE1794"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rPr>
      </w:pPr>
      <w:r w:rsidRPr="002539AD">
        <w:rPr>
          <w:rFonts w:ascii="Times New Roman" w:hAnsi="Times New Roman"/>
          <w:sz w:val="24"/>
          <w:szCs w:val="24"/>
        </w:rPr>
        <w:t>Terapia intensiva in perforatiile acute ale tractului digestiv</w:t>
      </w:r>
    </w:p>
    <w:p w14:paraId="71DB4A2D"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rPr>
      </w:pPr>
      <w:r w:rsidRPr="002539AD">
        <w:rPr>
          <w:rFonts w:ascii="Times New Roman" w:hAnsi="Times New Roman"/>
          <w:sz w:val="24"/>
          <w:szCs w:val="24"/>
        </w:rPr>
        <w:t>Peritonitele postoperatorii</w:t>
      </w:r>
    </w:p>
    <w:p w14:paraId="04B99025" w14:textId="77777777" w:rsidR="009E5053" w:rsidRPr="002539AD" w:rsidRDefault="009E5053" w:rsidP="009E5053">
      <w:pPr>
        <w:numPr>
          <w:ilvl w:val="0"/>
          <w:numId w:val="8"/>
        </w:numPr>
        <w:shd w:val="clear" w:color="auto" w:fill="FFFFFF"/>
        <w:tabs>
          <w:tab w:val="clear" w:pos="720"/>
          <w:tab w:val="num" w:pos="364"/>
        </w:tabs>
        <w:spacing w:before="100" w:beforeAutospacing="1" w:after="100" w:afterAutospacing="1" w:line="240" w:lineRule="auto"/>
        <w:ind w:left="0" w:firstLine="0"/>
        <w:jc w:val="both"/>
        <w:rPr>
          <w:rFonts w:ascii="Times New Roman" w:hAnsi="Times New Roman"/>
          <w:sz w:val="24"/>
          <w:szCs w:val="24"/>
        </w:rPr>
      </w:pPr>
      <w:r w:rsidRPr="002539AD">
        <w:rPr>
          <w:rFonts w:ascii="Times New Roman" w:hAnsi="Times New Roman"/>
          <w:sz w:val="24"/>
          <w:szCs w:val="24"/>
        </w:rPr>
        <w:t>Pancreatita acuta</w:t>
      </w:r>
    </w:p>
    <w:p w14:paraId="5DDB8F37" w14:textId="77777777" w:rsidR="009E5053" w:rsidRPr="002539AD" w:rsidRDefault="009E5053" w:rsidP="009E5053">
      <w:pPr>
        <w:numPr>
          <w:ilvl w:val="0"/>
          <w:numId w:val="8"/>
        </w:numPr>
        <w:shd w:val="clear" w:color="auto" w:fill="FFFFFF"/>
        <w:tabs>
          <w:tab w:val="clear" w:pos="720"/>
          <w:tab w:val="left" w:pos="284"/>
          <w:tab w:val="num" w:pos="364"/>
          <w:tab w:val="left" w:pos="490"/>
        </w:tabs>
        <w:spacing w:before="100" w:beforeAutospacing="1" w:after="100" w:afterAutospacing="1" w:line="240" w:lineRule="auto"/>
        <w:ind w:left="0" w:firstLine="0"/>
        <w:jc w:val="both"/>
        <w:rPr>
          <w:rFonts w:ascii="Times New Roman" w:hAnsi="Times New Roman"/>
          <w:sz w:val="24"/>
          <w:szCs w:val="24"/>
        </w:rPr>
      </w:pPr>
      <w:r w:rsidRPr="002539AD">
        <w:rPr>
          <w:rFonts w:ascii="Times New Roman" w:hAnsi="Times New Roman"/>
          <w:sz w:val="24"/>
          <w:szCs w:val="24"/>
        </w:rPr>
        <w:t>Fistulele digestive externe postoperatorii</w:t>
      </w:r>
    </w:p>
    <w:p w14:paraId="4B121E86" w14:textId="77777777" w:rsidR="009E5053" w:rsidRPr="002539AD" w:rsidRDefault="009E5053" w:rsidP="009E5053">
      <w:pPr>
        <w:numPr>
          <w:ilvl w:val="0"/>
          <w:numId w:val="8"/>
        </w:numPr>
        <w:shd w:val="clear" w:color="auto" w:fill="FFFFFF"/>
        <w:tabs>
          <w:tab w:val="clear" w:pos="720"/>
          <w:tab w:val="left" w:pos="284"/>
          <w:tab w:val="num" w:pos="364"/>
          <w:tab w:val="left" w:pos="490"/>
        </w:tabs>
        <w:spacing w:before="100" w:beforeAutospacing="1" w:after="100" w:afterAutospacing="1" w:line="240" w:lineRule="auto"/>
        <w:ind w:left="0" w:firstLine="0"/>
        <w:jc w:val="both"/>
        <w:rPr>
          <w:rFonts w:ascii="Times New Roman" w:hAnsi="Times New Roman"/>
          <w:sz w:val="24"/>
          <w:szCs w:val="24"/>
        </w:rPr>
      </w:pPr>
      <w:r w:rsidRPr="002539AD">
        <w:rPr>
          <w:rFonts w:ascii="Times New Roman" w:hAnsi="Times New Roman"/>
          <w:sz w:val="24"/>
          <w:szCs w:val="24"/>
        </w:rPr>
        <w:t>Insuficienta hepatica acuta</w:t>
      </w:r>
    </w:p>
    <w:p w14:paraId="1129E9F4" w14:textId="77777777" w:rsidR="009E5053" w:rsidRPr="002539AD" w:rsidRDefault="009E5053" w:rsidP="009E5053">
      <w:pPr>
        <w:numPr>
          <w:ilvl w:val="0"/>
          <w:numId w:val="8"/>
        </w:numPr>
        <w:shd w:val="clear" w:color="auto" w:fill="FFFFFF"/>
        <w:tabs>
          <w:tab w:val="clear" w:pos="720"/>
          <w:tab w:val="left" w:pos="284"/>
          <w:tab w:val="num" w:pos="364"/>
          <w:tab w:val="left" w:pos="490"/>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Insuficienta hepatica cronica si ciroza hepatica</w:t>
      </w:r>
    </w:p>
    <w:p w14:paraId="1000DF01" w14:textId="77777777" w:rsidR="009E5053" w:rsidRPr="002539AD" w:rsidRDefault="009E5053" w:rsidP="009E5053">
      <w:pPr>
        <w:numPr>
          <w:ilvl w:val="0"/>
          <w:numId w:val="8"/>
        </w:numPr>
        <w:shd w:val="clear" w:color="auto" w:fill="FFFFFF"/>
        <w:tabs>
          <w:tab w:val="clear" w:pos="720"/>
          <w:tab w:val="left" w:pos="284"/>
          <w:tab w:val="num" w:pos="364"/>
          <w:tab w:val="left" w:pos="490"/>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Defecte acute de hemostaza (Trombocitopenia, CID, Fibrinoliza acuta)</w:t>
      </w:r>
    </w:p>
    <w:p w14:paraId="0C77E708" w14:textId="77777777" w:rsidR="009E5053" w:rsidRPr="002539AD" w:rsidRDefault="009E5053" w:rsidP="009E5053">
      <w:pPr>
        <w:numPr>
          <w:ilvl w:val="0"/>
          <w:numId w:val="8"/>
        </w:numPr>
        <w:shd w:val="clear" w:color="auto" w:fill="FFFFFF"/>
        <w:tabs>
          <w:tab w:val="clear" w:pos="720"/>
          <w:tab w:val="left" w:pos="284"/>
          <w:tab w:val="num" w:pos="364"/>
          <w:tab w:val="left" w:pos="490"/>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lastRenderedPageBreak/>
        <w:t>Terapia cu anticoagulante, antiagrenante si terapia fibrinolitica</w:t>
      </w:r>
    </w:p>
    <w:p w14:paraId="6EE6E430" w14:textId="77777777" w:rsidR="009E5053" w:rsidRPr="002539AD" w:rsidRDefault="009E5053" w:rsidP="009E5053">
      <w:pPr>
        <w:numPr>
          <w:ilvl w:val="0"/>
          <w:numId w:val="8"/>
        </w:numPr>
        <w:shd w:val="clear" w:color="auto" w:fill="FFFFFF"/>
        <w:tabs>
          <w:tab w:val="clear" w:pos="720"/>
          <w:tab w:val="left" w:pos="284"/>
          <w:tab w:val="num" w:pos="364"/>
          <w:tab w:val="left" w:pos="490"/>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Edemul cerebral (tipurile de edem cerebral, cauze, mecanisme,diagnostic, monitorizare, tratament)</w:t>
      </w:r>
    </w:p>
    <w:p w14:paraId="2ACCEDD0" w14:textId="77777777" w:rsidR="009E5053" w:rsidRPr="002539AD" w:rsidRDefault="009E5053" w:rsidP="009E5053">
      <w:pPr>
        <w:numPr>
          <w:ilvl w:val="0"/>
          <w:numId w:val="8"/>
        </w:numPr>
        <w:shd w:val="clear" w:color="auto" w:fill="FFFFFF"/>
        <w:tabs>
          <w:tab w:val="clear" w:pos="720"/>
          <w:tab w:val="num" w:pos="364"/>
          <w:tab w:val="left" w:pos="518"/>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Fiziologia si fizopatologia termoreglarii (hipotermia indusa si accidentala, mijloace de control ale echilibrului termic perioperator,hipertermia maligna, socul caloric)</w:t>
      </w:r>
    </w:p>
    <w:p w14:paraId="12CC1F74" w14:textId="77777777" w:rsidR="009E5053" w:rsidRPr="002539AD" w:rsidRDefault="009E5053" w:rsidP="009E5053">
      <w:pPr>
        <w:numPr>
          <w:ilvl w:val="0"/>
          <w:numId w:val="8"/>
        </w:numPr>
        <w:shd w:val="clear" w:color="auto" w:fill="FFFFFF"/>
        <w:tabs>
          <w:tab w:val="clear" w:pos="720"/>
          <w:tab w:val="num" w:pos="364"/>
          <w:tab w:val="left" w:pos="518"/>
        </w:tabs>
        <w:spacing w:before="100" w:beforeAutospacing="1" w:after="100" w:afterAutospacing="1" w:line="240" w:lineRule="auto"/>
        <w:ind w:left="0" w:firstLine="0"/>
        <w:jc w:val="both"/>
        <w:rPr>
          <w:rFonts w:ascii="Times New Roman" w:hAnsi="Times New Roman"/>
          <w:sz w:val="24"/>
          <w:szCs w:val="24"/>
        </w:rPr>
      </w:pPr>
      <w:r w:rsidRPr="002539AD">
        <w:rPr>
          <w:rFonts w:ascii="Times New Roman" w:hAnsi="Times New Roman"/>
          <w:sz w:val="24"/>
          <w:szCs w:val="24"/>
        </w:rPr>
        <w:t>Starile de coma (metabolice, traumatice, infectioase, tumori,vasculare- anoxice - ischemice, toxice exogene</w:t>
      </w:r>
    </w:p>
    <w:p w14:paraId="3BDF6548" w14:textId="77777777" w:rsidR="009E5053" w:rsidRPr="002539AD" w:rsidRDefault="009E5053" w:rsidP="009E5053">
      <w:pPr>
        <w:numPr>
          <w:ilvl w:val="0"/>
          <w:numId w:val="8"/>
        </w:numPr>
        <w:shd w:val="clear" w:color="auto" w:fill="FFFFFF"/>
        <w:tabs>
          <w:tab w:val="clear" w:pos="720"/>
          <w:tab w:val="num" w:pos="364"/>
          <w:tab w:val="left" w:pos="518"/>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Aspecte medicale si legale ale mortii cerebrale</w:t>
      </w:r>
    </w:p>
    <w:p w14:paraId="043D4138" w14:textId="77777777" w:rsidR="009E5053" w:rsidRPr="002539AD" w:rsidRDefault="009E5053" w:rsidP="009E5053">
      <w:pPr>
        <w:numPr>
          <w:ilvl w:val="0"/>
          <w:numId w:val="8"/>
        </w:numPr>
        <w:shd w:val="clear" w:color="auto" w:fill="FFFFFF"/>
        <w:tabs>
          <w:tab w:val="clear" w:pos="720"/>
          <w:tab w:val="num" w:pos="364"/>
          <w:tab w:val="left" w:pos="518"/>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Boala coronariana (forme clinice, diagnostic, tratament de urgenta,terapia intensiva a complicatiilor)</w:t>
      </w:r>
    </w:p>
    <w:p w14:paraId="3CFBAE73" w14:textId="77777777" w:rsidR="009E5053" w:rsidRPr="002539AD" w:rsidRDefault="009E5053" w:rsidP="009E5053">
      <w:pPr>
        <w:numPr>
          <w:ilvl w:val="0"/>
          <w:numId w:val="8"/>
        </w:numPr>
        <w:shd w:val="clear" w:color="auto" w:fill="FFFFFF"/>
        <w:tabs>
          <w:tab w:val="clear" w:pos="720"/>
          <w:tab w:val="num" w:pos="364"/>
          <w:tab w:val="left" w:pos="518"/>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Terapia intensiva in tulburarile de ritm si conducere (forme clinice,diagnostic, tratament)</w:t>
      </w:r>
    </w:p>
    <w:p w14:paraId="1E6058F5" w14:textId="77777777" w:rsidR="009E5053" w:rsidRPr="002539AD" w:rsidRDefault="009E5053" w:rsidP="009E5053">
      <w:pPr>
        <w:numPr>
          <w:ilvl w:val="0"/>
          <w:numId w:val="8"/>
        </w:numPr>
        <w:shd w:val="clear" w:color="auto" w:fill="FFFFFF"/>
        <w:tabs>
          <w:tab w:val="clear" w:pos="720"/>
          <w:tab w:val="num" w:pos="364"/>
          <w:tab w:val="left" w:pos="518"/>
        </w:tabs>
        <w:spacing w:before="100" w:beforeAutospacing="1" w:after="100" w:afterAutospacing="1" w:line="240" w:lineRule="auto"/>
        <w:ind w:left="0" w:firstLine="0"/>
        <w:jc w:val="both"/>
        <w:rPr>
          <w:rFonts w:ascii="Times New Roman" w:hAnsi="Times New Roman"/>
          <w:sz w:val="24"/>
          <w:szCs w:val="24"/>
        </w:rPr>
      </w:pPr>
      <w:r w:rsidRPr="002539AD">
        <w:rPr>
          <w:rFonts w:ascii="Times New Roman" w:hAnsi="Times New Roman"/>
          <w:sz w:val="24"/>
          <w:szCs w:val="24"/>
        </w:rPr>
        <w:t>Embolia pulmonara (diagnostic, tratament)</w:t>
      </w:r>
    </w:p>
    <w:p w14:paraId="7141670C" w14:textId="77777777" w:rsidR="009E5053" w:rsidRPr="002539AD" w:rsidRDefault="009E5053" w:rsidP="009E5053">
      <w:pPr>
        <w:numPr>
          <w:ilvl w:val="0"/>
          <w:numId w:val="8"/>
        </w:numPr>
        <w:shd w:val="clear" w:color="auto" w:fill="FFFFFF"/>
        <w:tabs>
          <w:tab w:val="clear" w:pos="720"/>
          <w:tab w:val="num" w:pos="364"/>
          <w:tab w:val="left" w:pos="518"/>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Hipertensiunea pulmonara si cordul pulmonar cronic (terapie intensiva)</w:t>
      </w:r>
    </w:p>
    <w:p w14:paraId="751B3277" w14:textId="77777777" w:rsidR="009E5053" w:rsidRPr="002539AD" w:rsidRDefault="009E5053" w:rsidP="009E5053">
      <w:pPr>
        <w:numPr>
          <w:ilvl w:val="0"/>
          <w:numId w:val="8"/>
        </w:numPr>
        <w:shd w:val="clear" w:color="auto" w:fill="FFFFFF"/>
        <w:tabs>
          <w:tab w:val="clear" w:pos="720"/>
          <w:tab w:val="num" w:pos="364"/>
          <w:tab w:val="left" w:pos="518"/>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Suport circulator mecanic (balon de contrapulsie, sisteme de asistare ventriculara)</w:t>
      </w:r>
    </w:p>
    <w:p w14:paraId="2F6BE9DB" w14:textId="77777777" w:rsidR="009E5053" w:rsidRPr="002539AD" w:rsidRDefault="009E5053" w:rsidP="009E5053">
      <w:pPr>
        <w:numPr>
          <w:ilvl w:val="0"/>
          <w:numId w:val="8"/>
        </w:numPr>
        <w:shd w:val="clear" w:color="auto" w:fill="FFFFFF"/>
        <w:tabs>
          <w:tab w:val="clear" w:pos="720"/>
          <w:tab w:val="num" w:pos="364"/>
          <w:tab w:val="left" w:pos="518"/>
        </w:tabs>
        <w:spacing w:before="100" w:beforeAutospacing="1" w:after="100" w:afterAutospacing="1" w:line="240" w:lineRule="auto"/>
        <w:ind w:left="0" w:firstLine="0"/>
        <w:jc w:val="both"/>
        <w:rPr>
          <w:rFonts w:ascii="Times New Roman" w:hAnsi="Times New Roman"/>
          <w:sz w:val="24"/>
          <w:szCs w:val="24"/>
          <w:lang w:val="pt-BR"/>
        </w:rPr>
      </w:pPr>
      <w:r w:rsidRPr="002539AD">
        <w:rPr>
          <w:rFonts w:ascii="Times New Roman" w:hAnsi="Times New Roman"/>
          <w:sz w:val="24"/>
          <w:szCs w:val="24"/>
          <w:lang w:val="pt-BR"/>
        </w:rPr>
        <w:t>Suport circulator mecanic (balon de contrapulsatie, sisteme de asistare ventriculara</w:t>
      </w:r>
    </w:p>
    <w:p w14:paraId="6E81ADB6" w14:textId="77777777" w:rsidR="00303E07" w:rsidRPr="008324F6" w:rsidRDefault="00303E07" w:rsidP="00303E07">
      <w:pPr>
        <w:pStyle w:val="Listparagraf"/>
        <w:widowControl w:val="0"/>
        <w:tabs>
          <w:tab w:val="left" w:pos="720"/>
          <w:tab w:val="left" w:pos="1080"/>
        </w:tabs>
        <w:autoSpaceDE w:val="0"/>
        <w:autoSpaceDN w:val="0"/>
        <w:spacing w:after="0" w:line="240" w:lineRule="auto"/>
        <w:ind w:left="1358"/>
        <w:jc w:val="both"/>
        <w:rPr>
          <w:rFonts w:ascii="Times New Roman" w:hAnsi="Times New Roman"/>
          <w:sz w:val="24"/>
          <w:szCs w:val="24"/>
          <w:lang w:val="pt-BR"/>
        </w:rPr>
      </w:pPr>
    </w:p>
    <w:p w14:paraId="39B79ED3" w14:textId="32F0735A" w:rsidR="0072046F" w:rsidRPr="00C41901" w:rsidRDefault="0072046F" w:rsidP="00C41901">
      <w:pPr>
        <w:pStyle w:val="Listparagraf"/>
        <w:numPr>
          <w:ilvl w:val="1"/>
          <w:numId w:val="7"/>
        </w:numPr>
        <w:suppressAutoHyphens/>
        <w:spacing w:after="0" w:line="240" w:lineRule="auto"/>
        <w:rPr>
          <w:rFonts w:ascii="Times New Roman" w:hAnsi="Times New Roman"/>
          <w:sz w:val="24"/>
          <w:szCs w:val="24"/>
          <w:lang w:val="pt-BR"/>
        </w:rPr>
      </w:pPr>
      <w:r w:rsidRPr="00C41901">
        <w:rPr>
          <w:rFonts w:ascii="Times New Roman" w:hAnsi="Times New Roman"/>
          <w:b/>
          <w:sz w:val="24"/>
          <w:szCs w:val="24"/>
          <w:lang w:val="pt-BR"/>
        </w:rPr>
        <w:t xml:space="preserve">PROBA </w:t>
      </w:r>
      <w:r w:rsidR="00014917" w:rsidRPr="00C41901">
        <w:rPr>
          <w:rFonts w:ascii="Times New Roman" w:hAnsi="Times New Roman"/>
          <w:b/>
          <w:sz w:val="24"/>
          <w:szCs w:val="24"/>
          <w:lang w:val="pt-BR"/>
        </w:rPr>
        <w:t>CLINICĂ</w:t>
      </w:r>
      <w:r w:rsidR="00C41901" w:rsidRPr="00C41901">
        <w:rPr>
          <w:rFonts w:ascii="Times New Roman" w:hAnsi="Times New Roman"/>
          <w:b/>
          <w:sz w:val="24"/>
          <w:szCs w:val="24"/>
          <w:lang w:val="pt-BR"/>
        </w:rPr>
        <w:t xml:space="preserve"> TERAPIE INTENSIVĂ CHIRURGICALĂ</w:t>
      </w:r>
    </w:p>
    <w:p w14:paraId="2D8C7DEB" w14:textId="146C1340" w:rsidR="00C41901" w:rsidRPr="00C41901" w:rsidRDefault="00C41901" w:rsidP="00C41901">
      <w:pPr>
        <w:pStyle w:val="Listparagraf"/>
        <w:numPr>
          <w:ilvl w:val="1"/>
          <w:numId w:val="7"/>
        </w:numPr>
        <w:suppressAutoHyphens/>
        <w:spacing w:after="0" w:line="240" w:lineRule="auto"/>
        <w:rPr>
          <w:rFonts w:ascii="Times New Roman" w:hAnsi="Times New Roman"/>
          <w:sz w:val="24"/>
          <w:szCs w:val="24"/>
          <w:lang w:val="pt-BR"/>
        </w:rPr>
      </w:pPr>
      <w:r w:rsidRPr="00C41901">
        <w:rPr>
          <w:rFonts w:ascii="Times New Roman" w:hAnsi="Times New Roman"/>
          <w:b/>
          <w:sz w:val="24"/>
          <w:szCs w:val="24"/>
          <w:lang w:val="pt-BR"/>
        </w:rPr>
        <w:t>PROBA CLINICĂ TERAPIE INTENSIVĂ MEDICALĂ</w:t>
      </w:r>
    </w:p>
    <w:p w14:paraId="43054863" w14:textId="7CADFD9C" w:rsidR="00C41901" w:rsidRPr="00C41901" w:rsidRDefault="00C41901" w:rsidP="00C41901">
      <w:pPr>
        <w:pStyle w:val="Listparagraf"/>
        <w:numPr>
          <w:ilvl w:val="1"/>
          <w:numId w:val="7"/>
        </w:numPr>
        <w:suppressAutoHyphens/>
        <w:spacing w:after="0" w:line="240" w:lineRule="auto"/>
        <w:rPr>
          <w:rFonts w:ascii="Times New Roman" w:hAnsi="Times New Roman"/>
          <w:sz w:val="24"/>
          <w:szCs w:val="24"/>
          <w:lang w:val="pt-BR"/>
        </w:rPr>
      </w:pPr>
      <w:r w:rsidRPr="00C41901">
        <w:rPr>
          <w:rFonts w:ascii="Times New Roman" w:hAnsi="Times New Roman"/>
          <w:b/>
          <w:sz w:val="24"/>
          <w:szCs w:val="24"/>
          <w:lang w:val="pt-BR"/>
        </w:rPr>
        <w:t>PROBA PRACTICĂ ANESTEZIE</w:t>
      </w:r>
    </w:p>
    <w:p w14:paraId="5454D3A0" w14:textId="77777777" w:rsidR="00E57386" w:rsidRPr="008324F6" w:rsidRDefault="00E57386" w:rsidP="00B71DA1">
      <w:pPr>
        <w:spacing w:after="0" w:line="240" w:lineRule="auto"/>
        <w:jc w:val="both"/>
        <w:rPr>
          <w:rFonts w:ascii="Times New Roman" w:hAnsi="Times New Roman"/>
          <w:b/>
          <w:sz w:val="24"/>
          <w:szCs w:val="24"/>
          <w:u w:val="single"/>
          <w:lang w:val="pt-BR"/>
        </w:rPr>
      </w:pPr>
    </w:p>
    <w:p w14:paraId="03D11F56" w14:textId="0D2FE15E" w:rsidR="00303E07" w:rsidRPr="008324F6" w:rsidRDefault="00303E07" w:rsidP="00FE21EC">
      <w:pPr>
        <w:pStyle w:val="Corptext"/>
        <w:tabs>
          <w:tab w:val="left" w:pos="720"/>
        </w:tabs>
        <w:spacing w:before="0"/>
        <w:ind w:left="142" w:hanging="142"/>
        <w:jc w:val="both"/>
        <w:rPr>
          <w:rFonts w:ascii="Times New Roman" w:hAnsi="Times New Roman"/>
          <w:b/>
          <w:bCs/>
          <w:color w:val="FF0000"/>
          <w:sz w:val="24"/>
          <w:szCs w:val="24"/>
          <w:lang w:val="pt-BR"/>
        </w:rPr>
      </w:pPr>
      <w:r w:rsidRPr="00303E07">
        <w:rPr>
          <w:rFonts w:ascii="Times New Roman" w:hAnsi="Times New Roman" w:cs="Times New Roman"/>
          <w:w w:val="90"/>
          <w:sz w:val="24"/>
          <w:szCs w:val="24"/>
        </w:rPr>
        <w:tab/>
      </w:r>
      <w:r w:rsidRPr="00303E07">
        <w:rPr>
          <w:rFonts w:ascii="Times New Roman" w:hAnsi="Times New Roman" w:cs="Times New Roman"/>
          <w:w w:val="90"/>
          <w:sz w:val="24"/>
          <w:szCs w:val="24"/>
        </w:rPr>
        <w:tab/>
      </w:r>
    </w:p>
    <w:p w14:paraId="3CC8A910" w14:textId="77777777" w:rsidR="00B81941" w:rsidRPr="00303E07" w:rsidRDefault="00B81941" w:rsidP="00B81941">
      <w:pPr>
        <w:shd w:val="clear" w:color="auto" w:fill="FFFFFF"/>
        <w:spacing w:after="80" w:line="240" w:lineRule="auto"/>
        <w:jc w:val="center"/>
        <w:rPr>
          <w:rFonts w:ascii="Times New Roman" w:hAnsi="Times New Roman"/>
          <w:b/>
          <w:bCs/>
          <w:sz w:val="24"/>
          <w:szCs w:val="24"/>
          <w:u w:val="single"/>
        </w:rPr>
      </w:pPr>
      <w:r w:rsidRPr="00303E07">
        <w:rPr>
          <w:rFonts w:ascii="Times New Roman" w:hAnsi="Times New Roman"/>
          <w:b/>
          <w:bCs/>
          <w:sz w:val="24"/>
          <w:szCs w:val="24"/>
          <w:u w:val="single"/>
        </w:rPr>
        <w:t>CALENDARUL CONCURSULUI</w:t>
      </w:r>
    </w:p>
    <w:p w14:paraId="790A9237" w14:textId="77777777" w:rsidR="00D153F2" w:rsidRPr="00F61502" w:rsidRDefault="00D153F2" w:rsidP="00B81941">
      <w:pPr>
        <w:shd w:val="clear" w:color="auto" w:fill="FFFFFF"/>
        <w:spacing w:after="80" w:line="240" w:lineRule="auto"/>
        <w:jc w:val="center"/>
        <w:rPr>
          <w:rFonts w:ascii="Times New Roman" w:hAnsi="Times New Roman"/>
          <w:b/>
          <w:bCs/>
          <w:sz w:val="24"/>
          <w:szCs w:val="24"/>
          <w:u w:val="single"/>
        </w:rPr>
      </w:pPr>
    </w:p>
    <w:p w14:paraId="0F6FAB34" w14:textId="69F4FF00" w:rsidR="00C41901" w:rsidRPr="00932590" w:rsidRDefault="00C41901" w:rsidP="00C41901">
      <w:pPr>
        <w:numPr>
          <w:ilvl w:val="0"/>
          <w:numId w:val="2"/>
        </w:numPr>
        <w:spacing w:after="5"/>
        <w:ind w:left="142" w:hanging="284"/>
        <w:jc w:val="both"/>
        <w:rPr>
          <w:rFonts w:ascii="Times New Roman" w:hAnsi="Times New Roman"/>
          <w:sz w:val="24"/>
          <w:szCs w:val="28"/>
          <w:lang w:val="pt-BR"/>
        </w:rPr>
      </w:pPr>
      <w:r w:rsidRPr="00932590">
        <w:rPr>
          <w:rFonts w:ascii="Times New Roman" w:hAnsi="Times New Roman"/>
          <w:sz w:val="24"/>
          <w:szCs w:val="28"/>
          <w:lang w:val="pt-BR"/>
        </w:rPr>
        <w:t xml:space="preserve">termenul limită de depunere a dosarelor, până la data de </w:t>
      </w:r>
      <w:r w:rsidR="00A83A45" w:rsidRPr="00932590">
        <w:rPr>
          <w:rFonts w:ascii="Times New Roman" w:hAnsi="Times New Roman"/>
          <w:sz w:val="24"/>
          <w:szCs w:val="28"/>
          <w:lang w:val="pt-BR"/>
        </w:rPr>
        <w:t>30.05.2025</w:t>
      </w:r>
      <w:r w:rsidRPr="00932590">
        <w:rPr>
          <w:rFonts w:ascii="Times New Roman" w:hAnsi="Times New Roman"/>
          <w:sz w:val="24"/>
          <w:szCs w:val="28"/>
          <w:lang w:val="pt-BR"/>
        </w:rPr>
        <w:t xml:space="preserve">, ora 14.00. </w:t>
      </w:r>
    </w:p>
    <w:p w14:paraId="4A07ADDA" w14:textId="1F0C53AB" w:rsidR="00C41901" w:rsidRPr="00932590" w:rsidRDefault="00C41901" w:rsidP="00C41901">
      <w:pPr>
        <w:numPr>
          <w:ilvl w:val="0"/>
          <w:numId w:val="2"/>
        </w:numPr>
        <w:spacing w:after="5"/>
        <w:ind w:left="142" w:hanging="284"/>
        <w:jc w:val="both"/>
        <w:rPr>
          <w:rFonts w:ascii="Times New Roman" w:hAnsi="Times New Roman"/>
          <w:sz w:val="24"/>
          <w:szCs w:val="28"/>
          <w:lang w:val="pt-BR"/>
        </w:rPr>
      </w:pPr>
      <w:r w:rsidRPr="00932590">
        <w:rPr>
          <w:rFonts w:ascii="Times New Roman" w:hAnsi="Times New Roman"/>
          <w:sz w:val="24"/>
          <w:szCs w:val="28"/>
          <w:lang w:val="pt-BR"/>
        </w:rPr>
        <w:t xml:space="preserve">selecția și afișarea rezulatelor selecției dosarelor de înscriere, până la data de </w:t>
      </w:r>
      <w:r w:rsidR="00A83A45" w:rsidRPr="00932590">
        <w:rPr>
          <w:rFonts w:ascii="Times New Roman" w:hAnsi="Times New Roman"/>
          <w:sz w:val="24"/>
          <w:szCs w:val="28"/>
          <w:lang w:val="pt-BR"/>
        </w:rPr>
        <w:t>02.06.2025</w:t>
      </w:r>
      <w:r w:rsidRPr="00932590">
        <w:rPr>
          <w:rFonts w:ascii="Times New Roman" w:hAnsi="Times New Roman"/>
          <w:sz w:val="24"/>
          <w:szCs w:val="28"/>
          <w:lang w:val="pt-BR"/>
        </w:rPr>
        <w:t xml:space="preserve">, ora 14.00 </w:t>
      </w:r>
    </w:p>
    <w:p w14:paraId="23A5545F" w14:textId="2DC92672" w:rsidR="00C41901" w:rsidRPr="00932590" w:rsidRDefault="00C41901" w:rsidP="00C41901">
      <w:pPr>
        <w:numPr>
          <w:ilvl w:val="0"/>
          <w:numId w:val="2"/>
        </w:numPr>
        <w:spacing w:after="5"/>
        <w:ind w:left="142" w:hanging="284"/>
        <w:jc w:val="both"/>
        <w:rPr>
          <w:rFonts w:ascii="Times New Roman" w:hAnsi="Times New Roman"/>
          <w:sz w:val="24"/>
          <w:szCs w:val="28"/>
          <w:lang w:val="pt-BR"/>
        </w:rPr>
      </w:pPr>
      <w:r w:rsidRPr="00932590">
        <w:rPr>
          <w:rFonts w:ascii="Times New Roman" w:hAnsi="Times New Roman"/>
          <w:sz w:val="24"/>
          <w:szCs w:val="28"/>
          <w:lang w:val="pt-BR"/>
        </w:rPr>
        <w:t xml:space="preserve">depunerea contestațiilor în urma selecției dosarelor de concurs, până la data de </w:t>
      </w:r>
      <w:r w:rsidR="00A83A45" w:rsidRPr="00932590">
        <w:rPr>
          <w:rFonts w:ascii="Times New Roman" w:hAnsi="Times New Roman"/>
          <w:sz w:val="24"/>
          <w:szCs w:val="28"/>
          <w:lang w:val="pt-BR"/>
        </w:rPr>
        <w:t>03.06.2025</w:t>
      </w:r>
      <w:r w:rsidRPr="00932590">
        <w:rPr>
          <w:rFonts w:ascii="Times New Roman" w:hAnsi="Times New Roman"/>
          <w:sz w:val="24"/>
          <w:szCs w:val="28"/>
          <w:lang w:val="pt-BR"/>
        </w:rPr>
        <w:t xml:space="preserve">, ora 14.00 </w:t>
      </w:r>
    </w:p>
    <w:p w14:paraId="18A281A1" w14:textId="67109620" w:rsidR="00C41901" w:rsidRPr="00932590" w:rsidRDefault="00C41901" w:rsidP="00C41901">
      <w:pPr>
        <w:numPr>
          <w:ilvl w:val="0"/>
          <w:numId w:val="2"/>
        </w:numPr>
        <w:spacing w:after="5"/>
        <w:ind w:left="142" w:hanging="284"/>
        <w:jc w:val="both"/>
        <w:rPr>
          <w:rFonts w:ascii="Times New Roman" w:hAnsi="Times New Roman"/>
          <w:sz w:val="24"/>
          <w:szCs w:val="28"/>
          <w:lang w:val="pt-BR"/>
        </w:rPr>
      </w:pPr>
      <w:r w:rsidRPr="00932590">
        <w:rPr>
          <w:rFonts w:ascii="Times New Roman" w:hAnsi="Times New Roman"/>
          <w:sz w:val="24"/>
          <w:szCs w:val="28"/>
          <w:lang w:val="pt-BR"/>
        </w:rPr>
        <w:t xml:space="preserve">afișarea rezultatelor în urma contestațiilor la selecția dosarelor, până la data de </w:t>
      </w:r>
      <w:r w:rsidR="00A83A45" w:rsidRPr="00932590">
        <w:rPr>
          <w:rFonts w:ascii="Times New Roman" w:hAnsi="Times New Roman"/>
          <w:sz w:val="24"/>
          <w:szCs w:val="28"/>
          <w:lang w:val="pt-BR"/>
        </w:rPr>
        <w:t>04.06.2025</w:t>
      </w:r>
      <w:r w:rsidRPr="00932590">
        <w:rPr>
          <w:rFonts w:ascii="Times New Roman" w:hAnsi="Times New Roman"/>
          <w:sz w:val="24"/>
          <w:szCs w:val="28"/>
          <w:lang w:val="pt-BR"/>
        </w:rPr>
        <w:t xml:space="preserve">, ora 14.00  </w:t>
      </w:r>
    </w:p>
    <w:p w14:paraId="2D53AB0C" w14:textId="1C03F151" w:rsidR="00C41901" w:rsidRPr="00932590" w:rsidRDefault="00C41901" w:rsidP="00C41901">
      <w:pPr>
        <w:numPr>
          <w:ilvl w:val="0"/>
          <w:numId w:val="2"/>
        </w:numPr>
        <w:spacing w:after="5"/>
        <w:ind w:left="142" w:hanging="284"/>
        <w:jc w:val="both"/>
        <w:rPr>
          <w:rFonts w:ascii="Times New Roman" w:hAnsi="Times New Roman"/>
          <w:b/>
          <w:bCs/>
          <w:sz w:val="24"/>
          <w:szCs w:val="28"/>
          <w:u w:val="single"/>
          <w:lang w:val="pt-BR"/>
        </w:rPr>
      </w:pPr>
      <w:r w:rsidRPr="00932590">
        <w:rPr>
          <w:rFonts w:ascii="Times New Roman" w:hAnsi="Times New Roman"/>
          <w:b/>
          <w:bCs/>
          <w:sz w:val="24"/>
          <w:szCs w:val="28"/>
          <w:u w:val="single"/>
          <w:lang w:val="pt-BR"/>
        </w:rPr>
        <w:t xml:space="preserve">desfășurarea probei scrise: în data de </w:t>
      </w:r>
      <w:r w:rsidR="00A83A45" w:rsidRPr="00932590">
        <w:rPr>
          <w:rFonts w:ascii="Times New Roman" w:hAnsi="Times New Roman"/>
          <w:b/>
          <w:bCs/>
          <w:sz w:val="24"/>
          <w:szCs w:val="28"/>
          <w:u w:val="single"/>
          <w:lang w:val="pt-BR"/>
        </w:rPr>
        <w:t>05.06.2025</w:t>
      </w:r>
      <w:r w:rsidRPr="00932590">
        <w:rPr>
          <w:rFonts w:ascii="Times New Roman" w:hAnsi="Times New Roman"/>
          <w:b/>
          <w:bCs/>
          <w:sz w:val="24"/>
          <w:szCs w:val="28"/>
          <w:u w:val="single"/>
          <w:lang w:val="pt-BR"/>
        </w:rPr>
        <w:t xml:space="preserve">, ora </w:t>
      </w:r>
      <w:r w:rsidR="00F61502" w:rsidRPr="00932590">
        <w:rPr>
          <w:rFonts w:ascii="Times New Roman" w:hAnsi="Times New Roman"/>
          <w:b/>
          <w:bCs/>
          <w:sz w:val="24"/>
          <w:szCs w:val="28"/>
          <w:u w:val="single"/>
          <w:lang w:val="pt-BR"/>
        </w:rPr>
        <w:t>1</w:t>
      </w:r>
      <w:r w:rsidR="00D671CC">
        <w:rPr>
          <w:rFonts w:ascii="Times New Roman" w:hAnsi="Times New Roman"/>
          <w:b/>
          <w:bCs/>
          <w:sz w:val="24"/>
          <w:szCs w:val="28"/>
          <w:u w:val="single"/>
          <w:lang w:val="pt-BR"/>
        </w:rPr>
        <w:t>2</w:t>
      </w:r>
      <w:r w:rsidRPr="00932590">
        <w:rPr>
          <w:rFonts w:ascii="Times New Roman" w:hAnsi="Times New Roman"/>
          <w:b/>
          <w:bCs/>
          <w:sz w:val="24"/>
          <w:szCs w:val="28"/>
          <w:u w:val="single"/>
          <w:lang w:val="pt-BR"/>
        </w:rPr>
        <w:t xml:space="preserve">.00 </w:t>
      </w:r>
    </w:p>
    <w:p w14:paraId="7DD5AF9E" w14:textId="328A4E03" w:rsidR="00C41901" w:rsidRPr="00932590" w:rsidRDefault="00C41901" w:rsidP="00C41901">
      <w:pPr>
        <w:numPr>
          <w:ilvl w:val="0"/>
          <w:numId w:val="2"/>
        </w:numPr>
        <w:spacing w:after="5"/>
        <w:ind w:left="142" w:hanging="284"/>
        <w:jc w:val="both"/>
        <w:rPr>
          <w:rFonts w:ascii="Times New Roman" w:hAnsi="Times New Roman"/>
          <w:sz w:val="24"/>
          <w:szCs w:val="28"/>
          <w:lang w:val="pt-BR"/>
        </w:rPr>
      </w:pPr>
      <w:r w:rsidRPr="00932590">
        <w:rPr>
          <w:rFonts w:ascii="Times New Roman" w:hAnsi="Times New Roman"/>
          <w:sz w:val="24"/>
          <w:szCs w:val="28"/>
          <w:lang w:val="pt-BR"/>
        </w:rPr>
        <w:t xml:space="preserve">afișarea rezultatelor probei scrise, până la data de </w:t>
      </w:r>
      <w:r w:rsidR="00A83A45" w:rsidRPr="00932590">
        <w:rPr>
          <w:rFonts w:ascii="Times New Roman" w:hAnsi="Times New Roman"/>
          <w:sz w:val="24"/>
          <w:szCs w:val="28"/>
          <w:lang w:val="pt-BR"/>
        </w:rPr>
        <w:t>06.06.2025</w:t>
      </w:r>
      <w:r w:rsidRPr="00932590">
        <w:rPr>
          <w:rFonts w:ascii="Times New Roman" w:hAnsi="Times New Roman"/>
          <w:sz w:val="24"/>
          <w:szCs w:val="28"/>
          <w:lang w:val="pt-BR"/>
        </w:rPr>
        <w:t xml:space="preserve">, ora </w:t>
      </w:r>
      <w:r w:rsidR="00F61502" w:rsidRPr="00932590">
        <w:rPr>
          <w:rFonts w:ascii="Times New Roman" w:hAnsi="Times New Roman"/>
          <w:sz w:val="24"/>
          <w:szCs w:val="28"/>
          <w:lang w:val="pt-BR"/>
        </w:rPr>
        <w:t>08</w:t>
      </w:r>
      <w:r w:rsidR="00E3349D" w:rsidRPr="00932590">
        <w:rPr>
          <w:rFonts w:ascii="Times New Roman" w:hAnsi="Times New Roman"/>
          <w:sz w:val="24"/>
          <w:szCs w:val="28"/>
          <w:lang w:val="pt-BR"/>
        </w:rPr>
        <w:t>.00</w:t>
      </w:r>
    </w:p>
    <w:p w14:paraId="09BF2C73" w14:textId="2B59F93E" w:rsidR="00C41901" w:rsidRPr="00932590" w:rsidRDefault="00C41901" w:rsidP="00C41901">
      <w:pPr>
        <w:numPr>
          <w:ilvl w:val="0"/>
          <w:numId w:val="2"/>
        </w:numPr>
        <w:spacing w:after="5"/>
        <w:ind w:left="142" w:hanging="284"/>
        <w:jc w:val="both"/>
        <w:rPr>
          <w:rFonts w:ascii="Times New Roman" w:hAnsi="Times New Roman"/>
          <w:sz w:val="24"/>
          <w:szCs w:val="28"/>
          <w:lang w:val="pt-BR"/>
        </w:rPr>
      </w:pPr>
      <w:r w:rsidRPr="00932590">
        <w:rPr>
          <w:rFonts w:ascii="Times New Roman" w:hAnsi="Times New Roman"/>
          <w:sz w:val="24"/>
          <w:szCs w:val="28"/>
          <w:lang w:val="pt-BR"/>
        </w:rPr>
        <w:t xml:space="preserve">depunerea contestațiilor </w:t>
      </w:r>
      <w:r w:rsidRPr="00932590">
        <w:rPr>
          <w:rFonts w:ascii="Times New Roman" w:hAnsi="Times New Roman"/>
          <w:sz w:val="24"/>
          <w:szCs w:val="28"/>
          <w:lang w:val="ro-RO"/>
        </w:rPr>
        <w:t xml:space="preserve">în urma </w:t>
      </w:r>
      <w:r w:rsidRPr="00932590">
        <w:rPr>
          <w:rFonts w:ascii="Times New Roman" w:hAnsi="Times New Roman"/>
          <w:sz w:val="24"/>
          <w:szCs w:val="28"/>
          <w:lang w:val="pt-BR"/>
        </w:rPr>
        <w:t xml:space="preserve">probei scrise, până la data de </w:t>
      </w:r>
      <w:r w:rsidR="00A83A45" w:rsidRPr="00932590">
        <w:rPr>
          <w:rFonts w:ascii="Times New Roman" w:hAnsi="Times New Roman"/>
          <w:sz w:val="24"/>
          <w:szCs w:val="28"/>
          <w:lang w:val="pt-BR"/>
        </w:rPr>
        <w:t>10.06.2025</w:t>
      </w:r>
      <w:r w:rsidRPr="00932590">
        <w:rPr>
          <w:rFonts w:ascii="Times New Roman" w:hAnsi="Times New Roman"/>
          <w:sz w:val="24"/>
          <w:szCs w:val="28"/>
          <w:lang w:val="pt-BR"/>
        </w:rPr>
        <w:t xml:space="preserve">, ora </w:t>
      </w:r>
      <w:r w:rsidR="00F61502" w:rsidRPr="00932590">
        <w:rPr>
          <w:rFonts w:ascii="Times New Roman" w:hAnsi="Times New Roman"/>
          <w:sz w:val="24"/>
          <w:szCs w:val="28"/>
          <w:lang w:val="pt-BR"/>
        </w:rPr>
        <w:t>08</w:t>
      </w:r>
      <w:r w:rsidRPr="00932590">
        <w:rPr>
          <w:rFonts w:ascii="Times New Roman" w:hAnsi="Times New Roman"/>
          <w:sz w:val="24"/>
          <w:szCs w:val="28"/>
          <w:lang w:val="pt-BR"/>
        </w:rPr>
        <w:t xml:space="preserve">.00 </w:t>
      </w:r>
    </w:p>
    <w:p w14:paraId="0618E88F" w14:textId="23189E78" w:rsidR="00C41901" w:rsidRPr="00932590" w:rsidRDefault="00C41901" w:rsidP="00C41901">
      <w:pPr>
        <w:numPr>
          <w:ilvl w:val="0"/>
          <w:numId w:val="2"/>
        </w:numPr>
        <w:spacing w:after="5"/>
        <w:ind w:left="142" w:hanging="284"/>
        <w:jc w:val="both"/>
        <w:rPr>
          <w:rFonts w:ascii="Times New Roman" w:hAnsi="Times New Roman"/>
          <w:sz w:val="24"/>
          <w:szCs w:val="28"/>
          <w:lang w:val="pt-BR"/>
        </w:rPr>
      </w:pPr>
      <w:r w:rsidRPr="00932590">
        <w:rPr>
          <w:rFonts w:ascii="Times New Roman" w:hAnsi="Times New Roman"/>
          <w:sz w:val="24"/>
          <w:szCs w:val="28"/>
          <w:lang w:val="pt-BR"/>
        </w:rPr>
        <w:t xml:space="preserve">afișarea rezultatelor în urma contestațiilor la proba scrisă, până la data de </w:t>
      </w:r>
      <w:r w:rsidR="00A83A45" w:rsidRPr="00932590">
        <w:rPr>
          <w:rFonts w:ascii="Times New Roman" w:hAnsi="Times New Roman"/>
          <w:sz w:val="24"/>
          <w:szCs w:val="28"/>
          <w:lang w:val="pt-BR"/>
        </w:rPr>
        <w:t>11.06.2025</w:t>
      </w:r>
      <w:r w:rsidRPr="00932590">
        <w:rPr>
          <w:rFonts w:ascii="Times New Roman" w:hAnsi="Times New Roman"/>
          <w:sz w:val="24"/>
          <w:szCs w:val="28"/>
          <w:lang w:val="pt-BR"/>
        </w:rPr>
        <w:t xml:space="preserve">, ora </w:t>
      </w:r>
      <w:r w:rsidR="00F61502" w:rsidRPr="00932590">
        <w:rPr>
          <w:rFonts w:ascii="Times New Roman" w:hAnsi="Times New Roman"/>
          <w:sz w:val="24"/>
          <w:szCs w:val="28"/>
          <w:lang w:val="pt-BR"/>
        </w:rPr>
        <w:t>08</w:t>
      </w:r>
      <w:r w:rsidRPr="00932590">
        <w:rPr>
          <w:rFonts w:ascii="Times New Roman" w:hAnsi="Times New Roman"/>
          <w:sz w:val="24"/>
          <w:szCs w:val="28"/>
          <w:lang w:val="pt-BR"/>
        </w:rPr>
        <w:t>.00</w:t>
      </w:r>
    </w:p>
    <w:p w14:paraId="049E72F2" w14:textId="597D0C69" w:rsidR="00C41901" w:rsidRPr="00932590" w:rsidRDefault="00C41901" w:rsidP="00C41901">
      <w:pPr>
        <w:numPr>
          <w:ilvl w:val="0"/>
          <w:numId w:val="2"/>
        </w:numPr>
        <w:spacing w:after="5"/>
        <w:ind w:left="142" w:hanging="284"/>
        <w:jc w:val="both"/>
        <w:rPr>
          <w:rFonts w:ascii="Times New Roman" w:hAnsi="Times New Roman"/>
          <w:b/>
          <w:bCs/>
          <w:sz w:val="24"/>
          <w:szCs w:val="28"/>
          <w:u w:val="single"/>
          <w:lang w:val="pt-BR"/>
        </w:rPr>
      </w:pPr>
      <w:r w:rsidRPr="00932590">
        <w:rPr>
          <w:rFonts w:ascii="Times New Roman" w:hAnsi="Times New Roman"/>
          <w:b/>
          <w:bCs/>
          <w:sz w:val="24"/>
          <w:szCs w:val="28"/>
          <w:u w:val="single"/>
          <w:lang w:val="pt-BR"/>
        </w:rPr>
        <w:t xml:space="preserve">susținerea probei </w:t>
      </w:r>
      <w:r w:rsidR="00FE21EC" w:rsidRPr="00932590">
        <w:rPr>
          <w:rFonts w:ascii="Times New Roman" w:hAnsi="Times New Roman"/>
          <w:b/>
          <w:bCs/>
          <w:sz w:val="24"/>
          <w:szCs w:val="28"/>
          <w:u w:val="single"/>
          <w:lang w:val="pt-BR"/>
        </w:rPr>
        <w:t>clinice/</w:t>
      </w:r>
      <w:r w:rsidRPr="00932590">
        <w:rPr>
          <w:rFonts w:ascii="Times New Roman" w:hAnsi="Times New Roman"/>
          <w:b/>
          <w:bCs/>
          <w:sz w:val="24"/>
          <w:szCs w:val="28"/>
          <w:u w:val="single"/>
          <w:lang w:val="pt-BR"/>
        </w:rPr>
        <w:t xml:space="preserve">practice: in data de </w:t>
      </w:r>
      <w:r w:rsidR="00A83A45" w:rsidRPr="00932590">
        <w:rPr>
          <w:rFonts w:ascii="Times New Roman" w:hAnsi="Times New Roman"/>
          <w:b/>
          <w:bCs/>
          <w:sz w:val="24"/>
          <w:szCs w:val="28"/>
          <w:u w:val="single"/>
          <w:lang w:val="pt-BR"/>
        </w:rPr>
        <w:t>12.06.2025</w:t>
      </w:r>
      <w:r w:rsidRPr="00932590">
        <w:rPr>
          <w:rFonts w:ascii="Times New Roman" w:hAnsi="Times New Roman"/>
          <w:b/>
          <w:bCs/>
          <w:sz w:val="24"/>
          <w:szCs w:val="28"/>
          <w:u w:val="single"/>
          <w:lang w:val="pt-BR"/>
        </w:rPr>
        <w:t xml:space="preserve">, ora </w:t>
      </w:r>
      <w:r w:rsidR="00F61502" w:rsidRPr="00932590">
        <w:rPr>
          <w:rFonts w:ascii="Times New Roman" w:hAnsi="Times New Roman"/>
          <w:b/>
          <w:bCs/>
          <w:sz w:val="24"/>
          <w:szCs w:val="28"/>
          <w:u w:val="single"/>
          <w:lang w:val="pt-BR"/>
        </w:rPr>
        <w:t>1</w:t>
      </w:r>
      <w:r w:rsidR="00D671CC">
        <w:rPr>
          <w:rFonts w:ascii="Times New Roman" w:hAnsi="Times New Roman"/>
          <w:b/>
          <w:bCs/>
          <w:sz w:val="24"/>
          <w:szCs w:val="28"/>
          <w:u w:val="single"/>
          <w:lang w:val="pt-BR"/>
        </w:rPr>
        <w:t>2</w:t>
      </w:r>
      <w:r w:rsidR="00E3349D" w:rsidRPr="00932590">
        <w:rPr>
          <w:rFonts w:ascii="Times New Roman" w:hAnsi="Times New Roman"/>
          <w:b/>
          <w:bCs/>
          <w:sz w:val="24"/>
          <w:szCs w:val="28"/>
          <w:u w:val="single"/>
          <w:lang w:val="pt-BR"/>
        </w:rPr>
        <w:t>.00</w:t>
      </w:r>
      <w:r w:rsidRPr="00932590">
        <w:rPr>
          <w:rFonts w:ascii="Times New Roman" w:hAnsi="Times New Roman"/>
          <w:b/>
          <w:bCs/>
          <w:sz w:val="24"/>
          <w:szCs w:val="28"/>
          <w:u w:val="single"/>
          <w:lang w:val="pt-BR"/>
        </w:rPr>
        <w:t xml:space="preserve"> </w:t>
      </w:r>
    </w:p>
    <w:p w14:paraId="4DAC5BD8" w14:textId="663D3190" w:rsidR="00C41901" w:rsidRPr="00932590" w:rsidRDefault="00C41901" w:rsidP="00C41901">
      <w:pPr>
        <w:numPr>
          <w:ilvl w:val="0"/>
          <w:numId w:val="2"/>
        </w:numPr>
        <w:spacing w:after="5"/>
        <w:ind w:left="142" w:hanging="284"/>
        <w:jc w:val="both"/>
        <w:rPr>
          <w:rFonts w:ascii="Times New Roman" w:hAnsi="Times New Roman"/>
          <w:sz w:val="24"/>
          <w:szCs w:val="28"/>
          <w:lang w:val="pt-BR"/>
        </w:rPr>
      </w:pPr>
      <w:r w:rsidRPr="00932590">
        <w:rPr>
          <w:rFonts w:ascii="Times New Roman" w:hAnsi="Times New Roman"/>
          <w:sz w:val="24"/>
          <w:szCs w:val="28"/>
          <w:lang w:val="pt-BR"/>
        </w:rPr>
        <w:t xml:space="preserve">afișarea rezultatelor probei </w:t>
      </w:r>
      <w:r w:rsidR="00FE21EC" w:rsidRPr="00932590">
        <w:rPr>
          <w:rFonts w:ascii="Times New Roman" w:hAnsi="Times New Roman"/>
          <w:sz w:val="24"/>
          <w:szCs w:val="28"/>
          <w:lang w:val="pt-BR"/>
        </w:rPr>
        <w:t>clinice/</w:t>
      </w:r>
      <w:r w:rsidRPr="00932590">
        <w:rPr>
          <w:rFonts w:ascii="Times New Roman" w:hAnsi="Times New Roman"/>
          <w:sz w:val="24"/>
          <w:szCs w:val="28"/>
          <w:lang w:val="pt-BR"/>
        </w:rPr>
        <w:t xml:space="preserve">practice, până la data de </w:t>
      </w:r>
      <w:r w:rsidR="00A83A45" w:rsidRPr="00932590">
        <w:rPr>
          <w:rFonts w:ascii="Times New Roman" w:hAnsi="Times New Roman"/>
          <w:sz w:val="24"/>
          <w:szCs w:val="28"/>
          <w:lang w:val="pt-BR"/>
        </w:rPr>
        <w:t>13.06.2025</w:t>
      </w:r>
      <w:r w:rsidR="00E3349D" w:rsidRPr="00932590">
        <w:rPr>
          <w:rFonts w:ascii="Times New Roman" w:hAnsi="Times New Roman"/>
          <w:sz w:val="24"/>
          <w:szCs w:val="28"/>
          <w:lang w:val="pt-BR"/>
        </w:rPr>
        <w:t xml:space="preserve">, ora </w:t>
      </w:r>
      <w:r w:rsidR="00F61502" w:rsidRPr="00932590">
        <w:rPr>
          <w:rFonts w:ascii="Times New Roman" w:hAnsi="Times New Roman"/>
          <w:sz w:val="24"/>
          <w:szCs w:val="28"/>
          <w:lang w:val="pt-BR"/>
        </w:rPr>
        <w:t>09</w:t>
      </w:r>
      <w:r w:rsidR="00E3349D" w:rsidRPr="00932590">
        <w:rPr>
          <w:rFonts w:ascii="Times New Roman" w:hAnsi="Times New Roman"/>
          <w:sz w:val="24"/>
          <w:szCs w:val="28"/>
          <w:lang w:val="pt-BR"/>
        </w:rPr>
        <w:t>.00</w:t>
      </w:r>
    </w:p>
    <w:p w14:paraId="684C5491" w14:textId="3ED82DE9" w:rsidR="00C41901" w:rsidRPr="00932590" w:rsidRDefault="00C41901" w:rsidP="00C41901">
      <w:pPr>
        <w:numPr>
          <w:ilvl w:val="0"/>
          <w:numId w:val="2"/>
        </w:numPr>
        <w:spacing w:after="5"/>
        <w:ind w:left="142" w:hanging="284"/>
        <w:jc w:val="both"/>
        <w:rPr>
          <w:rFonts w:ascii="Times New Roman" w:hAnsi="Times New Roman"/>
          <w:sz w:val="24"/>
          <w:szCs w:val="28"/>
          <w:lang w:val="pt-BR"/>
        </w:rPr>
      </w:pPr>
      <w:r w:rsidRPr="00932590">
        <w:rPr>
          <w:rFonts w:ascii="Times New Roman" w:hAnsi="Times New Roman"/>
          <w:sz w:val="24"/>
          <w:szCs w:val="28"/>
          <w:lang w:val="pt-BR"/>
        </w:rPr>
        <w:t xml:space="preserve">depunerea contestațiilor în urma probei </w:t>
      </w:r>
      <w:r w:rsidR="00FE21EC" w:rsidRPr="00932590">
        <w:rPr>
          <w:rFonts w:ascii="Times New Roman" w:hAnsi="Times New Roman"/>
          <w:sz w:val="24"/>
          <w:szCs w:val="28"/>
          <w:lang w:val="pt-BR"/>
        </w:rPr>
        <w:t>clinice/</w:t>
      </w:r>
      <w:r w:rsidRPr="00932590">
        <w:rPr>
          <w:rFonts w:ascii="Times New Roman" w:hAnsi="Times New Roman"/>
          <w:sz w:val="24"/>
          <w:szCs w:val="28"/>
          <w:lang w:val="pt-BR"/>
        </w:rPr>
        <w:t xml:space="preserve">practice, până la data de </w:t>
      </w:r>
      <w:r w:rsidR="00A83A45" w:rsidRPr="00932590">
        <w:rPr>
          <w:rFonts w:ascii="Times New Roman" w:hAnsi="Times New Roman"/>
          <w:sz w:val="24"/>
          <w:szCs w:val="28"/>
          <w:lang w:val="pt-BR"/>
        </w:rPr>
        <w:t>16.06.2025</w:t>
      </w:r>
      <w:r w:rsidRPr="00932590">
        <w:rPr>
          <w:rFonts w:ascii="Times New Roman" w:hAnsi="Times New Roman"/>
          <w:sz w:val="24"/>
          <w:szCs w:val="28"/>
          <w:lang w:val="pt-BR"/>
        </w:rPr>
        <w:t xml:space="preserve">, ora </w:t>
      </w:r>
      <w:r w:rsidR="00F61502" w:rsidRPr="00932590">
        <w:rPr>
          <w:rFonts w:ascii="Times New Roman" w:hAnsi="Times New Roman"/>
          <w:sz w:val="24"/>
          <w:szCs w:val="28"/>
          <w:lang w:val="pt-BR"/>
        </w:rPr>
        <w:t>09</w:t>
      </w:r>
      <w:r w:rsidRPr="00932590">
        <w:rPr>
          <w:rFonts w:ascii="Times New Roman" w:hAnsi="Times New Roman"/>
          <w:sz w:val="24"/>
          <w:szCs w:val="28"/>
          <w:lang w:val="pt-BR"/>
        </w:rPr>
        <w:t>.00</w:t>
      </w:r>
    </w:p>
    <w:p w14:paraId="53553C7B" w14:textId="207253BC" w:rsidR="00C41901" w:rsidRPr="00932590" w:rsidRDefault="00C41901" w:rsidP="00C41901">
      <w:pPr>
        <w:numPr>
          <w:ilvl w:val="0"/>
          <w:numId w:val="2"/>
        </w:numPr>
        <w:spacing w:after="5"/>
        <w:ind w:left="142" w:hanging="284"/>
        <w:jc w:val="both"/>
        <w:rPr>
          <w:rFonts w:ascii="Times New Roman" w:hAnsi="Times New Roman"/>
          <w:sz w:val="24"/>
          <w:szCs w:val="28"/>
          <w:lang w:val="pt-BR"/>
        </w:rPr>
      </w:pPr>
      <w:r w:rsidRPr="00932590">
        <w:rPr>
          <w:rFonts w:ascii="Times New Roman" w:hAnsi="Times New Roman"/>
          <w:sz w:val="24"/>
          <w:szCs w:val="28"/>
          <w:lang w:val="pt-BR"/>
        </w:rPr>
        <w:t xml:space="preserve">afișarea rezultatelor în urma contestațiilor la proba </w:t>
      </w:r>
      <w:r w:rsidR="00FE21EC" w:rsidRPr="00932590">
        <w:rPr>
          <w:rFonts w:ascii="Times New Roman" w:hAnsi="Times New Roman"/>
          <w:sz w:val="24"/>
          <w:szCs w:val="28"/>
          <w:lang w:val="pt-BR"/>
        </w:rPr>
        <w:t>clinică/</w:t>
      </w:r>
      <w:r w:rsidRPr="00932590">
        <w:rPr>
          <w:rFonts w:ascii="Times New Roman" w:hAnsi="Times New Roman"/>
          <w:sz w:val="24"/>
          <w:szCs w:val="28"/>
          <w:lang w:val="pt-BR"/>
        </w:rPr>
        <w:t xml:space="preserve">practică, până la data de </w:t>
      </w:r>
      <w:r w:rsidR="00A83A45" w:rsidRPr="00932590">
        <w:rPr>
          <w:rFonts w:ascii="Times New Roman" w:hAnsi="Times New Roman"/>
          <w:sz w:val="24"/>
          <w:szCs w:val="28"/>
          <w:lang w:val="pt-BR"/>
        </w:rPr>
        <w:t>17.06.2025</w:t>
      </w:r>
      <w:r w:rsidRPr="00932590">
        <w:rPr>
          <w:rFonts w:ascii="Times New Roman" w:hAnsi="Times New Roman"/>
          <w:sz w:val="24"/>
          <w:szCs w:val="28"/>
          <w:lang w:val="pt-BR"/>
        </w:rPr>
        <w:t xml:space="preserve">, ora </w:t>
      </w:r>
      <w:r w:rsidR="00F61502" w:rsidRPr="00932590">
        <w:rPr>
          <w:rFonts w:ascii="Times New Roman" w:hAnsi="Times New Roman"/>
          <w:sz w:val="24"/>
          <w:szCs w:val="28"/>
          <w:lang w:val="pt-BR"/>
        </w:rPr>
        <w:t>09</w:t>
      </w:r>
      <w:r w:rsidRPr="00932590">
        <w:rPr>
          <w:rFonts w:ascii="Times New Roman" w:hAnsi="Times New Roman"/>
          <w:sz w:val="24"/>
          <w:szCs w:val="28"/>
          <w:lang w:val="pt-BR"/>
        </w:rPr>
        <w:t>.00</w:t>
      </w:r>
    </w:p>
    <w:p w14:paraId="07FE138D" w14:textId="6CB07FE4" w:rsidR="00C41901" w:rsidRPr="00932590" w:rsidRDefault="00C41901" w:rsidP="00C41901">
      <w:pPr>
        <w:numPr>
          <w:ilvl w:val="0"/>
          <w:numId w:val="2"/>
        </w:numPr>
        <w:spacing w:after="5"/>
        <w:ind w:left="142" w:hanging="284"/>
        <w:jc w:val="both"/>
        <w:rPr>
          <w:rFonts w:ascii="Times New Roman" w:hAnsi="Times New Roman"/>
          <w:sz w:val="24"/>
          <w:szCs w:val="28"/>
          <w:lang w:val="pt-BR"/>
        </w:rPr>
      </w:pPr>
      <w:r w:rsidRPr="00932590">
        <w:rPr>
          <w:rFonts w:ascii="Times New Roman" w:hAnsi="Times New Roman"/>
          <w:sz w:val="24"/>
          <w:szCs w:val="28"/>
          <w:lang w:val="pt-BR"/>
        </w:rPr>
        <w:t xml:space="preserve">afișarea rezultatelor finale, până la data de </w:t>
      </w:r>
      <w:r w:rsidR="00A83A45" w:rsidRPr="00932590">
        <w:rPr>
          <w:rFonts w:ascii="Times New Roman" w:hAnsi="Times New Roman"/>
          <w:sz w:val="24"/>
          <w:szCs w:val="28"/>
          <w:lang w:val="pt-BR"/>
        </w:rPr>
        <w:t>18.06.2025</w:t>
      </w:r>
      <w:r w:rsidRPr="00932590">
        <w:rPr>
          <w:rFonts w:ascii="Times New Roman" w:hAnsi="Times New Roman"/>
          <w:sz w:val="24"/>
          <w:szCs w:val="28"/>
          <w:lang w:val="pt-BR"/>
        </w:rPr>
        <w:t>, ora 12.00</w:t>
      </w:r>
    </w:p>
    <w:p w14:paraId="6D4A84E5" w14:textId="77777777" w:rsidR="00D153F2" w:rsidRPr="008324F6" w:rsidRDefault="00D153F2" w:rsidP="00E7237A">
      <w:pPr>
        <w:shd w:val="clear" w:color="auto" w:fill="FFFFFF"/>
        <w:spacing w:after="80" w:line="240" w:lineRule="auto"/>
        <w:ind w:firstLine="720"/>
        <w:jc w:val="both"/>
        <w:rPr>
          <w:rFonts w:ascii="Times New Roman" w:hAnsi="Times New Roman"/>
          <w:bCs/>
          <w:sz w:val="24"/>
          <w:szCs w:val="24"/>
          <w:lang w:val="pt-BR"/>
        </w:rPr>
      </w:pPr>
    </w:p>
    <w:p w14:paraId="5ED936C8" w14:textId="77777777" w:rsidR="00163B55" w:rsidRPr="00303E07" w:rsidRDefault="00163B55" w:rsidP="00E7237A">
      <w:pPr>
        <w:shd w:val="clear" w:color="auto" w:fill="FFFFFF"/>
        <w:spacing w:after="80" w:line="240" w:lineRule="auto"/>
        <w:ind w:firstLine="720"/>
        <w:jc w:val="both"/>
        <w:rPr>
          <w:rFonts w:ascii="Times New Roman" w:hAnsi="Times New Roman"/>
          <w:sz w:val="24"/>
          <w:szCs w:val="24"/>
          <w:lang w:val="ro-RO" w:eastAsia="ro-RO"/>
        </w:rPr>
      </w:pPr>
      <w:r w:rsidRPr="008324F6">
        <w:rPr>
          <w:rFonts w:ascii="Times New Roman" w:hAnsi="Times New Roman"/>
          <w:bCs/>
          <w:sz w:val="24"/>
          <w:szCs w:val="24"/>
          <w:lang w:val="pt-BR"/>
        </w:rPr>
        <w:t xml:space="preserve">Concursul se va desfășura </w:t>
      </w:r>
      <w:r w:rsidR="00E57386" w:rsidRPr="008324F6">
        <w:rPr>
          <w:rFonts w:ascii="Times New Roman" w:hAnsi="Times New Roman"/>
          <w:bCs/>
          <w:sz w:val="24"/>
          <w:szCs w:val="24"/>
          <w:lang w:val="pt-BR"/>
        </w:rPr>
        <w:t xml:space="preserve">la sediul institutului, </w:t>
      </w:r>
      <w:r w:rsidR="00E57386" w:rsidRPr="00303E07">
        <w:rPr>
          <w:rFonts w:ascii="Times New Roman" w:eastAsia="Calibri" w:hAnsi="Times New Roman"/>
          <w:color w:val="000000"/>
          <w:sz w:val="24"/>
          <w:szCs w:val="24"/>
          <w:lang w:val="ro-RO" w:eastAsia="ro-RO"/>
        </w:rPr>
        <w:t>str. Republicii, nr.</w:t>
      </w:r>
      <w:r w:rsidR="00606DCF" w:rsidRPr="00303E07">
        <w:rPr>
          <w:rFonts w:ascii="Times New Roman" w:eastAsia="Calibri" w:hAnsi="Times New Roman"/>
          <w:color w:val="000000"/>
          <w:sz w:val="24"/>
          <w:szCs w:val="24"/>
          <w:lang w:val="ro-RO" w:eastAsia="ro-RO"/>
        </w:rPr>
        <w:t xml:space="preserve"> </w:t>
      </w:r>
      <w:r w:rsidR="00E57386" w:rsidRPr="00303E07">
        <w:rPr>
          <w:rFonts w:ascii="Times New Roman" w:eastAsia="Calibri" w:hAnsi="Times New Roman"/>
          <w:color w:val="000000"/>
          <w:sz w:val="24"/>
          <w:szCs w:val="24"/>
          <w:lang w:val="ro-RO" w:eastAsia="ro-RO"/>
        </w:rPr>
        <w:t xml:space="preserve">34-36, Cluj-Napoca, </w:t>
      </w:r>
      <w:r w:rsidR="00E57386" w:rsidRPr="00303E07">
        <w:rPr>
          <w:rFonts w:ascii="Times New Roman" w:hAnsi="Times New Roman"/>
          <w:sz w:val="24"/>
          <w:szCs w:val="24"/>
          <w:lang w:val="ro-RO" w:eastAsia="ro-RO"/>
        </w:rPr>
        <w:t>jud. Cluj</w:t>
      </w:r>
      <w:r w:rsidR="00606DCF" w:rsidRPr="00303E07">
        <w:rPr>
          <w:rFonts w:ascii="Times New Roman" w:hAnsi="Times New Roman"/>
          <w:sz w:val="24"/>
          <w:szCs w:val="24"/>
          <w:lang w:val="ro-RO" w:eastAsia="ro-RO"/>
        </w:rPr>
        <w:t>, î</w:t>
      </w:r>
      <w:r w:rsidR="00E57386" w:rsidRPr="00303E07">
        <w:rPr>
          <w:rFonts w:ascii="Times New Roman" w:hAnsi="Times New Roman"/>
          <w:sz w:val="24"/>
          <w:szCs w:val="24"/>
          <w:lang w:val="ro-RO" w:eastAsia="ro-RO"/>
        </w:rPr>
        <w:t xml:space="preserve">n </w:t>
      </w:r>
      <w:r w:rsidR="00E7237A" w:rsidRPr="00303E07">
        <w:rPr>
          <w:rFonts w:ascii="Times New Roman" w:hAnsi="Times New Roman"/>
          <w:sz w:val="24"/>
          <w:szCs w:val="24"/>
          <w:lang w:val="ro-RO" w:eastAsia="ro-RO"/>
        </w:rPr>
        <w:t>Amfiteatrul Chiricuță.</w:t>
      </w:r>
    </w:p>
    <w:p w14:paraId="23E09B26" w14:textId="00E58CC6" w:rsidR="006849BD" w:rsidRPr="00FE21EC" w:rsidRDefault="00E7237A" w:rsidP="00FE21EC">
      <w:pPr>
        <w:shd w:val="clear" w:color="auto" w:fill="FFFFFF"/>
        <w:spacing w:after="80" w:line="240" w:lineRule="auto"/>
        <w:ind w:firstLine="720"/>
        <w:jc w:val="both"/>
        <w:rPr>
          <w:rFonts w:ascii="Times New Roman" w:hAnsi="Times New Roman"/>
          <w:bCs/>
          <w:sz w:val="24"/>
          <w:szCs w:val="24"/>
          <w:lang w:val="pt-BR"/>
        </w:rPr>
      </w:pPr>
      <w:r w:rsidRPr="00303E07">
        <w:rPr>
          <w:rFonts w:ascii="Times New Roman" w:hAnsi="Times New Roman"/>
          <w:sz w:val="24"/>
          <w:szCs w:val="24"/>
          <w:lang w:val="ro-RO" w:eastAsia="ro-RO"/>
        </w:rPr>
        <w:t>Taxa de participare este de 150 lei și se achită la casieria institutului la data depunerii do</w:t>
      </w:r>
      <w:r w:rsidR="00606DCF" w:rsidRPr="00303E07">
        <w:rPr>
          <w:rFonts w:ascii="Times New Roman" w:hAnsi="Times New Roman"/>
          <w:sz w:val="24"/>
          <w:szCs w:val="24"/>
          <w:lang w:val="ro-RO" w:eastAsia="ro-RO"/>
        </w:rPr>
        <w:t>sar</w:t>
      </w:r>
      <w:r w:rsidRPr="00303E07">
        <w:rPr>
          <w:rFonts w:ascii="Times New Roman" w:hAnsi="Times New Roman"/>
          <w:sz w:val="24"/>
          <w:szCs w:val="24"/>
          <w:lang w:val="ro-RO" w:eastAsia="ro-RO"/>
        </w:rPr>
        <w:t>ului.</w:t>
      </w:r>
    </w:p>
    <w:p w14:paraId="59C06708" w14:textId="271A4E63" w:rsidR="005D37E3" w:rsidRPr="008324F6" w:rsidRDefault="006671E1" w:rsidP="005D37E3">
      <w:pPr>
        <w:spacing w:after="0"/>
        <w:ind w:firstLine="284"/>
        <w:jc w:val="both"/>
        <w:rPr>
          <w:rFonts w:ascii="Times New Roman" w:hAnsi="Times New Roman"/>
          <w:sz w:val="24"/>
          <w:szCs w:val="24"/>
          <w:lang w:val="pt-BR"/>
        </w:rPr>
      </w:pPr>
      <w:r w:rsidRPr="008324F6">
        <w:rPr>
          <w:rFonts w:ascii="Times New Roman" w:hAnsi="Times New Roman"/>
          <w:sz w:val="24"/>
          <w:szCs w:val="24"/>
          <w:lang w:val="pt-BR"/>
        </w:rPr>
        <w:t xml:space="preserve">Dosarele de concurs se depun </w:t>
      </w:r>
      <w:r w:rsidR="001865D5" w:rsidRPr="008324F6">
        <w:rPr>
          <w:rFonts w:ascii="Times New Roman" w:hAnsi="Times New Roman"/>
          <w:sz w:val="24"/>
          <w:szCs w:val="24"/>
          <w:lang w:val="pt-BR"/>
        </w:rPr>
        <w:t>in termen de 10 zile lucrătoare de la data afișă</w:t>
      </w:r>
      <w:r w:rsidRPr="008324F6">
        <w:rPr>
          <w:rFonts w:ascii="Times New Roman" w:hAnsi="Times New Roman"/>
          <w:sz w:val="24"/>
          <w:szCs w:val="24"/>
          <w:lang w:val="pt-BR"/>
        </w:rPr>
        <w:t xml:space="preserve">rii </w:t>
      </w:r>
      <w:r w:rsidR="001865D5" w:rsidRPr="008324F6">
        <w:rPr>
          <w:rFonts w:ascii="Times New Roman" w:hAnsi="Times New Roman"/>
          <w:sz w:val="24"/>
          <w:szCs w:val="24"/>
          <w:lang w:val="pt-BR"/>
        </w:rPr>
        <w:t xml:space="preserve">prezentului </w:t>
      </w:r>
      <w:r w:rsidRPr="008324F6">
        <w:rPr>
          <w:rFonts w:ascii="Times New Roman" w:hAnsi="Times New Roman"/>
          <w:sz w:val="24"/>
          <w:szCs w:val="24"/>
          <w:lang w:val="pt-BR"/>
        </w:rPr>
        <w:t xml:space="preserve">anuntului, </w:t>
      </w:r>
      <w:r w:rsidR="00163B55" w:rsidRPr="008324F6">
        <w:rPr>
          <w:rFonts w:ascii="Times New Roman" w:hAnsi="Times New Roman"/>
          <w:sz w:val="24"/>
          <w:szCs w:val="24"/>
          <w:lang w:val="pt-BR"/>
        </w:rPr>
        <w:t>respectiv î</w:t>
      </w:r>
      <w:r w:rsidRPr="008324F6">
        <w:rPr>
          <w:rFonts w:ascii="Times New Roman" w:hAnsi="Times New Roman"/>
          <w:sz w:val="24"/>
          <w:szCs w:val="24"/>
          <w:lang w:val="pt-BR"/>
        </w:rPr>
        <w:t xml:space="preserve">n perioada </w:t>
      </w:r>
      <w:r w:rsidR="00CD6018">
        <w:rPr>
          <w:rFonts w:ascii="Times New Roman" w:hAnsi="Times New Roman"/>
          <w:sz w:val="24"/>
          <w:szCs w:val="24"/>
          <w:lang w:val="pt-BR"/>
        </w:rPr>
        <w:t>19.05 – 30.05.2025</w:t>
      </w:r>
      <w:r w:rsidR="00A24B15">
        <w:rPr>
          <w:rFonts w:ascii="Times New Roman" w:hAnsi="Times New Roman"/>
          <w:sz w:val="24"/>
          <w:szCs w:val="24"/>
          <w:lang w:val="pt-BR"/>
        </w:rPr>
        <w:t xml:space="preserve"> ora 12.00</w:t>
      </w:r>
      <w:r w:rsidRPr="008324F6">
        <w:rPr>
          <w:rFonts w:ascii="Times New Roman" w:hAnsi="Times New Roman"/>
          <w:sz w:val="24"/>
          <w:szCs w:val="24"/>
          <w:lang w:val="pt-BR"/>
        </w:rPr>
        <w:t>, de luni-</w:t>
      </w:r>
      <w:r w:rsidR="001865D5" w:rsidRPr="008324F6">
        <w:rPr>
          <w:rFonts w:ascii="Times New Roman" w:hAnsi="Times New Roman"/>
          <w:sz w:val="24"/>
          <w:szCs w:val="24"/>
          <w:lang w:val="pt-BR"/>
        </w:rPr>
        <w:t>vineri</w:t>
      </w:r>
      <w:r w:rsidR="00C41708" w:rsidRPr="008324F6">
        <w:rPr>
          <w:rFonts w:ascii="Times New Roman" w:hAnsi="Times New Roman"/>
          <w:sz w:val="24"/>
          <w:szCs w:val="24"/>
          <w:lang w:val="pt-BR"/>
        </w:rPr>
        <w:t xml:space="preserve"> î</w:t>
      </w:r>
      <w:r w:rsidRPr="008324F6">
        <w:rPr>
          <w:rFonts w:ascii="Times New Roman" w:hAnsi="Times New Roman"/>
          <w:sz w:val="24"/>
          <w:szCs w:val="24"/>
          <w:lang w:val="pt-BR"/>
        </w:rPr>
        <w:t xml:space="preserve">ntre orele </w:t>
      </w:r>
      <w:r w:rsidR="00774D7E" w:rsidRPr="008324F6">
        <w:rPr>
          <w:rFonts w:ascii="Times New Roman" w:hAnsi="Times New Roman"/>
          <w:sz w:val="24"/>
          <w:szCs w:val="24"/>
          <w:lang w:val="pt-BR"/>
        </w:rPr>
        <w:t>0</w:t>
      </w:r>
      <w:r w:rsidR="00FE21EC">
        <w:rPr>
          <w:rFonts w:ascii="Times New Roman" w:hAnsi="Times New Roman"/>
          <w:sz w:val="24"/>
          <w:szCs w:val="24"/>
          <w:lang w:val="pt-BR"/>
        </w:rPr>
        <w:t>9</w:t>
      </w:r>
      <w:r w:rsidR="00774D7E" w:rsidRPr="008324F6">
        <w:rPr>
          <w:rFonts w:ascii="Times New Roman" w:hAnsi="Times New Roman"/>
          <w:sz w:val="24"/>
          <w:szCs w:val="24"/>
          <w:lang w:val="pt-BR"/>
        </w:rPr>
        <w:t>.00 – 1</w:t>
      </w:r>
      <w:r w:rsidR="00FE21EC">
        <w:rPr>
          <w:rFonts w:ascii="Times New Roman" w:hAnsi="Times New Roman"/>
          <w:sz w:val="24"/>
          <w:szCs w:val="24"/>
          <w:lang w:val="pt-BR"/>
        </w:rPr>
        <w:t>4</w:t>
      </w:r>
      <w:r w:rsidR="00774D7E" w:rsidRPr="008324F6">
        <w:rPr>
          <w:rFonts w:ascii="Times New Roman" w:hAnsi="Times New Roman"/>
          <w:sz w:val="24"/>
          <w:szCs w:val="24"/>
          <w:lang w:val="pt-BR"/>
        </w:rPr>
        <w:t>.0</w:t>
      </w:r>
      <w:r w:rsidR="001865D5" w:rsidRPr="008324F6">
        <w:rPr>
          <w:rFonts w:ascii="Times New Roman" w:hAnsi="Times New Roman"/>
          <w:sz w:val="24"/>
          <w:szCs w:val="24"/>
          <w:lang w:val="pt-BR"/>
        </w:rPr>
        <w:t>0</w:t>
      </w:r>
      <w:r w:rsidR="005D37E3" w:rsidRPr="008324F6">
        <w:rPr>
          <w:rFonts w:ascii="Times New Roman" w:hAnsi="Times New Roman"/>
          <w:sz w:val="24"/>
          <w:szCs w:val="24"/>
          <w:lang w:val="pt-BR"/>
        </w:rPr>
        <w:t>, la Serviciul Resurse Umane al institutului</w:t>
      </w:r>
      <w:r w:rsidR="00FA69F3" w:rsidRPr="008324F6">
        <w:rPr>
          <w:rFonts w:ascii="Times New Roman" w:hAnsi="Times New Roman"/>
          <w:sz w:val="24"/>
          <w:szCs w:val="24"/>
          <w:lang w:val="pt-BR"/>
        </w:rPr>
        <w:t xml:space="preserve">, </w:t>
      </w:r>
      <w:r w:rsidR="00FA69F3" w:rsidRPr="00303E07">
        <w:rPr>
          <w:rFonts w:ascii="Times New Roman" w:eastAsia="Calibri" w:hAnsi="Times New Roman"/>
          <w:sz w:val="24"/>
          <w:szCs w:val="24"/>
          <w:lang w:val="ro-RO" w:eastAsia="ro-RO"/>
        </w:rPr>
        <w:t>str. Republicii, nr.</w:t>
      </w:r>
      <w:r w:rsidR="00CD6018">
        <w:rPr>
          <w:rFonts w:ascii="Times New Roman" w:eastAsia="Calibri" w:hAnsi="Times New Roman"/>
          <w:sz w:val="24"/>
          <w:szCs w:val="24"/>
          <w:lang w:val="ro-RO" w:eastAsia="ro-RO"/>
        </w:rPr>
        <w:t xml:space="preserve"> </w:t>
      </w:r>
      <w:r w:rsidR="00FA69F3" w:rsidRPr="00303E07">
        <w:rPr>
          <w:rFonts w:ascii="Times New Roman" w:eastAsia="Calibri" w:hAnsi="Times New Roman"/>
          <w:sz w:val="24"/>
          <w:szCs w:val="24"/>
          <w:lang w:val="ro-RO" w:eastAsia="ro-RO"/>
        </w:rPr>
        <w:t xml:space="preserve">34-36, Cluj-Napoca, </w:t>
      </w:r>
      <w:r w:rsidR="00FA69F3" w:rsidRPr="00303E07">
        <w:rPr>
          <w:rFonts w:ascii="Times New Roman" w:hAnsi="Times New Roman"/>
          <w:sz w:val="24"/>
          <w:szCs w:val="24"/>
          <w:lang w:val="ro-RO" w:eastAsia="ro-RO"/>
        </w:rPr>
        <w:t>jud. Cluj</w:t>
      </w:r>
      <w:r w:rsidR="00163B55" w:rsidRPr="008324F6">
        <w:rPr>
          <w:rFonts w:ascii="Times New Roman" w:hAnsi="Times New Roman"/>
          <w:sz w:val="24"/>
          <w:szCs w:val="24"/>
          <w:lang w:val="pt-BR"/>
        </w:rPr>
        <w:t>.</w:t>
      </w:r>
    </w:p>
    <w:p w14:paraId="453D8C47" w14:textId="77777777" w:rsidR="00FA69F3" w:rsidRPr="008324F6" w:rsidRDefault="00FA69F3" w:rsidP="005D37E3">
      <w:pPr>
        <w:spacing w:after="0"/>
        <w:ind w:firstLine="284"/>
        <w:jc w:val="both"/>
        <w:rPr>
          <w:rFonts w:ascii="Times New Roman" w:hAnsi="Times New Roman"/>
          <w:sz w:val="24"/>
          <w:szCs w:val="24"/>
          <w:lang w:val="pt-BR"/>
        </w:rPr>
      </w:pPr>
    </w:p>
    <w:p w14:paraId="653B489F" w14:textId="77777777" w:rsidR="006671E1" w:rsidRPr="008324F6" w:rsidRDefault="006671E1" w:rsidP="005D37E3">
      <w:pPr>
        <w:spacing w:after="0"/>
        <w:ind w:firstLine="284"/>
        <w:jc w:val="both"/>
        <w:rPr>
          <w:rFonts w:ascii="Times New Roman" w:hAnsi="Times New Roman"/>
          <w:sz w:val="24"/>
          <w:szCs w:val="24"/>
          <w:lang w:val="pt-BR"/>
        </w:rPr>
      </w:pPr>
      <w:r w:rsidRPr="008324F6">
        <w:rPr>
          <w:rFonts w:ascii="Times New Roman" w:hAnsi="Times New Roman"/>
          <w:sz w:val="24"/>
          <w:szCs w:val="24"/>
          <w:lang w:val="pt-BR"/>
        </w:rPr>
        <w:t xml:space="preserve">Concursul </w:t>
      </w:r>
      <w:r w:rsidR="001865D5" w:rsidRPr="008324F6">
        <w:rPr>
          <w:rFonts w:ascii="Times New Roman" w:hAnsi="Times New Roman"/>
          <w:sz w:val="24"/>
          <w:szCs w:val="24"/>
          <w:lang w:val="pt-BR"/>
        </w:rPr>
        <w:t>pentru ocuparea postului</w:t>
      </w:r>
      <w:r w:rsidRPr="008324F6">
        <w:rPr>
          <w:rFonts w:ascii="Times New Roman" w:hAnsi="Times New Roman"/>
          <w:sz w:val="24"/>
          <w:szCs w:val="24"/>
          <w:lang w:val="pt-BR"/>
        </w:rPr>
        <w:t xml:space="preserve"> </w:t>
      </w:r>
      <w:r w:rsidR="001865D5" w:rsidRPr="008324F6">
        <w:rPr>
          <w:rFonts w:ascii="Times New Roman" w:hAnsi="Times New Roman"/>
          <w:sz w:val="24"/>
          <w:szCs w:val="24"/>
          <w:lang w:val="pt-BR"/>
        </w:rPr>
        <w:t>vacant</w:t>
      </w:r>
      <w:r w:rsidRPr="008324F6">
        <w:rPr>
          <w:rFonts w:ascii="Times New Roman" w:hAnsi="Times New Roman"/>
          <w:sz w:val="24"/>
          <w:szCs w:val="24"/>
          <w:lang w:val="pt-BR"/>
        </w:rPr>
        <w:t xml:space="preserve"> </w:t>
      </w:r>
      <w:r w:rsidR="001865D5" w:rsidRPr="008324F6">
        <w:rPr>
          <w:rFonts w:ascii="Times New Roman" w:hAnsi="Times New Roman"/>
          <w:sz w:val="24"/>
          <w:szCs w:val="24"/>
          <w:lang w:val="pt-BR"/>
        </w:rPr>
        <w:t>constă</w:t>
      </w:r>
      <w:r w:rsidRPr="008324F6">
        <w:rPr>
          <w:rFonts w:ascii="Times New Roman" w:hAnsi="Times New Roman"/>
          <w:sz w:val="24"/>
          <w:szCs w:val="24"/>
          <w:lang w:val="pt-BR"/>
        </w:rPr>
        <w:t xml:space="preserve"> </w:t>
      </w:r>
      <w:r w:rsidR="001865D5" w:rsidRPr="008324F6">
        <w:rPr>
          <w:rFonts w:ascii="Times New Roman" w:hAnsi="Times New Roman"/>
          <w:sz w:val="24"/>
          <w:szCs w:val="24"/>
          <w:lang w:val="pt-BR"/>
        </w:rPr>
        <w:t>î</w:t>
      </w:r>
      <w:r w:rsidRPr="008324F6">
        <w:rPr>
          <w:rFonts w:ascii="Times New Roman" w:hAnsi="Times New Roman"/>
          <w:sz w:val="24"/>
          <w:szCs w:val="24"/>
          <w:lang w:val="pt-BR"/>
        </w:rPr>
        <w:t xml:space="preserve">n parcurgerea a </w:t>
      </w:r>
      <w:r w:rsidR="001865D5" w:rsidRPr="008324F6">
        <w:rPr>
          <w:rFonts w:ascii="Times New Roman" w:hAnsi="Times New Roman"/>
          <w:sz w:val="24"/>
          <w:szCs w:val="24"/>
          <w:lang w:val="pt-BR"/>
        </w:rPr>
        <w:t>trei etape succesive, după cum urmează</w:t>
      </w:r>
      <w:r w:rsidRPr="008324F6">
        <w:rPr>
          <w:rFonts w:ascii="Times New Roman" w:hAnsi="Times New Roman"/>
          <w:sz w:val="24"/>
          <w:szCs w:val="24"/>
          <w:lang w:val="pt-BR"/>
        </w:rPr>
        <w:t xml:space="preserve">: </w:t>
      </w:r>
    </w:p>
    <w:p w14:paraId="2E5DEAE2" w14:textId="77777777" w:rsidR="006671E1" w:rsidRPr="008324F6" w:rsidRDefault="001865D5">
      <w:pPr>
        <w:numPr>
          <w:ilvl w:val="0"/>
          <w:numId w:val="1"/>
        </w:numPr>
        <w:spacing w:after="5" w:line="250" w:lineRule="auto"/>
        <w:ind w:left="284" w:hanging="284"/>
        <w:jc w:val="both"/>
        <w:rPr>
          <w:rFonts w:ascii="Times New Roman" w:hAnsi="Times New Roman"/>
          <w:sz w:val="24"/>
          <w:szCs w:val="24"/>
          <w:lang w:val="pt-BR"/>
        </w:rPr>
      </w:pPr>
      <w:r w:rsidRPr="008324F6">
        <w:rPr>
          <w:rFonts w:ascii="Times New Roman" w:hAnsi="Times New Roman"/>
          <w:b/>
          <w:sz w:val="24"/>
          <w:szCs w:val="24"/>
          <w:lang w:val="pt-BR"/>
        </w:rPr>
        <w:t>selecț</w:t>
      </w:r>
      <w:r w:rsidR="006671E1" w:rsidRPr="008324F6">
        <w:rPr>
          <w:rFonts w:ascii="Times New Roman" w:hAnsi="Times New Roman"/>
          <w:b/>
          <w:sz w:val="24"/>
          <w:szCs w:val="24"/>
          <w:lang w:val="pt-BR"/>
        </w:rPr>
        <w:t>ia dosarelor</w:t>
      </w:r>
      <w:r w:rsidR="007D16EE" w:rsidRPr="008324F6">
        <w:rPr>
          <w:rFonts w:ascii="Times New Roman" w:hAnsi="Times New Roman"/>
          <w:b/>
          <w:sz w:val="24"/>
          <w:szCs w:val="24"/>
          <w:lang w:val="pt-BR"/>
        </w:rPr>
        <w:t xml:space="preserve"> de concu</w:t>
      </w:r>
      <w:r w:rsidR="00FA69F3" w:rsidRPr="008324F6">
        <w:rPr>
          <w:rFonts w:ascii="Times New Roman" w:hAnsi="Times New Roman"/>
          <w:b/>
          <w:sz w:val="24"/>
          <w:szCs w:val="24"/>
          <w:lang w:val="pt-BR"/>
        </w:rPr>
        <w:t>rs și stabilirea punctajului conform</w:t>
      </w:r>
      <w:r w:rsidR="007D16EE" w:rsidRPr="008324F6">
        <w:rPr>
          <w:rFonts w:ascii="Times New Roman" w:hAnsi="Times New Roman"/>
          <w:b/>
          <w:sz w:val="24"/>
          <w:szCs w:val="24"/>
          <w:lang w:val="pt-BR"/>
        </w:rPr>
        <w:t xml:space="preserve"> anexei 3</w:t>
      </w:r>
      <w:r w:rsidR="00683589" w:rsidRPr="008324F6">
        <w:rPr>
          <w:rFonts w:ascii="Times New Roman" w:hAnsi="Times New Roman"/>
          <w:b/>
          <w:sz w:val="24"/>
          <w:szCs w:val="24"/>
          <w:lang w:val="pt-BR"/>
        </w:rPr>
        <w:t xml:space="preserve"> la ordin</w:t>
      </w:r>
      <w:r w:rsidR="006671E1" w:rsidRPr="008324F6">
        <w:rPr>
          <w:rFonts w:ascii="Times New Roman" w:hAnsi="Times New Roman"/>
          <w:sz w:val="24"/>
          <w:szCs w:val="24"/>
          <w:lang w:val="pt-BR"/>
        </w:rPr>
        <w:t xml:space="preserve"> </w:t>
      </w:r>
    </w:p>
    <w:p w14:paraId="6408A1E3" w14:textId="40116FB2" w:rsidR="006671E1" w:rsidRPr="008324F6" w:rsidRDefault="006671E1">
      <w:pPr>
        <w:numPr>
          <w:ilvl w:val="0"/>
          <w:numId w:val="1"/>
        </w:numPr>
        <w:spacing w:after="5" w:line="250" w:lineRule="auto"/>
        <w:ind w:left="284" w:hanging="284"/>
        <w:jc w:val="both"/>
        <w:rPr>
          <w:rFonts w:ascii="Times New Roman" w:hAnsi="Times New Roman"/>
          <w:sz w:val="24"/>
          <w:szCs w:val="24"/>
          <w:lang w:val="pt-BR"/>
        </w:rPr>
      </w:pPr>
      <w:r w:rsidRPr="008324F6">
        <w:rPr>
          <w:rFonts w:ascii="Times New Roman" w:hAnsi="Times New Roman"/>
          <w:b/>
          <w:sz w:val="24"/>
          <w:szCs w:val="24"/>
          <w:lang w:val="pt-BR"/>
        </w:rPr>
        <w:t>proba</w:t>
      </w:r>
      <w:r w:rsidR="001865D5" w:rsidRPr="008324F6">
        <w:rPr>
          <w:rFonts w:ascii="Times New Roman" w:hAnsi="Times New Roman"/>
          <w:b/>
          <w:sz w:val="24"/>
          <w:szCs w:val="24"/>
          <w:lang w:val="pt-BR"/>
        </w:rPr>
        <w:t xml:space="preserve"> scrisă</w:t>
      </w:r>
      <w:r w:rsidRPr="008324F6">
        <w:rPr>
          <w:rFonts w:ascii="Times New Roman" w:hAnsi="Times New Roman"/>
          <w:sz w:val="24"/>
          <w:szCs w:val="24"/>
          <w:lang w:val="pt-BR"/>
        </w:rPr>
        <w:t xml:space="preserve">: punctajul este de maxim 100 puncte </w:t>
      </w:r>
      <w:r w:rsidR="00A51C99" w:rsidRPr="00303E07">
        <w:rPr>
          <w:rFonts w:ascii="Times New Roman" w:hAnsi="Times New Roman"/>
          <w:sz w:val="24"/>
          <w:szCs w:val="24"/>
          <w:lang w:val="ro-RO"/>
        </w:rPr>
        <w:t>și va fi acordat conform baremului stabilit de comisia de concurs</w:t>
      </w:r>
    </w:p>
    <w:p w14:paraId="3A376DBD" w14:textId="0781447F" w:rsidR="006671E1" w:rsidRPr="008324F6" w:rsidRDefault="001865D5">
      <w:pPr>
        <w:numPr>
          <w:ilvl w:val="0"/>
          <w:numId w:val="1"/>
        </w:numPr>
        <w:spacing w:after="5" w:line="250" w:lineRule="auto"/>
        <w:ind w:left="284" w:hanging="284"/>
        <w:jc w:val="both"/>
        <w:rPr>
          <w:rFonts w:ascii="Times New Roman" w:hAnsi="Times New Roman"/>
          <w:sz w:val="24"/>
          <w:szCs w:val="24"/>
          <w:lang w:val="pt-BR"/>
        </w:rPr>
      </w:pPr>
      <w:r w:rsidRPr="008324F6">
        <w:rPr>
          <w:rFonts w:ascii="Times New Roman" w:hAnsi="Times New Roman"/>
          <w:b/>
          <w:sz w:val="24"/>
          <w:szCs w:val="24"/>
          <w:lang w:val="pt-BR"/>
        </w:rPr>
        <w:t xml:space="preserve">proba </w:t>
      </w:r>
      <w:r w:rsidR="00683589" w:rsidRPr="008324F6">
        <w:rPr>
          <w:rFonts w:ascii="Times New Roman" w:hAnsi="Times New Roman"/>
          <w:b/>
          <w:sz w:val="24"/>
          <w:szCs w:val="24"/>
          <w:lang w:val="pt-BR"/>
        </w:rPr>
        <w:t>practică</w:t>
      </w:r>
      <w:r w:rsidR="006671E1" w:rsidRPr="008324F6">
        <w:rPr>
          <w:rFonts w:ascii="Times New Roman" w:hAnsi="Times New Roman"/>
          <w:sz w:val="24"/>
          <w:szCs w:val="24"/>
          <w:lang w:val="pt-BR"/>
        </w:rPr>
        <w:t xml:space="preserve">: punctajul este de maxim 100 puncte </w:t>
      </w:r>
      <w:r w:rsidR="00A51C99" w:rsidRPr="00303E07">
        <w:rPr>
          <w:rFonts w:ascii="Times New Roman" w:hAnsi="Times New Roman"/>
          <w:sz w:val="24"/>
          <w:szCs w:val="24"/>
          <w:lang w:val="ro-RO"/>
        </w:rPr>
        <w:t>și va fi acordat conform baremului stabilit de comisia de concurs</w:t>
      </w:r>
    </w:p>
    <w:p w14:paraId="7B79B131" w14:textId="77777777" w:rsidR="001865D5" w:rsidRPr="008324F6" w:rsidRDefault="001865D5" w:rsidP="005D37E3">
      <w:pPr>
        <w:spacing w:after="0"/>
        <w:ind w:right="-91" w:firstLine="284"/>
        <w:jc w:val="both"/>
        <w:rPr>
          <w:rFonts w:ascii="Times New Roman" w:hAnsi="Times New Roman"/>
          <w:sz w:val="24"/>
          <w:szCs w:val="24"/>
          <w:lang w:val="pt-BR"/>
        </w:rPr>
      </w:pPr>
      <w:r w:rsidRPr="008324F6">
        <w:rPr>
          <w:rFonts w:ascii="Times New Roman" w:hAnsi="Times New Roman"/>
          <w:sz w:val="24"/>
          <w:szCs w:val="24"/>
          <w:lang w:val="pt-BR"/>
        </w:rPr>
        <w:t>Sunt declarați admiș</w:t>
      </w:r>
      <w:r w:rsidR="006671E1" w:rsidRPr="008324F6">
        <w:rPr>
          <w:rFonts w:ascii="Times New Roman" w:hAnsi="Times New Roman"/>
          <w:sz w:val="24"/>
          <w:szCs w:val="24"/>
          <w:lang w:val="pt-BR"/>
        </w:rPr>
        <w:t>i la f</w:t>
      </w:r>
      <w:r w:rsidRPr="008324F6">
        <w:rPr>
          <w:rFonts w:ascii="Times New Roman" w:hAnsi="Times New Roman"/>
          <w:sz w:val="24"/>
          <w:szCs w:val="24"/>
          <w:lang w:val="pt-BR"/>
        </w:rPr>
        <w:t xml:space="preserve">iecare probă candidații care au obținut minim </w:t>
      </w:r>
      <w:r w:rsidR="00E7237A" w:rsidRPr="008324F6">
        <w:rPr>
          <w:rFonts w:ascii="Times New Roman" w:hAnsi="Times New Roman"/>
          <w:sz w:val="24"/>
          <w:szCs w:val="24"/>
          <w:lang w:val="pt-BR"/>
        </w:rPr>
        <w:t>50</w:t>
      </w:r>
      <w:r w:rsidRPr="008324F6">
        <w:rPr>
          <w:rFonts w:ascii="Times New Roman" w:hAnsi="Times New Roman"/>
          <w:sz w:val="24"/>
          <w:szCs w:val="24"/>
          <w:lang w:val="pt-BR"/>
        </w:rPr>
        <w:t xml:space="preserve"> de puncte.</w:t>
      </w:r>
    </w:p>
    <w:p w14:paraId="068F9439" w14:textId="77777777" w:rsidR="005D37E3" w:rsidRPr="008324F6" w:rsidRDefault="001865D5" w:rsidP="005D37E3">
      <w:pPr>
        <w:spacing w:after="0"/>
        <w:ind w:right="-91" w:firstLine="284"/>
        <w:jc w:val="both"/>
        <w:rPr>
          <w:rFonts w:ascii="Times New Roman" w:hAnsi="Times New Roman"/>
          <w:sz w:val="24"/>
          <w:szCs w:val="24"/>
          <w:lang w:val="pt-BR"/>
        </w:rPr>
      </w:pPr>
      <w:r w:rsidRPr="008324F6">
        <w:rPr>
          <w:rFonts w:ascii="Times New Roman" w:hAnsi="Times New Roman"/>
          <w:sz w:val="24"/>
          <w:szCs w:val="24"/>
          <w:lang w:val="pt-BR"/>
        </w:rPr>
        <w:t>S</w:t>
      </w:r>
      <w:r w:rsidR="00EF125E" w:rsidRPr="008324F6">
        <w:rPr>
          <w:rFonts w:ascii="Times New Roman" w:hAnsi="Times New Roman"/>
          <w:sz w:val="24"/>
          <w:szCs w:val="24"/>
          <w:lang w:val="pt-BR"/>
        </w:rPr>
        <w:t>e pot prezenta la urmă</w:t>
      </w:r>
      <w:r w:rsidR="006671E1" w:rsidRPr="008324F6">
        <w:rPr>
          <w:rFonts w:ascii="Times New Roman" w:hAnsi="Times New Roman"/>
          <w:sz w:val="24"/>
          <w:szCs w:val="24"/>
          <w:lang w:val="pt-BR"/>
        </w:rPr>
        <w:t>toarea prob</w:t>
      </w:r>
      <w:r w:rsidRPr="008324F6">
        <w:rPr>
          <w:rFonts w:ascii="Times New Roman" w:hAnsi="Times New Roman"/>
          <w:sz w:val="24"/>
          <w:szCs w:val="24"/>
          <w:lang w:val="pt-BR"/>
        </w:rPr>
        <w:t>ă</w:t>
      </w:r>
      <w:r w:rsidR="006671E1" w:rsidRPr="008324F6">
        <w:rPr>
          <w:rFonts w:ascii="Times New Roman" w:hAnsi="Times New Roman"/>
          <w:sz w:val="24"/>
          <w:szCs w:val="24"/>
          <w:lang w:val="pt-BR"/>
        </w:rPr>
        <w:t xml:space="preserve"> de concurs </w:t>
      </w:r>
      <w:r w:rsidR="00606DCF" w:rsidRPr="008324F6">
        <w:rPr>
          <w:rFonts w:ascii="Times New Roman" w:hAnsi="Times New Roman"/>
          <w:sz w:val="24"/>
          <w:szCs w:val="24"/>
          <w:lang w:val="pt-BR"/>
        </w:rPr>
        <w:t>doar</w:t>
      </w:r>
      <w:r w:rsidR="006671E1" w:rsidRPr="008324F6">
        <w:rPr>
          <w:rFonts w:ascii="Times New Roman" w:hAnsi="Times New Roman"/>
          <w:sz w:val="24"/>
          <w:szCs w:val="24"/>
          <w:lang w:val="pt-BR"/>
        </w:rPr>
        <w:t xml:space="preserve"> candida</w:t>
      </w:r>
      <w:r w:rsidRPr="008324F6">
        <w:rPr>
          <w:rFonts w:ascii="Times New Roman" w:hAnsi="Times New Roman"/>
          <w:sz w:val="24"/>
          <w:szCs w:val="24"/>
          <w:lang w:val="pt-BR"/>
        </w:rPr>
        <w:t>ții declarați admiși la etapa anterioară.</w:t>
      </w:r>
      <w:r w:rsidR="006671E1" w:rsidRPr="008324F6">
        <w:rPr>
          <w:rFonts w:ascii="Times New Roman" w:hAnsi="Times New Roman"/>
          <w:sz w:val="24"/>
          <w:szCs w:val="24"/>
          <w:lang w:val="pt-BR"/>
        </w:rPr>
        <w:t xml:space="preserve"> </w:t>
      </w:r>
    </w:p>
    <w:p w14:paraId="4D360614" w14:textId="77777777" w:rsidR="005D37E3" w:rsidRPr="008324F6" w:rsidRDefault="006671E1" w:rsidP="005A6FCA">
      <w:pPr>
        <w:spacing w:after="0"/>
        <w:ind w:left="284" w:right="-91"/>
        <w:jc w:val="both"/>
        <w:rPr>
          <w:rFonts w:ascii="Times New Roman" w:hAnsi="Times New Roman"/>
          <w:sz w:val="24"/>
          <w:szCs w:val="24"/>
          <w:lang w:val="pt-BR"/>
        </w:rPr>
      </w:pPr>
      <w:r w:rsidRPr="008324F6">
        <w:rPr>
          <w:rFonts w:ascii="Times New Roman" w:hAnsi="Times New Roman"/>
          <w:sz w:val="24"/>
          <w:szCs w:val="24"/>
          <w:lang w:val="pt-BR"/>
        </w:rPr>
        <w:t>În termen de 24 de ore de la afişarea rezultatului fiec</w:t>
      </w:r>
      <w:r w:rsidR="00683589" w:rsidRPr="008324F6">
        <w:rPr>
          <w:rFonts w:ascii="Times New Roman" w:hAnsi="Times New Roman"/>
          <w:sz w:val="24"/>
          <w:szCs w:val="24"/>
          <w:lang w:val="pt-BR"/>
        </w:rPr>
        <w:t>ă</w:t>
      </w:r>
      <w:r w:rsidRPr="008324F6">
        <w:rPr>
          <w:rFonts w:ascii="Times New Roman" w:hAnsi="Times New Roman"/>
          <w:sz w:val="24"/>
          <w:szCs w:val="24"/>
          <w:lang w:val="pt-BR"/>
        </w:rPr>
        <w:t>rei probe candidaţii respinşi au dreptul să depună contest</w:t>
      </w:r>
      <w:r w:rsidR="005D37E3" w:rsidRPr="008324F6">
        <w:rPr>
          <w:rFonts w:ascii="Times New Roman" w:hAnsi="Times New Roman"/>
          <w:sz w:val="24"/>
          <w:szCs w:val="24"/>
          <w:lang w:val="pt-BR"/>
        </w:rPr>
        <w:t>aţie la secretariatul institutului</w:t>
      </w:r>
      <w:r w:rsidRPr="008324F6">
        <w:rPr>
          <w:rFonts w:ascii="Times New Roman" w:hAnsi="Times New Roman"/>
          <w:sz w:val="24"/>
          <w:szCs w:val="24"/>
          <w:lang w:val="pt-BR"/>
        </w:rPr>
        <w:t xml:space="preserve">. </w:t>
      </w:r>
    </w:p>
    <w:p w14:paraId="2C941006" w14:textId="77777777" w:rsidR="005D37E3" w:rsidRPr="008324F6" w:rsidRDefault="006671E1" w:rsidP="005D37E3">
      <w:pPr>
        <w:spacing w:after="0"/>
        <w:ind w:right="-91" w:firstLine="284"/>
        <w:jc w:val="both"/>
        <w:rPr>
          <w:rFonts w:ascii="Times New Roman" w:hAnsi="Times New Roman"/>
          <w:sz w:val="24"/>
          <w:szCs w:val="24"/>
          <w:lang w:val="pt-BR"/>
        </w:rPr>
      </w:pPr>
      <w:r w:rsidRPr="008324F6">
        <w:rPr>
          <w:rFonts w:ascii="Times New Roman" w:hAnsi="Times New Roman"/>
          <w:sz w:val="24"/>
          <w:szCs w:val="24"/>
          <w:lang w:val="pt-BR"/>
        </w:rPr>
        <w:t xml:space="preserve">Rezultatul la eventualele contestaţii se va comunica în termen de 24 de ore de la expirarea termenului pentru depunerea contestaţiilor. </w:t>
      </w:r>
    </w:p>
    <w:p w14:paraId="47377917" w14:textId="77777777" w:rsidR="006671E1" w:rsidRPr="008324F6" w:rsidRDefault="006671E1" w:rsidP="005D37E3">
      <w:pPr>
        <w:ind w:right="-91" w:firstLine="284"/>
        <w:jc w:val="both"/>
        <w:rPr>
          <w:rFonts w:ascii="Times New Roman" w:hAnsi="Times New Roman"/>
          <w:sz w:val="24"/>
          <w:szCs w:val="24"/>
          <w:lang w:val="pt-BR"/>
        </w:rPr>
      </w:pPr>
      <w:r w:rsidRPr="008324F6">
        <w:rPr>
          <w:rFonts w:ascii="Times New Roman" w:hAnsi="Times New Roman"/>
          <w:sz w:val="24"/>
          <w:szCs w:val="24"/>
          <w:lang w:val="pt-BR"/>
        </w:rPr>
        <w:t xml:space="preserve">Pe baza notelor obţinute, comisia de </w:t>
      </w:r>
      <w:r w:rsidR="00187CC1" w:rsidRPr="008324F6">
        <w:rPr>
          <w:rFonts w:ascii="Times New Roman" w:hAnsi="Times New Roman"/>
          <w:sz w:val="24"/>
          <w:szCs w:val="24"/>
          <w:lang w:val="pt-BR"/>
        </w:rPr>
        <w:t>concurs</w:t>
      </w:r>
      <w:r w:rsidRPr="008324F6">
        <w:rPr>
          <w:rFonts w:ascii="Times New Roman" w:hAnsi="Times New Roman"/>
          <w:sz w:val="24"/>
          <w:szCs w:val="24"/>
          <w:lang w:val="pt-BR"/>
        </w:rPr>
        <w:t xml:space="preserve"> va stabili ordinea candidaţilor </w:t>
      </w:r>
      <w:r w:rsidR="00606DCF" w:rsidRPr="008324F6">
        <w:rPr>
          <w:rFonts w:ascii="Times New Roman" w:hAnsi="Times New Roman"/>
          <w:sz w:val="24"/>
          <w:szCs w:val="24"/>
          <w:lang w:val="pt-BR"/>
        </w:rPr>
        <w:t>admiși</w:t>
      </w:r>
      <w:r w:rsidRPr="008324F6">
        <w:rPr>
          <w:rFonts w:ascii="Times New Roman" w:hAnsi="Times New Roman"/>
          <w:sz w:val="24"/>
          <w:szCs w:val="24"/>
          <w:lang w:val="pt-BR"/>
        </w:rPr>
        <w:t xml:space="preserve"> la concurs. </w:t>
      </w:r>
    </w:p>
    <w:p w14:paraId="362D4910" w14:textId="229A5E95" w:rsidR="006671E1" w:rsidRPr="008324F6" w:rsidRDefault="00683589" w:rsidP="00163B55">
      <w:pPr>
        <w:shd w:val="clear" w:color="auto" w:fill="FFFFFF"/>
        <w:spacing w:after="0"/>
        <w:ind w:firstLine="284"/>
        <w:jc w:val="both"/>
        <w:rPr>
          <w:rFonts w:ascii="Times New Roman" w:hAnsi="Times New Roman"/>
          <w:b/>
          <w:bCs/>
          <w:sz w:val="24"/>
          <w:szCs w:val="24"/>
          <w:u w:val="single"/>
          <w:lang w:val="pt-BR"/>
        </w:rPr>
      </w:pPr>
      <w:r w:rsidRPr="008324F6">
        <w:rPr>
          <w:rFonts w:ascii="Times New Roman" w:hAnsi="Times New Roman"/>
          <w:sz w:val="24"/>
          <w:szCs w:val="24"/>
          <w:lang w:val="pt-BR"/>
        </w:rPr>
        <w:t>Relaț</w:t>
      </w:r>
      <w:r w:rsidR="00163B55" w:rsidRPr="008324F6">
        <w:rPr>
          <w:rFonts w:ascii="Times New Roman" w:hAnsi="Times New Roman"/>
          <w:sz w:val="24"/>
          <w:szCs w:val="24"/>
          <w:lang w:val="pt-BR"/>
        </w:rPr>
        <w:t xml:space="preserve">ii suplimentare privind desfăşurarea concursului se pot obţine la sediul </w:t>
      </w:r>
      <w:r w:rsidRPr="008324F6">
        <w:rPr>
          <w:rFonts w:ascii="Times New Roman" w:hAnsi="Times New Roman"/>
          <w:sz w:val="24"/>
          <w:szCs w:val="24"/>
          <w:lang w:val="pt-BR"/>
        </w:rPr>
        <w:t>institutului</w:t>
      </w:r>
      <w:r w:rsidR="00163B55" w:rsidRPr="008324F6">
        <w:rPr>
          <w:rFonts w:ascii="Times New Roman" w:hAnsi="Times New Roman"/>
          <w:sz w:val="24"/>
          <w:szCs w:val="24"/>
          <w:lang w:val="pt-BR"/>
        </w:rPr>
        <w:t>, str. Republicii nr. 34-36,</w:t>
      </w:r>
      <w:r w:rsidRPr="008324F6">
        <w:rPr>
          <w:rFonts w:ascii="Times New Roman" w:hAnsi="Times New Roman"/>
          <w:sz w:val="24"/>
          <w:szCs w:val="24"/>
          <w:lang w:val="pt-BR"/>
        </w:rPr>
        <w:t xml:space="preserve"> Cluj-Napoca,</w:t>
      </w:r>
      <w:r w:rsidR="00163B55" w:rsidRPr="008324F6">
        <w:rPr>
          <w:rFonts w:ascii="Times New Roman" w:hAnsi="Times New Roman"/>
          <w:sz w:val="24"/>
          <w:szCs w:val="24"/>
          <w:lang w:val="pt-BR"/>
        </w:rPr>
        <w:t xml:space="preserve"> etaj I, </w:t>
      </w:r>
      <w:r w:rsidRPr="008324F6">
        <w:rPr>
          <w:rFonts w:ascii="Times New Roman" w:hAnsi="Times New Roman"/>
          <w:sz w:val="24"/>
          <w:szCs w:val="24"/>
          <w:lang w:val="pt-BR"/>
        </w:rPr>
        <w:t xml:space="preserve">la </w:t>
      </w:r>
      <w:r w:rsidR="00163B55" w:rsidRPr="008324F6">
        <w:rPr>
          <w:rFonts w:ascii="Times New Roman" w:hAnsi="Times New Roman"/>
          <w:sz w:val="24"/>
          <w:szCs w:val="24"/>
          <w:lang w:val="pt-BR"/>
        </w:rPr>
        <w:t>secretarul comisei de concurs</w:t>
      </w:r>
      <w:r w:rsidR="00A83A45">
        <w:rPr>
          <w:rFonts w:ascii="Times New Roman" w:hAnsi="Times New Roman"/>
          <w:sz w:val="24"/>
          <w:szCs w:val="24"/>
          <w:lang w:val="pt-BR"/>
        </w:rPr>
        <w:t xml:space="preserve"> </w:t>
      </w:r>
      <w:r w:rsidR="00163B55" w:rsidRPr="008324F6">
        <w:rPr>
          <w:rFonts w:ascii="Times New Roman" w:hAnsi="Times New Roman"/>
          <w:sz w:val="24"/>
          <w:szCs w:val="24"/>
          <w:lang w:val="pt-BR"/>
        </w:rPr>
        <w:t xml:space="preserve">– Ec. </w:t>
      </w:r>
      <w:r w:rsidR="007D16EE" w:rsidRPr="008324F6">
        <w:rPr>
          <w:rFonts w:ascii="Times New Roman" w:hAnsi="Times New Roman"/>
          <w:sz w:val="24"/>
          <w:szCs w:val="24"/>
          <w:lang w:val="pt-BR"/>
        </w:rPr>
        <w:t>Gnandt Janos,</w:t>
      </w:r>
      <w:r w:rsidR="00163B55" w:rsidRPr="008324F6">
        <w:rPr>
          <w:rFonts w:ascii="Times New Roman" w:hAnsi="Times New Roman"/>
          <w:b/>
          <w:sz w:val="24"/>
          <w:szCs w:val="24"/>
          <w:lang w:val="pt-BR"/>
        </w:rPr>
        <w:t xml:space="preserve"> </w:t>
      </w:r>
      <w:r w:rsidR="00163B55" w:rsidRPr="008324F6">
        <w:rPr>
          <w:rFonts w:ascii="Times New Roman" w:hAnsi="Times New Roman"/>
          <w:sz w:val="24"/>
          <w:szCs w:val="24"/>
          <w:lang w:val="pt-BR"/>
        </w:rPr>
        <w:t>Serviciul RUNOS</w:t>
      </w:r>
      <w:r w:rsidRPr="008324F6">
        <w:rPr>
          <w:rFonts w:ascii="Times New Roman" w:hAnsi="Times New Roman"/>
          <w:sz w:val="24"/>
          <w:szCs w:val="24"/>
          <w:lang w:val="pt-BR"/>
        </w:rPr>
        <w:t>,</w:t>
      </w:r>
      <w:r w:rsidR="00163B55" w:rsidRPr="008324F6">
        <w:rPr>
          <w:rFonts w:ascii="Times New Roman" w:hAnsi="Times New Roman"/>
          <w:sz w:val="24"/>
          <w:szCs w:val="24"/>
          <w:lang w:val="pt-BR"/>
        </w:rPr>
        <w:t xml:space="preserve"> telefon 0264</w:t>
      </w:r>
      <w:r w:rsidR="006F6B88" w:rsidRPr="008324F6">
        <w:rPr>
          <w:rFonts w:ascii="Times New Roman" w:hAnsi="Times New Roman"/>
          <w:sz w:val="24"/>
          <w:szCs w:val="24"/>
          <w:lang w:val="pt-BR"/>
        </w:rPr>
        <w:t xml:space="preserve"> </w:t>
      </w:r>
      <w:r w:rsidR="00163B55" w:rsidRPr="008324F6">
        <w:rPr>
          <w:rFonts w:ascii="Times New Roman" w:hAnsi="Times New Roman"/>
          <w:sz w:val="24"/>
          <w:szCs w:val="24"/>
          <w:lang w:val="pt-BR"/>
        </w:rPr>
        <w:t>598</w:t>
      </w:r>
      <w:r w:rsidR="006F6B88" w:rsidRPr="008324F6">
        <w:rPr>
          <w:rFonts w:ascii="Times New Roman" w:hAnsi="Times New Roman"/>
          <w:sz w:val="24"/>
          <w:szCs w:val="24"/>
          <w:lang w:val="pt-BR"/>
        </w:rPr>
        <w:t xml:space="preserve"> </w:t>
      </w:r>
      <w:r w:rsidR="00163B55" w:rsidRPr="008324F6">
        <w:rPr>
          <w:rFonts w:ascii="Times New Roman" w:hAnsi="Times New Roman"/>
          <w:sz w:val="24"/>
          <w:szCs w:val="24"/>
          <w:lang w:val="pt-BR"/>
        </w:rPr>
        <w:t>361</w:t>
      </w:r>
      <w:r w:rsidR="006F6B88" w:rsidRPr="008324F6">
        <w:rPr>
          <w:rFonts w:ascii="Times New Roman" w:hAnsi="Times New Roman"/>
          <w:sz w:val="24"/>
          <w:szCs w:val="24"/>
          <w:lang w:val="pt-BR"/>
        </w:rPr>
        <w:t xml:space="preserve"> int.142 sau </w:t>
      </w:r>
      <w:r w:rsidR="00CD6018">
        <w:rPr>
          <w:rFonts w:ascii="Times New Roman" w:hAnsi="Times New Roman"/>
          <w:sz w:val="24"/>
          <w:szCs w:val="24"/>
          <w:lang w:val="pt-BR"/>
        </w:rPr>
        <w:t>0741 474 338</w:t>
      </w:r>
      <w:r w:rsidR="006F6B88" w:rsidRPr="008324F6">
        <w:rPr>
          <w:rFonts w:ascii="Times New Roman" w:hAnsi="Times New Roman"/>
          <w:sz w:val="24"/>
          <w:szCs w:val="24"/>
          <w:lang w:val="pt-BR"/>
        </w:rPr>
        <w:t>.</w:t>
      </w:r>
      <w:r w:rsidR="00163B55" w:rsidRPr="008324F6">
        <w:rPr>
          <w:rFonts w:ascii="Times New Roman" w:hAnsi="Times New Roman"/>
          <w:sz w:val="24"/>
          <w:szCs w:val="24"/>
          <w:lang w:val="pt-BR"/>
        </w:rPr>
        <w:t xml:space="preserve"> </w:t>
      </w:r>
    </w:p>
    <w:p w14:paraId="0258BF43" w14:textId="77777777" w:rsidR="007F0F84" w:rsidRPr="008324F6" w:rsidRDefault="0031066F" w:rsidP="00D26236">
      <w:pPr>
        <w:tabs>
          <w:tab w:val="left" w:pos="709"/>
        </w:tabs>
        <w:spacing w:after="0"/>
        <w:ind w:left="720"/>
        <w:rPr>
          <w:rFonts w:ascii="Times New Roman" w:hAnsi="Times New Roman"/>
          <w:sz w:val="24"/>
          <w:szCs w:val="24"/>
          <w:lang w:val="pt-BR"/>
        </w:rPr>
      </w:pPr>
      <w:r w:rsidRPr="00303E07">
        <w:rPr>
          <w:rFonts w:ascii="Times New Roman" w:hAnsi="Times New Roman"/>
          <w:sz w:val="24"/>
          <w:szCs w:val="24"/>
          <w:lang w:val="pt-BR"/>
        </w:rPr>
        <w:tab/>
      </w:r>
    </w:p>
    <w:p w14:paraId="2E8176DF" w14:textId="77777777" w:rsidR="00D26236" w:rsidRPr="00FE21EC" w:rsidRDefault="00D26236" w:rsidP="00760986">
      <w:pPr>
        <w:tabs>
          <w:tab w:val="left" w:pos="709"/>
        </w:tabs>
        <w:spacing w:after="0"/>
        <w:ind w:left="720"/>
        <w:jc w:val="both"/>
        <w:rPr>
          <w:rFonts w:ascii="Times New Roman" w:hAnsi="Times New Roman"/>
          <w:sz w:val="24"/>
          <w:szCs w:val="24"/>
          <w:lang w:val="pt-BR"/>
        </w:rPr>
      </w:pPr>
    </w:p>
    <w:p w14:paraId="7ED3F65F" w14:textId="77777777" w:rsidR="00ED65D4" w:rsidRDefault="00ED65D4" w:rsidP="00ED65D4">
      <w:pPr>
        <w:tabs>
          <w:tab w:val="left" w:pos="709"/>
        </w:tabs>
        <w:spacing w:after="0"/>
        <w:ind w:left="720"/>
        <w:jc w:val="both"/>
        <w:rPr>
          <w:rFonts w:ascii="Times New Roman" w:hAnsi="Times New Roman"/>
          <w:b/>
          <w:sz w:val="24"/>
          <w:szCs w:val="24"/>
          <w:u w:val="single"/>
          <w:lang w:val="pt-BR"/>
        </w:rPr>
      </w:pPr>
    </w:p>
    <w:p w14:paraId="249F84E9" w14:textId="77777777" w:rsidR="00ED65D4" w:rsidRPr="00CE3E5B" w:rsidRDefault="00ED65D4" w:rsidP="00ED65D4">
      <w:pPr>
        <w:tabs>
          <w:tab w:val="left" w:pos="709"/>
        </w:tabs>
        <w:spacing w:after="0"/>
        <w:ind w:left="720"/>
        <w:jc w:val="both"/>
        <w:rPr>
          <w:rFonts w:ascii="Times New Roman" w:hAnsi="Times New Roman"/>
          <w:lang w:val="pt-BR"/>
        </w:rPr>
      </w:pPr>
    </w:p>
    <w:p w14:paraId="16BAB5CA" w14:textId="77777777" w:rsidR="00ED65D4" w:rsidRPr="00CD6018" w:rsidRDefault="00ED65D4" w:rsidP="00ED65D4">
      <w:pPr>
        <w:tabs>
          <w:tab w:val="left" w:pos="709"/>
        </w:tabs>
        <w:spacing w:after="0"/>
        <w:ind w:left="720"/>
        <w:jc w:val="both"/>
        <w:rPr>
          <w:rFonts w:ascii="Times New Roman" w:hAnsi="Times New Roman"/>
          <w:sz w:val="24"/>
          <w:szCs w:val="24"/>
          <w:lang w:val="pt-BR"/>
        </w:rPr>
      </w:pPr>
      <w:r w:rsidRPr="00CD6018">
        <w:rPr>
          <w:rFonts w:ascii="Times New Roman" w:hAnsi="Times New Roman"/>
          <w:sz w:val="24"/>
          <w:szCs w:val="24"/>
          <w:lang w:val="pt-BR"/>
        </w:rPr>
        <w:t xml:space="preserve">                 MANAGER                                                                 ȘEF SERVICIU RUNOS</w:t>
      </w:r>
    </w:p>
    <w:p w14:paraId="13DCC361" w14:textId="77777777" w:rsidR="00ED65D4" w:rsidRPr="00CD6018" w:rsidRDefault="00ED65D4" w:rsidP="00ED65D4">
      <w:pPr>
        <w:tabs>
          <w:tab w:val="left" w:pos="709"/>
          <w:tab w:val="left" w:pos="7776"/>
        </w:tabs>
        <w:spacing w:after="0"/>
        <w:ind w:left="720"/>
        <w:jc w:val="both"/>
        <w:rPr>
          <w:rFonts w:ascii="Times New Roman" w:hAnsi="Times New Roman"/>
          <w:sz w:val="24"/>
          <w:szCs w:val="24"/>
          <w:lang w:val="pt-BR"/>
        </w:rPr>
      </w:pPr>
      <w:r w:rsidRPr="00CD6018">
        <w:rPr>
          <w:rFonts w:ascii="Times New Roman" w:hAnsi="Times New Roman"/>
          <w:sz w:val="24"/>
          <w:szCs w:val="24"/>
          <w:lang w:val="pt-BR"/>
        </w:rPr>
        <w:t xml:space="preserve">Șef lucrări dr. Vlad Ioan Cătălin                                                          Ec. Gnandt Janos  </w:t>
      </w:r>
    </w:p>
    <w:p w14:paraId="17400E2C" w14:textId="77777777" w:rsidR="00ED65D4" w:rsidRPr="00CD6018" w:rsidRDefault="00ED65D4" w:rsidP="00ED65D4">
      <w:pPr>
        <w:tabs>
          <w:tab w:val="left" w:pos="709"/>
          <w:tab w:val="left" w:pos="7776"/>
        </w:tabs>
        <w:spacing w:after="0"/>
        <w:ind w:left="720"/>
        <w:jc w:val="both"/>
        <w:rPr>
          <w:rFonts w:ascii="Times New Roman" w:hAnsi="Times New Roman"/>
          <w:sz w:val="24"/>
          <w:szCs w:val="24"/>
          <w:lang w:val="pt-BR"/>
        </w:rPr>
      </w:pPr>
    </w:p>
    <w:p w14:paraId="0F6C6EBA" w14:textId="77777777" w:rsidR="00ED65D4" w:rsidRPr="00CD6018" w:rsidRDefault="00ED65D4" w:rsidP="00ED65D4">
      <w:pPr>
        <w:tabs>
          <w:tab w:val="left" w:pos="709"/>
          <w:tab w:val="left" w:pos="7776"/>
        </w:tabs>
        <w:spacing w:after="0"/>
        <w:ind w:left="720"/>
        <w:jc w:val="both"/>
        <w:rPr>
          <w:rFonts w:ascii="Times New Roman" w:hAnsi="Times New Roman"/>
          <w:sz w:val="24"/>
          <w:szCs w:val="24"/>
          <w:lang w:val="pt-BR"/>
        </w:rPr>
      </w:pPr>
    </w:p>
    <w:p w14:paraId="4DE086A6" w14:textId="77777777" w:rsidR="00ED65D4" w:rsidRPr="00CD6018" w:rsidRDefault="00ED65D4" w:rsidP="00ED65D4">
      <w:pPr>
        <w:tabs>
          <w:tab w:val="left" w:pos="709"/>
          <w:tab w:val="left" w:pos="7776"/>
        </w:tabs>
        <w:spacing w:after="0"/>
        <w:ind w:left="720"/>
        <w:jc w:val="both"/>
        <w:rPr>
          <w:rFonts w:ascii="Times New Roman" w:hAnsi="Times New Roman"/>
          <w:sz w:val="24"/>
          <w:szCs w:val="24"/>
          <w:lang w:val="pt-BR"/>
        </w:rPr>
      </w:pPr>
    </w:p>
    <w:p w14:paraId="399A672C" w14:textId="77777777" w:rsidR="00ED65D4" w:rsidRPr="00303E07" w:rsidRDefault="00ED65D4" w:rsidP="00ED65D4">
      <w:pPr>
        <w:tabs>
          <w:tab w:val="left" w:pos="709"/>
          <w:tab w:val="left" w:pos="7776"/>
        </w:tabs>
        <w:spacing w:after="0"/>
        <w:ind w:left="720"/>
        <w:jc w:val="both"/>
        <w:rPr>
          <w:rFonts w:ascii="Times New Roman" w:hAnsi="Times New Roman"/>
          <w:sz w:val="24"/>
          <w:szCs w:val="24"/>
          <w:lang w:val="ro-RO"/>
        </w:rPr>
      </w:pPr>
      <w:r w:rsidRPr="00CD6018">
        <w:rPr>
          <w:rFonts w:ascii="Times New Roman" w:hAnsi="Times New Roman"/>
          <w:sz w:val="24"/>
          <w:szCs w:val="24"/>
          <w:lang w:val="pt-BR"/>
        </w:rPr>
        <w:t xml:space="preserve">                                                                                                                 </w:t>
      </w:r>
      <w:r w:rsidRPr="00303E07">
        <w:rPr>
          <w:rFonts w:ascii="Times New Roman" w:hAnsi="Times New Roman"/>
          <w:sz w:val="24"/>
          <w:szCs w:val="24"/>
          <w:lang w:val="ro-RO"/>
        </w:rPr>
        <w:t>Consilier juridic</w:t>
      </w:r>
    </w:p>
    <w:p w14:paraId="7374C6CB" w14:textId="77777777" w:rsidR="00ED65D4" w:rsidRPr="00303E07" w:rsidRDefault="00ED65D4" w:rsidP="00ED65D4">
      <w:pPr>
        <w:tabs>
          <w:tab w:val="left" w:pos="709"/>
          <w:tab w:val="left" w:pos="7776"/>
        </w:tabs>
        <w:spacing w:after="0"/>
        <w:ind w:left="720"/>
        <w:jc w:val="both"/>
        <w:rPr>
          <w:rFonts w:ascii="Times New Roman" w:hAnsi="Times New Roman"/>
          <w:sz w:val="24"/>
          <w:szCs w:val="24"/>
          <w:lang w:val="ro-RO"/>
        </w:rPr>
      </w:pPr>
    </w:p>
    <w:p w14:paraId="1307E131" w14:textId="77777777" w:rsidR="005756FD" w:rsidRDefault="005756FD" w:rsidP="006849BD">
      <w:pPr>
        <w:rPr>
          <w:rFonts w:ascii="Times New Roman" w:hAnsi="Times New Roman"/>
          <w:sz w:val="20"/>
          <w:szCs w:val="20"/>
          <w:lang w:val="ro-RO"/>
        </w:rPr>
      </w:pPr>
    </w:p>
    <w:p w14:paraId="2A27036E" w14:textId="77777777" w:rsidR="008136A6" w:rsidRDefault="008136A6" w:rsidP="006849BD">
      <w:pPr>
        <w:rPr>
          <w:rFonts w:ascii="Times New Roman" w:hAnsi="Times New Roman"/>
          <w:sz w:val="20"/>
          <w:szCs w:val="20"/>
          <w:lang w:val="ro-RO"/>
        </w:rPr>
      </w:pPr>
    </w:p>
    <w:p w14:paraId="725545A0" w14:textId="77777777" w:rsidR="008136A6" w:rsidRDefault="008136A6" w:rsidP="006849BD">
      <w:pPr>
        <w:rPr>
          <w:rFonts w:ascii="Times New Roman" w:hAnsi="Times New Roman"/>
          <w:sz w:val="20"/>
          <w:szCs w:val="20"/>
          <w:lang w:val="ro-RO"/>
        </w:rPr>
      </w:pPr>
    </w:p>
    <w:p w14:paraId="25FEC47E" w14:textId="77777777" w:rsidR="008136A6" w:rsidRDefault="008136A6" w:rsidP="006849BD">
      <w:pPr>
        <w:rPr>
          <w:rFonts w:ascii="Times New Roman" w:hAnsi="Times New Roman"/>
          <w:sz w:val="20"/>
          <w:szCs w:val="20"/>
          <w:lang w:val="ro-RO"/>
        </w:rPr>
      </w:pPr>
    </w:p>
    <w:p w14:paraId="21A04D0A" w14:textId="77777777" w:rsidR="00960E36" w:rsidRDefault="00960E36" w:rsidP="006849BD">
      <w:pPr>
        <w:rPr>
          <w:rFonts w:ascii="Times New Roman" w:hAnsi="Times New Roman"/>
          <w:sz w:val="20"/>
          <w:szCs w:val="20"/>
          <w:lang w:val="ro-RO"/>
        </w:rPr>
      </w:pPr>
    </w:p>
    <w:p w14:paraId="5DF389BA" w14:textId="77777777" w:rsidR="00CD6018" w:rsidRDefault="00CD6018" w:rsidP="006849BD">
      <w:pPr>
        <w:rPr>
          <w:rFonts w:ascii="Times New Roman" w:hAnsi="Times New Roman"/>
          <w:sz w:val="20"/>
          <w:szCs w:val="20"/>
          <w:lang w:val="ro-RO"/>
        </w:rPr>
      </w:pPr>
    </w:p>
    <w:p w14:paraId="59D354D0" w14:textId="77777777" w:rsidR="00CD6018" w:rsidRDefault="00CD6018" w:rsidP="006849BD">
      <w:pPr>
        <w:rPr>
          <w:rFonts w:ascii="Times New Roman" w:hAnsi="Times New Roman"/>
          <w:sz w:val="20"/>
          <w:szCs w:val="20"/>
          <w:lang w:val="ro-RO"/>
        </w:rPr>
      </w:pPr>
    </w:p>
    <w:p w14:paraId="77C11806" w14:textId="77777777" w:rsidR="006849BD" w:rsidRPr="00960E36" w:rsidRDefault="006849BD" w:rsidP="006849BD">
      <w:pPr>
        <w:spacing w:after="0"/>
        <w:jc w:val="center"/>
        <w:rPr>
          <w:sz w:val="16"/>
          <w:szCs w:val="16"/>
          <w:lang w:val="ro-RO"/>
        </w:rPr>
      </w:pPr>
      <w:r w:rsidRPr="0081185B">
        <w:rPr>
          <w:sz w:val="16"/>
          <w:szCs w:val="16"/>
          <w:lang w:val="es-ES_tradnl"/>
        </w:rPr>
        <w:t xml:space="preserve">Str. Republicii Nr. 34-36, 400015 Cluj-Napoca, </w:t>
      </w:r>
      <w:r w:rsidRPr="00960E36">
        <w:rPr>
          <w:sz w:val="16"/>
          <w:szCs w:val="16"/>
          <w:lang w:val="ro-RO"/>
        </w:rPr>
        <w:t>România Tel: +40-264-598 361, Fax: +40-264-598 365; e-mail: office</w:t>
      </w:r>
      <w:r w:rsidRPr="0081185B">
        <w:rPr>
          <w:sz w:val="16"/>
          <w:szCs w:val="16"/>
          <w:lang w:val="es-ES_tradnl"/>
        </w:rPr>
        <w:t>@</w:t>
      </w:r>
      <w:r w:rsidRPr="00960E36">
        <w:rPr>
          <w:sz w:val="16"/>
          <w:szCs w:val="16"/>
          <w:lang w:val="ro-RO"/>
        </w:rPr>
        <w:t>iocn.ro, web: www.iocn.ro</w:t>
      </w:r>
    </w:p>
    <w:p w14:paraId="45C39398" w14:textId="77777777" w:rsidR="006849BD" w:rsidRPr="0081185B" w:rsidRDefault="006849BD" w:rsidP="006849BD">
      <w:pPr>
        <w:spacing w:after="0"/>
        <w:jc w:val="center"/>
        <w:rPr>
          <w:caps/>
          <w:sz w:val="16"/>
          <w:szCs w:val="16"/>
          <w:lang w:val="pt-BR"/>
        </w:rPr>
      </w:pPr>
      <w:r w:rsidRPr="0081185B">
        <w:rPr>
          <w:sz w:val="16"/>
          <w:szCs w:val="16"/>
          <w:lang w:val="it-IT"/>
        </w:rPr>
        <w:t>Certific</w:t>
      </w:r>
      <w:r w:rsidRPr="00C71313">
        <w:rPr>
          <w:sz w:val="16"/>
          <w:szCs w:val="16"/>
          <w:lang w:val="fr-FR"/>
        </w:rPr>
        <w:t xml:space="preserve">ări ISO: </w:t>
      </w:r>
      <w:r w:rsidRPr="0081185B">
        <w:rPr>
          <w:caps/>
          <w:sz w:val="16"/>
          <w:szCs w:val="16"/>
          <w:lang w:val="it-IT"/>
        </w:rPr>
        <w:t>ISO 9001: 2008 (</w:t>
      </w:r>
      <w:r w:rsidRPr="0081185B">
        <w:rPr>
          <w:sz w:val="16"/>
          <w:szCs w:val="16"/>
          <w:lang w:val="it-IT"/>
        </w:rPr>
        <w:t>Nr. certificat</w:t>
      </w:r>
      <w:r w:rsidRPr="0081185B">
        <w:rPr>
          <w:caps/>
          <w:sz w:val="16"/>
          <w:szCs w:val="16"/>
          <w:lang w:val="it-IT"/>
        </w:rPr>
        <w:t xml:space="preserve">: </w:t>
      </w:r>
      <w:r w:rsidRPr="0081185B">
        <w:rPr>
          <w:caps/>
          <w:sz w:val="16"/>
          <w:szCs w:val="16"/>
          <w:lang w:val="pt-BR"/>
        </w:rPr>
        <w:t>AJAEU/08/10979), ISO 22000: 2005 (</w:t>
      </w:r>
      <w:r w:rsidRPr="0081185B">
        <w:rPr>
          <w:sz w:val="16"/>
          <w:szCs w:val="16"/>
          <w:lang w:val="pt-BR"/>
        </w:rPr>
        <w:t>Nr. certificat:</w:t>
      </w:r>
      <w:r w:rsidRPr="0081185B">
        <w:rPr>
          <w:caps/>
          <w:sz w:val="16"/>
          <w:szCs w:val="16"/>
          <w:lang w:val="pt-BR"/>
        </w:rPr>
        <w:t xml:space="preserve"> AJAEU/10/12018)</w:t>
      </w:r>
    </w:p>
    <w:p w14:paraId="7B01F9F8" w14:textId="77777777" w:rsidR="006849BD" w:rsidRPr="00C71313" w:rsidRDefault="006849BD" w:rsidP="006849BD">
      <w:pPr>
        <w:tabs>
          <w:tab w:val="center" w:pos="4703"/>
          <w:tab w:val="left" w:pos="6810"/>
        </w:tabs>
        <w:spacing w:after="0"/>
        <w:jc w:val="center"/>
        <w:rPr>
          <w:lang w:val="pt-BR"/>
        </w:rPr>
      </w:pPr>
      <w:r w:rsidRPr="00C71313">
        <w:rPr>
          <w:bCs/>
          <w:sz w:val="16"/>
          <w:szCs w:val="16"/>
          <w:lang w:val="pt-BR" w:eastAsia="en-GB"/>
        </w:rPr>
        <w:t xml:space="preserve">Operator de date cu caracter personal, conform </w:t>
      </w:r>
      <w:r w:rsidRPr="00C71313">
        <w:rPr>
          <w:bCs/>
          <w:i/>
          <w:sz w:val="16"/>
          <w:szCs w:val="16"/>
          <w:lang w:val="pt-BR" w:eastAsia="en-GB"/>
        </w:rPr>
        <w:t xml:space="preserve">Regulamentului 2016/679 al Parlamentului European </w:t>
      </w:r>
    </w:p>
    <w:sectPr w:rsidR="006849BD" w:rsidRPr="00C71313" w:rsidSect="00C94FD0">
      <w:headerReference w:type="default" r:id="rId8"/>
      <w:footerReference w:type="default" r:id="rId9"/>
      <w:pgSz w:w="12242" w:h="15842" w:code="1"/>
      <w:pgMar w:top="1843" w:right="760" w:bottom="851" w:left="1418" w:header="567" w:footer="4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B8E9F0" w14:textId="77777777" w:rsidR="00FF17B1" w:rsidRDefault="00FF17B1" w:rsidP="007E0898">
      <w:pPr>
        <w:spacing w:after="0" w:line="240" w:lineRule="auto"/>
      </w:pPr>
      <w:r>
        <w:separator/>
      </w:r>
    </w:p>
  </w:endnote>
  <w:endnote w:type="continuationSeparator" w:id="0">
    <w:p w14:paraId="6A48E49E" w14:textId="77777777" w:rsidR="00FF17B1" w:rsidRDefault="00FF17B1" w:rsidP="007E0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BoldItalicMT">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6C6F0" w14:textId="7123BAEF" w:rsidR="006849BD" w:rsidRPr="006849BD" w:rsidRDefault="006849BD" w:rsidP="006849BD">
    <w:pPr>
      <w:pStyle w:val="Subsol"/>
      <w:jc w:val="center"/>
      <w:rPr>
        <w:rFonts w:ascii="Times New Roman" w:hAnsi="Times New Roman"/>
        <w:sz w:val="20"/>
        <w:szCs w:val="20"/>
      </w:rPr>
    </w:pPr>
    <w:r w:rsidRPr="006849BD">
      <w:rPr>
        <w:rFonts w:ascii="Times New Roman" w:hAnsi="Times New Roman"/>
        <w:sz w:val="20"/>
        <w:szCs w:val="20"/>
      </w:rPr>
      <w:fldChar w:fldCharType="begin"/>
    </w:r>
    <w:r w:rsidRPr="006849BD">
      <w:rPr>
        <w:rFonts w:ascii="Times New Roman" w:hAnsi="Times New Roman"/>
        <w:sz w:val="20"/>
        <w:szCs w:val="20"/>
      </w:rPr>
      <w:instrText>PAGE  \* Arabic  \* MERGEFORMAT</w:instrText>
    </w:r>
    <w:r w:rsidRPr="006849BD">
      <w:rPr>
        <w:rFonts w:ascii="Times New Roman" w:hAnsi="Times New Roman"/>
        <w:sz w:val="20"/>
        <w:szCs w:val="20"/>
      </w:rPr>
      <w:fldChar w:fldCharType="separate"/>
    </w:r>
    <w:r w:rsidRPr="006849BD">
      <w:rPr>
        <w:rFonts w:ascii="Times New Roman" w:hAnsi="Times New Roman"/>
        <w:sz w:val="20"/>
        <w:szCs w:val="20"/>
        <w:lang w:val="ro-RO"/>
      </w:rPr>
      <w:t>1</w:t>
    </w:r>
    <w:r w:rsidRPr="006849BD">
      <w:rPr>
        <w:rFonts w:ascii="Times New Roman" w:hAnsi="Times New Roman"/>
        <w:sz w:val="20"/>
        <w:szCs w:val="20"/>
      </w:rPr>
      <w:fldChar w:fldCharType="end"/>
    </w:r>
    <w:r w:rsidRPr="006849BD">
      <w:rPr>
        <w:rFonts w:ascii="Times New Roman" w:hAnsi="Times New Roman"/>
        <w:sz w:val="20"/>
        <w:szCs w:val="20"/>
        <w:lang w:val="ro-RO"/>
      </w:rPr>
      <w:t xml:space="preserve"> din </w:t>
    </w:r>
    <w:r w:rsidRPr="006849BD">
      <w:rPr>
        <w:rFonts w:ascii="Times New Roman" w:hAnsi="Times New Roman"/>
        <w:sz w:val="20"/>
        <w:szCs w:val="20"/>
      </w:rPr>
      <w:fldChar w:fldCharType="begin"/>
    </w:r>
    <w:r w:rsidRPr="006849BD">
      <w:rPr>
        <w:rFonts w:ascii="Times New Roman" w:hAnsi="Times New Roman"/>
        <w:sz w:val="20"/>
        <w:szCs w:val="20"/>
      </w:rPr>
      <w:instrText>NUMPAGES  \* Arabic  \* MERGEFORMAT</w:instrText>
    </w:r>
    <w:r w:rsidRPr="006849BD">
      <w:rPr>
        <w:rFonts w:ascii="Times New Roman" w:hAnsi="Times New Roman"/>
        <w:sz w:val="20"/>
        <w:szCs w:val="20"/>
      </w:rPr>
      <w:fldChar w:fldCharType="separate"/>
    </w:r>
    <w:r w:rsidRPr="006849BD">
      <w:rPr>
        <w:rFonts w:ascii="Times New Roman" w:hAnsi="Times New Roman"/>
        <w:sz w:val="20"/>
        <w:szCs w:val="20"/>
        <w:lang w:val="ro-RO"/>
      </w:rPr>
      <w:t>2</w:t>
    </w:r>
    <w:r w:rsidRPr="006849BD">
      <w:rPr>
        <w:rFonts w:ascii="Times New Roman" w:hAnsi="Times New Roma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53CAB5" w14:textId="77777777" w:rsidR="00FF17B1" w:rsidRDefault="00FF17B1" w:rsidP="007E0898">
      <w:pPr>
        <w:spacing w:after="0" w:line="240" w:lineRule="auto"/>
      </w:pPr>
      <w:r>
        <w:separator/>
      </w:r>
    </w:p>
  </w:footnote>
  <w:footnote w:type="continuationSeparator" w:id="0">
    <w:p w14:paraId="465A7821" w14:textId="77777777" w:rsidR="00FF17B1" w:rsidRDefault="00FF17B1" w:rsidP="007E08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EE862" w14:textId="77777777" w:rsidR="00E15A45" w:rsidRDefault="0009044D">
    <w:pPr>
      <w:pStyle w:val="Antet"/>
    </w:pPr>
    <w:r>
      <w:rPr>
        <w:noProof/>
        <w:lang w:val="ro-RO" w:eastAsia="ro-RO"/>
      </w:rPr>
      <w:drawing>
        <wp:anchor distT="0" distB="0" distL="114300" distR="114300" simplePos="0" relativeHeight="251659264" behindDoc="1" locked="0" layoutInCell="1" allowOverlap="1" wp14:anchorId="7F579204" wp14:editId="5D899232">
          <wp:simplePos x="0" y="0"/>
          <wp:positionH relativeFrom="column">
            <wp:posOffset>4631690</wp:posOffset>
          </wp:positionH>
          <wp:positionV relativeFrom="paragraph">
            <wp:posOffset>-180340</wp:posOffset>
          </wp:positionV>
          <wp:extent cx="1329055" cy="926465"/>
          <wp:effectExtent l="19050" t="0" r="4445" b="0"/>
          <wp:wrapTight wrapText="bothSides">
            <wp:wrapPolygon edited="0">
              <wp:start x="-310" y="0"/>
              <wp:lineTo x="-310" y="21319"/>
              <wp:lineTo x="21672" y="21319"/>
              <wp:lineTo x="21672" y="0"/>
              <wp:lineTo x="-310" y="0"/>
            </wp:wrapPolygon>
          </wp:wrapTight>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29055" cy="926465"/>
                  </a:xfrm>
                  <a:prstGeom prst="rect">
                    <a:avLst/>
                  </a:prstGeom>
                </pic:spPr>
              </pic:pic>
            </a:graphicData>
          </a:graphic>
        </wp:anchor>
      </w:drawing>
    </w:r>
    <w:r>
      <w:rPr>
        <w:noProof/>
        <w:lang w:val="ro-RO" w:eastAsia="ro-RO"/>
      </w:rPr>
      <w:drawing>
        <wp:anchor distT="0" distB="0" distL="114300" distR="114300" simplePos="0" relativeHeight="251656192" behindDoc="1" locked="0" layoutInCell="1" allowOverlap="1" wp14:anchorId="01BA73FD" wp14:editId="690072FF">
          <wp:simplePos x="0" y="0"/>
          <wp:positionH relativeFrom="column">
            <wp:posOffset>525145</wp:posOffset>
          </wp:positionH>
          <wp:positionV relativeFrom="paragraph">
            <wp:posOffset>-95885</wp:posOffset>
          </wp:positionV>
          <wp:extent cx="1812898" cy="842838"/>
          <wp:effectExtent l="19050" t="0" r="0" b="0"/>
          <wp:wrapNone/>
          <wp:docPr id="16" name="Picture 0" descr="foaie antet ioc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oaie antet iocn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12898" cy="842838"/>
                  </a:xfrm>
                  <a:prstGeom prst="rect">
                    <a:avLst/>
                  </a:prstGeom>
                  <a:noFill/>
                  <a:ln>
                    <a:noFill/>
                  </a:ln>
                </pic:spPr>
              </pic:pic>
            </a:graphicData>
          </a:graphic>
        </wp:anchor>
      </w:drawing>
    </w:r>
    <w:r w:rsidR="00174B1B">
      <w:tab/>
    </w:r>
    <w:r w:rsidR="00174B1B">
      <w:tab/>
    </w:r>
    <w:r w:rsidR="00174B1B">
      <w:tab/>
    </w:r>
    <w:r w:rsidR="00174B1B">
      <w:tab/>
    </w:r>
    <w:r w:rsidR="00174B1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473B8"/>
    <w:multiLevelType w:val="hybridMultilevel"/>
    <w:tmpl w:val="48D0E50C"/>
    <w:lvl w:ilvl="0" w:tplc="79DA04CC">
      <w:start w:val="1"/>
      <w:numFmt w:val="bullet"/>
      <w:lvlText w:val=""/>
      <w:lvlJc w:val="left"/>
      <w:pPr>
        <w:ind w:left="705"/>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94AE806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AEE2C9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D60C5E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4D21C3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FE8438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C46FE2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156635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3F2CD6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0734C08"/>
    <w:multiLevelType w:val="hybridMultilevel"/>
    <w:tmpl w:val="A1AA725C"/>
    <w:lvl w:ilvl="0" w:tplc="79DA04CC">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79DA04CC">
      <w:start w:val="1"/>
      <w:numFmt w:val="bullet"/>
      <w:lvlText w:val=""/>
      <w:lvlJc w:val="left"/>
      <w:pPr>
        <w:ind w:left="3600" w:hanging="360"/>
      </w:pPr>
      <w:rPr>
        <w:rFonts w:ascii="Symbol" w:hAnsi="Symbol"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137229D1"/>
    <w:multiLevelType w:val="hybridMultilevel"/>
    <w:tmpl w:val="092058D2"/>
    <w:lvl w:ilvl="0" w:tplc="79DA04CC">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1A6668F2"/>
    <w:multiLevelType w:val="hybridMultilevel"/>
    <w:tmpl w:val="9F82EB68"/>
    <w:lvl w:ilvl="0" w:tplc="0418000F">
      <w:start w:val="1"/>
      <w:numFmt w:val="decimal"/>
      <w:lvlText w:val="%1."/>
      <w:lvlJc w:val="left"/>
      <w:pPr>
        <w:ind w:left="1713" w:hanging="360"/>
      </w:pPr>
    </w:lvl>
    <w:lvl w:ilvl="1" w:tplc="04180019" w:tentative="1">
      <w:start w:val="1"/>
      <w:numFmt w:val="lowerLetter"/>
      <w:lvlText w:val="%2."/>
      <w:lvlJc w:val="left"/>
      <w:pPr>
        <w:ind w:left="2433" w:hanging="360"/>
      </w:pPr>
    </w:lvl>
    <w:lvl w:ilvl="2" w:tplc="0418001B" w:tentative="1">
      <w:start w:val="1"/>
      <w:numFmt w:val="lowerRoman"/>
      <w:lvlText w:val="%3."/>
      <w:lvlJc w:val="right"/>
      <w:pPr>
        <w:ind w:left="3153" w:hanging="180"/>
      </w:pPr>
    </w:lvl>
    <w:lvl w:ilvl="3" w:tplc="0418000F" w:tentative="1">
      <w:start w:val="1"/>
      <w:numFmt w:val="decimal"/>
      <w:lvlText w:val="%4."/>
      <w:lvlJc w:val="left"/>
      <w:pPr>
        <w:ind w:left="3873" w:hanging="360"/>
      </w:pPr>
    </w:lvl>
    <w:lvl w:ilvl="4" w:tplc="04180019" w:tentative="1">
      <w:start w:val="1"/>
      <w:numFmt w:val="lowerLetter"/>
      <w:lvlText w:val="%5."/>
      <w:lvlJc w:val="left"/>
      <w:pPr>
        <w:ind w:left="4593" w:hanging="360"/>
      </w:pPr>
    </w:lvl>
    <w:lvl w:ilvl="5" w:tplc="0418001B" w:tentative="1">
      <w:start w:val="1"/>
      <w:numFmt w:val="lowerRoman"/>
      <w:lvlText w:val="%6."/>
      <w:lvlJc w:val="right"/>
      <w:pPr>
        <w:ind w:left="5313" w:hanging="180"/>
      </w:pPr>
    </w:lvl>
    <w:lvl w:ilvl="6" w:tplc="0418000F" w:tentative="1">
      <w:start w:val="1"/>
      <w:numFmt w:val="decimal"/>
      <w:lvlText w:val="%7."/>
      <w:lvlJc w:val="left"/>
      <w:pPr>
        <w:ind w:left="6033" w:hanging="360"/>
      </w:pPr>
    </w:lvl>
    <w:lvl w:ilvl="7" w:tplc="04180019" w:tentative="1">
      <w:start w:val="1"/>
      <w:numFmt w:val="lowerLetter"/>
      <w:lvlText w:val="%8."/>
      <w:lvlJc w:val="left"/>
      <w:pPr>
        <w:ind w:left="6753" w:hanging="360"/>
      </w:pPr>
    </w:lvl>
    <w:lvl w:ilvl="8" w:tplc="0418001B" w:tentative="1">
      <w:start w:val="1"/>
      <w:numFmt w:val="lowerRoman"/>
      <w:lvlText w:val="%9."/>
      <w:lvlJc w:val="right"/>
      <w:pPr>
        <w:ind w:left="7473" w:hanging="180"/>
      </w:pPr>
    </w:lvl>
  </w:abstractNum>
  <w:abstractNum w:abstractNumId="4" w15:restartNumberingAfterBreak="0">
    <w:nsid w:val="46F55CF5"/>
    <w:multiLevelType w:val="hybridMultilevel"/>
    <w:tmpl w:val="06566696"/>
    <w:lvl w:ilvl="0" w:tplc="9BA8EE5C">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5" w15:restartNumberingAfterBreak="0">
    <w:nsid w:val="4D712931"/>
    <w:multiLevelType w:val="multilevel"/>
    <w:tmpl w:val="103C2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BD42B1D"/>
    <w:multiLevelType w:val="multilevel"/>
    <w:tmpl w:val="3F9A5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B6B23C3"/>
    <w:multiLevelType w:val="multilevel"/>
    <w:tmpl w:val="9B4C4A76"/>
    <w:lvl w:ilvl="0">
      <w:start w:val="1"/>
      <w:numFmt w:val="bullet"/>
      <w:lvlText w:val=""/>
      <w:lvlJc w:val="left"/>
      <w:pPr>
        <w:tabs>
          <w:tab w:val="num" w:pos="720"/>
        </w:tabs>
        <w:ind w:left="720" w:hanging="360"/>
      </w:pPr>
      <w:rPr>
        <w:rFonts w:ascii="Symbol" w:hAnsi="Symbol" w:hint="default"/>
      </w:rPr>
    </w:lvl>
    <w:lvl w:ilvl="1">
      <w:start w:val="1"/>
      <w:numFmt w:val="upperRoman"/>
      <w:lvlText w:val="%2."/>
      <w:lvlJc w:val="left"/>
      <w:pPr>
        <w:ind w:left="1800" w:hanging="720"/>
      </w:pPr>
      <w:rPr>
        <w:rFonts w:hint="default"/>
        <w:sz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92227887">
    <w:abstractNumId w:val="0"/>
  </w:num>
  <w:num w:numId="2" w16cid:durableId="1109088748">
    <w:abstractNumId w:val="1"/>
  </w:num>
  <w:num w:numId="3" w16cid:durableId="1420983865">
    <w:abstractNumId w:val="2"/>
  </w:num>
  <w:num w:numId="4" w16cid:durableId="2047901192">
    <w:abstractNumId w:val="4"/>
  </w:num>
  <w:num w:numId="5" w16cid:durableId="96098723">
    <w:abstractNumId w:val="3"/>
  </w:num>
  <w:num w:numId="6" w16cid:durableId="1184787419">
    <w:abstractNumId w:val="5"/>
  </w:num>
  <w:num w:numId="7" w16cid:durableId="1002590253">
    <w:abstractNumId w:val="7"/>
  </w:num>
  <w:num w:numId="8" w16cid:durableId="488601170">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ctiveWritingStyle w:appName="MSWord" w:lang="es-ES" w:vendorID="64" w:dllVersion="6" w:nlCheck="1" w:checkStyle="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ttachedTemplate r:id="rId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40"/>
    <w:rsid w:val="00006156"/>
    <w:rsid w:val="00010C4E"/>
    <w:rsid w:val="00011A45"/>
    <w:rsid w:val="00014917"/>
    <w:rsid w:val="000158B1"/>
    <w:rsid w:val="00025E0D"/>
    <w:rsid w:val="000332A3"/>
    <w:rsid w:val="00035563"/>
    <w:rsid w:val="00035900"/>
    <w:rsid w:val="00051C0C"/>
    <w:rsid w:val="00052A6F"/>
    <w:rsid w:val="000538AB"/>
    <w:rsid w:val="00056F6F"/>
    <w:rsid w:val="00062736"/>
    <w:rsid w:val="00062B5A"/>
    <w:rsid w:val="00062C85"/>
    <w:rsid w:val="00063167"/>
    <w:rsid w:val="00065A72"/>
    <w:rsid w:val="0007338C"/>
    <w:rsid w:val="00073D09"/>
    <w:rsid w:val="00083978"/>
    <w:rsid w:val="0008690C"/>
    <w:rsid w:val="0009044D"/>
    <w:rsid w:val="000944ED"/>
    <w:rsid w:val="000A77BA"/>
    <w:rsid w:val="000B2A1D"/>
    <w:rsid w:val="000B4699"/>
    <w:rsid w:val="000B5488"/>
    <w:rsid w:val="000B63AE"/>
    <w:rsid w:val="000B79A6"/>
    <w:rsid w:val="000B7B80"/>
    <w:rsid w:val="000C04F7"/>
    <w:rsid w:val="000C6D5D"/>
    <w:rsid w:val="000D2229"/>
    <w:rsid w:val="000D5864"/>
    <w:rsid w:val="000D6B22"/>
    <w:rsid w:val="000E5AFE"/>
    <w:rsid w:val="000E62AB"/>
    <w:rsid w:val="000F01AA"/>
    <w:rsid w:val="000F6EEF"/>
    <w:rsid w:val="000F7BC8"/>
    <w:rsid w:val="00101C5C"/>
    <w:rsid w:val="00110A3C"/>
    <w:rsid w:val="001112CE"/>
    <w:rsid w:val="0011283A"/>
    <w:rsid w:val="00113C8C"/>
    <w:rsid w:val="00114D75"/>
    <w:rsid w:val="00115956"/>
    <w:rsid w:val="00120B6C"/>
    <w:rsid w:val="001234C1"/>
    <w:rsid w:val="0012481D"/>
    <w:rsid w:val="00124BCA"/>
    <w:rsid w:val="0012535D"/>
    <w:rsid w:val="00130A48"/>
    <w:rsid w:val="00132875"/>
    <w:rsid w:val="0013471A"/>
    <w:rsid w:val="00144D35"/>
    <w:rsid w:val="00144D48"/>
    <w:rsid w:val="00147776"/>
    <w:rsid w:val="00147A40"/>
    <w:rsid w:val="001516C2"/>
    <w:rsid w:val="0015370B"/>
    <w:rsid w:val="00154420"/>
    <w:rsid w:val="00156449"/>
    <w:rsid w:val="0015651F"/>
    <w:rsid w:val="0015725A"/>
    <w:rsid w:val="00160ACF"/>
    <w:rsid w:val="00160BAA"/>
    <w:rsid w:val="001615FC"/>
    <w:rsid w:val="00162E2F"/>
    <w:rsid w:val="001635A2"/>
    <w:rsid w:val="00163B55"/>
    <w:rsid w:val="00174B1B"/>
    <w:rsid w:val="00182A4A"/>
    <w:rsid w:val="0018420B"/>
    <w:rsid w:val="001865D5"/>
    <w:rsid w:val="00187CC1"/>
    <w:rsid w:val="001A359F"/>
    <w:rsid w:val="001A45E9"/>
    <w:rsid w:val="001A5206"/>
    <w:rsid w:val="001B2585"/>
    <w:rsid w:val="001B279B"/>
    <w:rsid w:val="001B65C2"/>
    <w:rsid w:val="001B7C8A"/>
    <w:rsid w:val="001C0EAE"/>
    <w:rsid w:val="001C4B8A"/>
    <w:rsid w:val="001C6B8D"/>
    <w:rsid w:val="001D5F8A"/>
    <w:rsid w:val="001D7648"/>
    <w:rsid w:val="001E0869"/>
    <w:rsid w:val="001E2DBC"/>
    <w:rsid w:val="001F01CB"/>
    <w:rsid w:val="001F1535"/>
    <w:rsid w:val="001F1836"/>
    <w:rsid w:val="001F3975"/>
    <w:rsid w:val="001F5000"/>
    <w:rsid w:val="001F575B"/>
    <w:rsid w:val="001F5CB0"/>
    <w:rsid w:val="00200720"/>
    <w:rsid w:val="00200C25"/>
    <w:rsid w:val="00213599"/>
    <w:rsid w:val="002178D1"/>
    <w:rsid w:val="00221A8D"/>
    <w:rsid w:val="00231BEA"/>
    <w:rsid w:val="00231E34"/>
    <w:rsid w:val="0023790B"/>
    <w:rsid w:val="00242010"/>
    <w:rsid w:val="00242BCB"/>
    <w:rsid w:val="00256029"/>
    <w:rsid w:val="00263F7D"/>
    <w:rsid w:val="00265844"/>
    <w:rsid w:val="00275423"/>
    <w:rsid w:val="00276C17"/>
    <w:rsid w:val="00280459"/>
    <w:rsid w:val="00283CD4"/>
    <w:rsid w:val="00287A90"/>
    <w:rsid w:val="00292CEF"/>
    <w:rsid w:val="00293E00"/>
    <w:rsid w:val="002955C1"/>
    <w:rsid w:val="00296FEE"/>
    <w:rsid w:val="002A2442"/>
    <w:rsid w:val="002A31F8"/>
    <w:rsid w:val="002A33EC"/>
    <w:rsid w:val="002A5894"/>
    <w:rsid w:val="002A657A"/>
    <w:rsid w:val="002B7DBE"/>
    <w:rsid w:val="002C2E70"/>
    <w:rsid w:val="002F084D"/>
    <w:rsid w:val="002F2E7D"/>
    <w:rsid w:val="002F3BB3"/>
    <w:rsid w:val="002F3FC6"/>
    <w:rsid w:val="002F4133"/>
    <w:rsid w:val="003026BF"/>
    <w:rsid w:val="00302B3A"/>
    <w:rsid w:val="00303E07"/>
    <w:rsid w:val="003065A0"/>
    <w:rsid w:val="00306997"/>
    <w:rsid w:val="00307888"/>
    <w:rsid w:val="0031066F"/>
    <w:rsid w:val="00315DB6"/>
    <w:rsid w:val="0031687C"/>
    <w:rsid w:val="00317280"/>
    <w:rsid w:val="003246DA"/>
    <w:rsid w:val="00325512"/>
    <w:rsid w:val="00331D8E"/>
    <w:rsid w:val="003364BD"/>
    <w:rsid w:val="00340044"/>
    <w:rsid w:val="003410E7"/>
    <w:rsid w:val="003436AB"/>
    <w:rsid w:val="003465A1"/>
    <w:rsid w:val="003475E8"/>
    <w:rsid w:val="003539A2"/>
    <w:rsid w:val="0035452A"/>
    <w:rsid w:val="00355778"/>
    <w:rsid w:val="00356A04"/>
    <w:rsid w:val="00360542"/>
    <w:rsid w:val="00360731"/>
    <w:rsid w:val="00367DB1"/>
    <w:rsid w:val="00370895"/>
    <w:rsid w:val="00371DE2"/>
    <w:rsid w:val="00372C0F"/>
    <w:rsid w:val="0039499D"/>
    <w:rsid w:val="003A609E"/>
    <w:rsid w:val="003B1EA6"/>
    <w:rsid w:val="003B315C"/>
    <w:rsid w:val="003B3E8F"/>
    <w:rsid w:val="003C6A6C"/>
    <w:rsid w:val="003D183B"/>
    <w:rsid w:val="003D5B9B"/>
    <w:rsid w:val="003D74D8"/>
    <w:rsid w:val="003E5941"/>
    <w:rsid w:val="003F0AE7"/>
    <w:rsid w:val="003F2FFE"/>
    <w:rsid w:val="003F5B4E"/>
    <w:rsid w:val="003F6BC7"/>
    <w:rsid w:val="00401DED"/>
    <w:rsid w:val="00404622"/>
    <w:rsid w:val="004063D4"/>
    <w:rsid w:val="00410FE3"/>
    <w:rsid w:val="00412C8E"/>
    <w:rsid w:val="00416855"/>
    <w:rsid w:val="00417F40"/>
    <w:rsid w:val="00435DDD"/>
    <w:rsid w:val="004430CE"/>
    <w:rsid w:val="00445C7C"/>
    <w:rsid w:val="00447239"/>
    <w:rsid w:val="00450FCA"/>
    <w:rsid w:val="00451200"/>
    <w:rsid w:val="00454FA1"/>
    <w:rsid w:val="00457E84"/>
    <w:rsid w:val="00461FBC"/>
    <w:rsid w:val="004624A7"/>
    <w:rsid w:val="00465A67"/>
    <w:rsid w:val="00472165"/>
    <w:rsid w:val="00473E55"/>
    <w:rsid w:val="00476503"/>
    <w:rsid w:val="0048073D"/>
    <w:rsid w:val="004827FB"/>
    <w:rsid w:val="004848BD"/>
    <w:rsid w:val="004978ED"/>
    <w:rsid w:val="004B4CA3"/>
    <w:rsid w:val="004B5539"/>
    <w:rsid w:val="004B57C7"/>
    <w:rsid w:val="004B70E8"/>
    <w:rsid w:val="004B71FA"/>
    <w:rsid w:val="004B7372"/>
    <w:rsid w:val="004C0FBC"/>
    <w:rsid w:val="004C3DB4"/>
    <w:rsid w:val="004C4728"/>
    <w:rsid w:val="004D5372"/>
    <w:rsid w:val="004E67FD"/>
    <w:rsid w:val="004E7159"/>
    <w:rsid w:val="004E7F0A"/>
    <w:rsid w:val="004F21C4"/>
    <w:rsid w:val="004F3F89"/>
    <w:rsid w:val="004F62D1"/>
    <w:rsid w:val="00500142"/>
    <w:rsid w:val="00505431"/>
    <w:rsid w:val="005059A1"/>
    <w:rsid w:val="00506D8B"/>
    <w:rsid w:val="00507CCD"/>
    <w:rsid w:val="0051324C"/>
    <w:rsid w:val="00513C04"/>
    <w:rsid w:val="00516DD8"/>
    <w:rsid w:val="00522AC4"/>
    <w:rsid w:val="00522EA4"/>
    <w:rsid w:val="00523B29"/>
    <w:rsid w:val="00523C9C"/>
    <w:rsid w:val="0053414D"/>
    <w:rsid w:val="00536673"/>
    <w:rsid w:val="005445F6"/>
    <w:rsid w:val="0054746D"/>
    <w:rsid w:val="00552B4E"/>
    <w:rsid w:val="00561E29"/>
    <w:rsid w:val="00565AC1"/>
    <w:rsid w:val="005756FD"/>
    <w:rsid w:val="00577F21"/>
    <w:rsid w:val="00583761"/>
    <w:rsid w:val="00590325"/>
    <w:rsid w:val="00597FEF"/>
    <w:rsid w:val="005A49CE"/>
    <w:rsid w:val="005A4FE0"/>
    <w:rsid w:val="005A6FCA"/>
    <w:rsid w:val="005B044C"/>
    <w:rsid w:val="005B1079"/>
    <w:rsid w:val="005B1C43"/>
    <w:rsid w:val="005B7F26"/>
    <w:rsid w:val="005C5E31"/>
    <w:rsid w:val="005C60C9"/>
    <w:rsid w:val="005D1CAB"/>
    <w:rsid w:val="005D37E3"/>
    <w:rsid w:val="005F7563"/>
    <w:rsid w:val="00601D56"/>
    <w:rsid w:val="00602F3C"/>
    <w:rsid w:val="00604425"/>
    <w:rsid w:val="00606DCF"/>
    <w:rsid w:val="00607BE8"/>
    <w:rsid w:val="00621F3B"/>
    <w:rsid w:val="0062702E"/>
    <w:rsid w:val="00631DF1"/>
    <w:rsid w:val="0063214B"/>
    <w:rsid w:val="00632406"/>
    <w:rsid w:val="0063609A"/>
    <w:rsid w:val="00644446"/>
    <w:rsid w:val="00652017"/>
    <w:rsid w:val="00666325"/>
    <w:rsid w:val="006671E1"/>
    <w:rsid w:val="006701BB"/>
    <w:rsid w:val="00672818"/>
    <w:rsid w:val="00677736"/>
    <w:rsid w:val="006808D2"/>
    <w:rsid w:val="00682879"/>
    <w:rsid w:val="00683589"/>
    <w:rsid w:val="006836E5"/>
    <w:rsid w:val="006849BD"/>
    <w:rsid w:val="00687D28"/>
    <w:rsid w:val="00694475"/>
    <w:rsid w:val="00694FB8"/>
    <w:rsid w:val="006B1E8F"/>
    <w:rsid w:val="006B74FF"/>
    <w:rsid w:val="006B7BE1"/>
    <w:rsid w:val="006C35A9"/>
    <w:rsid w:val="006C5C14"/>
    <w:rsid w:val="006D16A3"/>
    <w:rsid w:val="006D3E22"/>
    <w:rsid w:val="006E1F33"/>
    <w:rsid w:val="006E7236"/>
    <w:rsid w:val="006F135D"/>
    <w:rsid w:val="006F6B88"/>
    <w:rsid w:val="0070619C"/>
    <w:rsid w:val="007143F2"/>
    <w:rsid w:val="00715A93"/>
    <w:rsid w:val="0072046F"/>
    <w:rsid w:val="00722B22"/>
    <w:rsid w:val="00725CB9"/>
    <w:rsid w:val="00734E00"/>
    <w:rsid w:val="00741B9D"/>
    <w:rsid w:val="00743DBC"/>
    <w:rsid w:val="007447E4"/>
    <w:rsid w:val="00747102"/>
    <w:rsid w:val="00750954"/>
    <w:rsid w:val="0075746D"/>
    <w:rsid w:val="00760986"/>
    <w:rsid w:val="00771B0C"/>
    <w:rsid w:val="0077325F"/>
    <w:rsid w:val="00773B73"/>
    <w:rsid w:val="00773E77"/>
    <w:rsid w:val="00774D7E"/>
    <w:rsid w:val="00775737"/>
    <w:rsid w:val="00780615"/>
    <w:rsid w:val="0078220D"/>
    <w:rsid w:val="007836A1"/>
    <w:rsid w:val="00783FAC"/>
    <w:rsid w:val="007842D4"/>
    <w:rsid w:val="007946EC"/>
    <w:rsid w:val="007A0AA9"/>
    <w:rsid w:val="007A397C"/>
    <w:rsid w:val="007A5D3C"/>
    <w:rsid w:val="007B2FA2"/>
    <w:rsid w:val="007B6241"/>
    <w:rsid w:val="007B6976"/>
    <w:rsid w:val="007B78DF"/>
    <w:rsid w:val="007C40AF"/>
    <w:rsid w:val="007C6403"/>
    <w:rsid w:val="007D0D9E"/>
    <w:rsid w:val="007D16EE"/>
    <w:rsid w:val="007D42A1"/>
    <w:rsid w:val="007E0898"/>
    <w:rsid w:val="007E0A0B"/>
    <w:rsid w:val="007E34D7"/>
    <w:rsid w:val="007F0F84"/>
    <w:rsid w:val="007F2EA2"/>
    <w:rsid w:val="007F56EC"/>
    <w:rsid w:val="007F5C7C"/>
    <w:rsid w:val="0080202F"/>
    <w:rsid w:val="008136A6"/>
    <w:rsid w:val="00821D7C"/>
    <w:rsid w:val="00822745"/>
    <w:rsid w:val="00825F40"/>
    <w:rsid w:val="008315B2"/>
    <w:rsid w:val="008324F6"/>
    <w:rsid w:val="0083498C"/>
    <w:rsid w:val="0083689F"/>
    <w:rsid w:val="00836D94"/>
    <w:rsid w:val="008422F7"/>
    <w:rsid w:val="00843EB5"/>
    <w:rsid w:val="00855684"/>
    <w:rsid w:val="00856036"/>
    <w:rsid w:val="00863CDE"/>
    <w:rsid w:val="0086584F"/>
    <w:rsid w:val="0087677A"/>
    <w:rsid w:val="0087688D"/>
    <w:rsid w:val="00881B4C"/>
    <w:rsid w:val="008907A2"/>
    <w:rsid w:val="008919FC"/>
    <w:rsid w:val="00892797"/>
    <w:rsid w:val="00894B38"/>
    <w:rsid w:val="008A72E9"/>
    <w:rsid w:val="008B3568"/>
    <w:rsid w:val="008B7673"/>
    <w:rsid w:val="008C0846"/>
    <w:rsid w:val="008C3084"/>
    <w:rsid w:val="008C5D6B"/>
    <w:rsid w:val="008C7266"/>
    <w:rsid w:val="008D1B95"/>
    <w:rsid w:val="008D1CCB"/>
    <w:rsid w:val="008D3B71"/>
    <w:rsid w:val="008D459D"/>
    <w:rsid w:val="008E0488"/>
    <w:rsid w:val="008F4ADD"/>
    <w:rsid w:val="009002C2"/>
    <w:rsid w:val="00902E20"/>
    <w:rsid w:val="00907786"/>
    <w:rsid w:val="00912A52"/>
    <w:rsid w:val="00913102"/>
    <w:rsid w:val="009170BF"/>
    <w:rsid w:val="0091746D"/>
    <w:rsid w:val="0092080A"/>
    <w:rsid w:val="009211CD"/>
    <w:rsid w:val="00922368"/>
    <w:rsid w:val="00922A9F"/>
    <w:rsid w:val="0092523C"/>
    <w:rsid w:val="00925E18"/>
    <w:rsid w:val="00930078"/>
    <w:rsid w:val="009309A8"/>
    <w:rsid w:val="00930BF5"/>
    <w:rsid w:val="009319DB"/>
    <w:rsid w:val="00932590"/>
    <w:rsid w:val="009353D5"/>
    <w:rsid w:val="00936840"/>
    <w:rsid w:val="00937EC6"/>
    <w:rsid w:val="0094364D"/>
    <w:rsid w:val="00945897"/>
    <w:rsid w:val="00945B75"/>
    <w:rsid w:val="00950A03"/>
    <w:rsid w:val="0095273F"/>
    <w:rsid w:val="009549DB"/>
    <w:rsid w:val="00954DD7"/>
    <w:rsid w:val="00957260"/>
    <w:rsid w:val="00960E36"/>
    <w:rsid w:val="00970480"/>
    <w:rsid w:val="009718E9"/>
    <w:rsid w:val="009719C2"/>
    <w:rsid w:val="0097337D"/>
    <w:rsid w:val="00983D57"/>
    <w:rsid w:val="009840A8"/>
    <w:rsid w:val="009923B3"/>
    <w:rsid w:val="009927C8"/>
    <w:rsid w:val="00994025"/>
    <w:rsid w:val="00996D14"/>
    <w:rsid w:val="009A4825"/>
    <w:rsid w:val="009C0B83"/>
    <w:rsid w:val="009C5604"/>
    <w:rsid w:val="009D4305"/>
    <w:rsid w:val="009E1B0E"/>
    <w:rsid w:val="009E357A"/>
    <w:rsid w:val="009E4723"/>
    <w:rsid w:val="009E4BC1"/>
    <w:rsid w:val="009E4E25"/>
    <w:rsid w:val="009E5053"/>
    <w:rsid w:val="009F53BC"/>
    <w:rsid w:val="009F54A4"/>
    <w:rsid w:val="009F7C4E"/>
    <w:rsid w:val="00A07942"/>
    <w:rsid w:val="00A13170"/>
    <w:rsid w:val="00A150A9"/>
    <w:rsid w:val="00A24B15"/>
    <w:rsid w:val="00A33FF3"/>
    <w:rsid w:val="00A45107"/>
    <w:rsid w:val="00A47918"/>
    <w:rsid w:val="00A51C99"/>
    <w:rsid w:val="00A52E6C"/>
    <w:rsid w:val="00A54ABD"/>
    <w:rsid w:val="00A5698F"/>
    <w:rsid w:val="00A63346"/>
    <w:rsid w:val="00A66FF0"/>
    <w:rsid w:val="00A74F81"/>
    <w:rsid w:val="00A81438"/>
    <w:rsid w:val="00A83A45"/>
    <w:rsid w:val="00A87027"/>
    <w:rsid w:val="00AA3AE9"/>
    <w:rsid w:val="00AA53D0"/>
    <w:rsid w:val="00AA7013"/>
    <w:rsid w:val="00AB3C08"/>
    <w:rsid w:val="00AC3A0C"/>
    <w:rsid w:val="00AC6E2C"/>
    <w:rsid w:val="00AD3338"/>
    <w:rsid w:val="00AE5CD9"/>
    <w:rsid w:val="00AE7D0B"/>
    <w:rsid w:val="00AF080C"/>
    <w:rsid w:val="00AF537D"/>
    <w:rsid w:val="00B05A36"/>
    <w:rsid w:val="00B06A03"/>
    <w:rsid w:val="00B107F6"/>
    <w:rsid w:val="00B22A85"/>
    <w:rsid w:val="00B31AEC"/>
    <w:rsid w:val="00B34703"/>
    <w:rsid w:val="00B40E4D"/>
    <w:rsid w:val="00B55059"/>
    <w:rsid w:val="00B67B1B"/>
    <w:rsid w:val="00B71DA1"/>
    <w:rsid w:val="00B80D11"/>
    <w:rsid w:val="00B81941"/>
    <w:rsid w:val="00B83187"/>
    <w:rsid w:val="00B84511"/>
    <w:rsid w:val="00B84B7C"/>
    <w:rsid w:val="00B90600"/>
    <w:rsid w:val="00B924E6"/>
    <w:rsid w:val="00B95118"/>
    <w:rsid w:val="00B96E53"/>
    <w:rsid w:val="00BA0E4D"/>
    <w:rsid w:val="00BB0006"/>
    <w:rsid w:val="00BB0CBD"/>
    <w:rsid w:val="00BB196B"/>
    <w:rsid w:val="00BB3638"/>
    <w:rsid w:val="00BB58C9"/>
    <w:rsid w:val="00BB5EA6"/>
    <w:rsid w:val="00BB6C7C"/>
    <w:rsid w:val="00BC09BC"/>
    <w:rsid w:val="00BC2F1C"/>
    <w:rsid w:val="00BC4242"/>
    <w:rsid w:val="00BC5A29"/>
    <w:rsid w:val="00BD4945"/>
    <w:rsid w:val="00BD4C38"/>
    <w:rsid w:val="00BD693C"/>
    <w:rsid w:val="00BE3222"/>
    <w:rsid w:val="00BE52C3"/>
    <w:rsid w:val="00BE6976"/>
    <w:rsid w:val="00C049F8"/>
    <w:rsid w:val="00C06C3B"/>
    <w:rsid w:val="00C07BE2"/>
    <w:rsid w:val="00C13943"/>
    <w:rsid w:val="00C146A8"/>
    <w:rsid w:val="00C15512"/>
    <w:rsid w:val="00C17DA2"/>
    <w:rsid w:val="00C21D55"/>
    <w:rsid w:val="00C22A2C"/>
    <w:rsid w:val="00C262EC"/>
    <w:rsid w:val="00C3288B"/>
    <w:rsid w:val="00C370A2"/>
    <w:rsid w:val="00C37573"/>
    <w:rsid w:val="00C37A9A"/>
    <w:rsid w:val="00C40F57"/>
    <w:rsid w:val="00C41708"/>
    <w:rsid w:val="00C41901"/>
    <w:rsid w:val="00C512D7"/>
    <w:rsid w:val="00C513C6"/>
    <w:rsid w:val="00C522B4"/>
    <w:rsid w:val="00C53B1A"/>
    <w:rsid w:val="00C54A76"/>
    <w:rsid w:val="00C559DA"/>
    <w:rsid w:val="00C64878"/>
    <w:rsid w:val="00C66359"/>
    <w:rsid w:val="00C67176"/>
    <w:rsid w:val="00C7026E"/>
    <w:rsid w:val="00C72235"/>
    <w:rsid w:val="00C75B2A"/>
    <w:rsid w:val="00C8035B"/>
    <w:rsid w:val="00C8313C"/>
    <w:rsid w:val="00C94FD0"/>
    <w:rsid w:val="00C96227"/>
    <w:rsid w:val="00C968A3"/>
    <w:rsid w:val="00CA1506"/>
    <w:rsid w:val="00CA4B41"/>
    <w:rsid w:val="00CA7FFE"/>
    <w:rsid w:val="00CB1E08"/>
    <w:rsid w:val="00CB3816"/>
    <w:rsid w:val="00CC4FE7"/>
    <w:rsid w:val="00CD0299"/>
    <w:rsid w:val="00CD6018"/>
    <w:rsid w:val="00CE0D45"/>
    <w:rsid w:val="00CF42C8"/>
    <w:rsid w:val="00CF4A38"/>
    <w:rsid w:val="00D000E9"/>
    <w:rsid w:val="00D00661"/>
    <w:rsid w:val="00D0080F"/>
    <w:rsid w:val="00D00E29"/>
    <w:rsid w:val="00D028E1"/>
    <w:rsid w:val="00D03F52"/>
    <w:rsid w:val="00D153F2"/>
    <w:rsid w:val="00D21806"/>
    <w:rsid w:val="00D26236"/>
    <w:rsid w:val="00D2648A"/>
    <w:rsid w:val="00D3056E"/>
    <w:rsid w:val="00D30751"/>
    <w:rsid w:val="00D318F4"/>
    <w:rsid w:val="00D35569"/>
    <w:rsid w:val="00D435E0"/>
    <w:rsid w:val="00D44A73"/>
    <w:rsid w:val="00D44CAA"/>
    <w:rsid w:val="00D4525E"/>
    <w:rsid w:val="00D500AD"/>
    <w:rsid w:val="00D63B16"/>
    <w:rsid w:val="00D671CC"/>
    <w:rsid w:val="00D901FF"/>
    <w:rsid w:val="00D9025F"/>
    <w:rsid w:val="00D935ED"/>
    <w:rsid w:val="00DA20A2"/>
    <w:rsid w:val="00DA368E"/>
    <w:rsid w:val="00DA7CCB"/>
    <w:rsid w:val="00DC1E8D"/>
    <w:rsid w:val="00DC20CA"/>
    <w:rsid w:val="00DC2DE8"/>
    <w:rsid w:val="00DD3DEE"/>
    <w:rsid w:val="00DE0945"/>
    <w:rsid w:val="00DE22D4"/>
    <w:rsid w:val="00DE311F"/>
    <w:rsid w:val="00DE3A48"/>
    <w:rsid w:val="00DE5855"/>
    <w:rsid w:val="00DE6301"/>
    <w:rsid w:val="00DE741D"/>
    <w:rsid w:val="00DF0B2F"/>
    <w:rsid w:val="00E00BE3"/>
    <w:rsid w:val="00E01FE0"/>
    <w:rsid w:val="00E020F6"/>
    <w:rsid w:val="00E05047"/>
    <w:rsid w:val="00E12E26"/>
    <w:rsid w:val="00E1472C"/>
    <w:rsid w:val="00E14ECD"/>
    <w:rsid w:val="00E15837"/>
    <w:rsid w:val="00E15A45"/>
    <w:rsid w:val="00E241A5"/>
    <w:rsid w:val="00E27B37"/>
    <w:rsid w:val="00E3349D"/>
    <w:rsid w:val="00E40551"/>
    <w:rsid w:val="00E412F7"/>
    <w:rsid w:val="00E44AE3"/>
    <w:rsid w:val="00E50998"/>
    <w:rsid w:val="00E525F9"/>
    <w:rsid w:val="00E55CFB"/>
    <w:rsid w:val="00E57386"/>
    <w:rsid w:val="00E6377A"/>
    <w:rsid w:val="00E64BAE"/>
    <w:rsid w:val="00E7237A"/>
    <w:rsid w:val="00E75CCD"/>
    <w:rsid w:val="00E7773B"/>
    <w:rsid w:val="00E82D4B"/>
    <w:rsid w:val="00E90855"/>
    <w:rsid w:val="00E92F90"/>
    <w:rsid w:val="00EA02FB"/>
    <w:rsid w:val="00EA0433"/>
    <w:rsid w:val="00EA0CF1"/>
    <w:rsid w:val="00EA33DE"/>
    <w:rsid w:val="00EB4E0E"/>
    <w:rsid w:val="00EC46CC"/>
    <w:rsid w:val="00EC52FB"/>
    <w:rsid w:val="00EC6C33"/>
    <w:rsid w:val="00ED2189"/>
    <w:rsid w:val="00ED417B"/>
    <w:rsid w:val="00ED65D4"/>
    <w:rsid w:val="00ED7967"/>
    <w:rsid w:val="00EE0490"/>
    <w:rsid w:val="00EE35C5"/>
    <w:rsid w:val="00EF125E"/>
    <w:rsid w:val="00EF25B4"/>
    <w:rsid w:val="00EF352A"/>
    <w:rsid w:val="00F07400"/>
    <w:rsid w:val="00F1402F"/>
    <w:rsid w:val="00F14107"/>
    <w:rsid w:val="00F150D6"/>
    <w:rsid w:val="00F16D9A"/>
    <w:rsid w:val="00F17812"/>
    <w:rsid w:val="00F25BE9"/>
    <w:rsid w:val="00F3650B"/>
    <w:rsid w:val="00F4798B"/>
    <w:rsid w:val="00F50256"/>
    <w:rsid w:val="00F5190C"/>
    <w:rsid w:val="00F51BA4"/>
    <w:rsid w:val="00F52F2E"/>
    <w:rsid w:val="00F535DF"/>
    <w:rsid w:val="00F56864"/>
    <w:rsid w:val="00F57037"/>
    <w:rsid w:val="00F61502"/>
    <w:rsid w:val="00F66E17"/>
    <w:rsid w:val="00F727AA"/>
    <w:rsid w:val="00F73DDF"/>
    <w:rsid w:val="00FA140F"/>
    <w:rsid w:val="00FA2938"/>
    <w:rsid w:val="00FA69F3"/>
    <w:rsid w:val="00FA6E31"/>
    <w:rsid w:val="00FB0494"/>
    <w:rsid w:val="00FB0FAA"/>
    <w:rsid w:val="00FB3A94"/>
    <w:rsid w:val="00FB4721"/>
    <w:rsid w:val="00FB4A3A"/>
    <w:rsid w:val="00FC0C4C"/>
    <w:rsid w:val="00FC4B82"/>
    <w:rsid w:val="00FD07CA"/>
    <w:rsid w:val="00FE21EC"/>
    <w:rsid w:val="00FE2947"/>
    <w:rsid w:val="00FE4CF4"/>
    <w:rsid w:val="00FE5AAE"/>
    <w:rsid w:val="00FF17B1"/>
    <w:rsid w:val="00FF1BA6"/>
    <w:rsid w:val="00FF2F1B"/>
    <w:rsid w:val="00FF3E2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C03549"/>
  <w15:docId w15:val="{2CA16619-F773-4327-A8D4-D827420F3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ro-RO" w:eastAsia="ro-RO"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semiHidden="1" w:uiPriority="9"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4E00"/>
    <w:pPr>
      <w:spacing w:after="200" w:line="276" w:lineRule="auto"/>
    </w:pPr>
    <w:rPr>
      <w:rFonts w:eastAsia="Times New Roman"/>
      <w:sz w:val="22"/>
      <w:szCs w:val="22"/>
      <w:lang w:val="en-US" w:eastAsia="en-US"/>
    </w:rPr>
  </w:style>
  <w:style w:type="paragraph" w:styleId="Titlu1">
    <w:name w:val="heading 1"/>
    <w:basedOn w:val="Normal"/>
    <w:next w:val="Normal"/>
    <w:link w:val="Titlu1Caracter"/>
    <w:uiPriority w:val="9"/>
    <w:qFormat/>
    <w:locked/>
    <w:rsid w:val="00E5738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lu2">
    <w:name w:val="heading 2"/>
    <w:basedOn w:val="Normal"/>
    <w:link w:val="Titlu2Caracter"/>
    <w:uiPriority w:val="9"/>
    <w:unhideWhenUsed/>
    <w:qFormat/>
    <w:locked/>
    <w:rsid w:val="00D3056E"/>
    <w:pPr>
      <w:widowControl w:val="0"/>
      <w:autoSpaceDE w:val="0"/>
      <w:autoSpaceDN w:val="0"/>
      <w:spacing w:after="0" w:line="240" w:lineRule="auto"/>
      <w:ind w:left="1073" w:hanging="334"/>
      <w:outlineLvl w:val="1"/>
    </w:pPr>
    <w:rPr>
      <w:rFonts w:ascii="Arial-BoldItalicMT" w:eastAsia="Arial-BoldItalicMT" w:hAnsi="Arial-BoldItalicMT" w:cs="Arial-BoldItalicMT"/>
      <w:b/>
      <w:bCs/>
      <w:i/>
      <w:iCs/>
      <w:lang w:val="ro-RO"/>
    </w:rPr>
  </w:style>
  <w:style w:type="paragraph" w:styleId="Titlu3">
    <w:name w:val="heading 3"/>
    <w:basedOn w:val="Normal"/>
    <w:next w:val="Normal"/>
    <w:link w:val="Titlu3Caracter"/>
    <w:semiHidden/>
    <w:unhideWhenUsed/>
    <w:qFormat/>
    <w:locked/>
    <w:rsid w:val="00FF3E20"/>
    <w:pPr>
      <w:keepNext/>
      <w:spacing w:after="0" w:line="240" w:lineRule="auto"/>
      <w:jc w:val="center"/>
      <w:outlineLvl w:val="2"/>
    </w:pPr>
    <w:rPr>
      <w:rFonts w:ascii="Times New Roman" w:hAnsi="Times New Roman"/>
      <w:sz w:val="28"/>
      <w:szCs w:val="20"/>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semiHidden/>
    <w:rsid w:val="007E0898"/>
    <w:pPr>
      <w:tabs>
        <w:tab w:val="center" w:pos="4680"/>
        <w:tab w:val="right" w:pos="9360"/>
      </w:tabs>
      <w:spacing w:after="0" w:line="240" w:lineRule="auto"/>
    </w:pPr>
  </w:style>
  <w:style w:type="character" w:customStyle="1" w:styleId="AntetCaracter">
    <w:name w:val="Antet Caracter"/>
    <w:basedOn w:val="Fontdeparagrafimplicit"/>
    <w:link w:val="Antet"/>
    <w:semiHidden/>
    <w:locked/>
    <w:rsid w:val="007E0898"/>
    <w:rPr>
      <w:rFonts w:cs="Times New Roman"/>
    </w:rPr>
  </w:style>
  <w:style w:type="paragraph" w:styleId="Subsol">
    <w:name w:val="footer"/>
    <w:basedOn w:val="Normal"/>
    <w:link w:val="SubsolCaracter"/>
    <w:uiPriority w:val="99"/>
    <w:qFormat/>
    <w:rsid w:val="007E0898"/>
    <w:pPr>
      <w:tabs>
        <w:tab w:val="center" w:pos="4680"/>
        <w:tab w:val="right" w:pos="9360"/>
      </w:tabs>
      <w:spacing w:after="0" w:line="240" w:lineRule="auto"/>
    </w:pPr>
  </w:style>
  <w:style w:type="character" w:customStyle="1" w:styleId="SubsolCaracter">
    <w:name w:val="Subsol Caracter"/>
    <w:basedOn w:val="Fontdeparagrafimplicit"/>
    <w:link w:val="Subsol"/>
    <w:uiPriority w:val="99"/>
    <w:qFormat/>
    <w:locked/>
    <w:rsid w:val="007E0898"/>
    <w:rPr>
      <w:rFonts w:cs="Times New Roman"/>
    </w:rPr>
  </w:style>
  <w:style w:type="paragraph" w:styleId="TextnBalon">
    <w:name w:val="Balloon Text"/>
    <w:basedOn w:val="Normal"/>
    <w:link w:val="TextnBalonCaracter"/>
    <w:semiHidden/>
    <w:rsid w:val="007E0898"/>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semiHidden/>
    <w:locked/>
    <w:rsid w:val="007E0898"/>
    <w:rPr>
      <w:rFonts w:ascii="Tahoma" w:hAnsi="Tahoma" w:cs="Tahoma"/>
      <w:sz w:val="16"/>
      <w:szCs w:val="16"/>
    </w:rPr>
  </w:style>
  <w:style w:type="paragraph" w:styleId="Frspaiere">
    <w:name w:val="No Spacing"/>
    <w:qFormat/>
    <w:rsid w:val="007E0898"/>
    <w:rPr>
      <w:rFonts w:eastAsia="Times New Roman"/>
      <w:sz w:val="22"/>
      <w:szCs w:val="22"/>
      <w:lang w:val="en-US" w:eastAsia="en-US"/>
    </w:rPr>
  </w:style>
  <w:style w:type="character" w:styleId="Hyperlink">
    <w:name w:val="Hyperlink"/>
    <w:basedOn w:val="Fontdeparagrafimplicit"/>
    <w:rsid w:val="00417F40"/>
    <w:rPr>
      <w:color w:val="0000FF"/>
      <w:u w:val="single"/>
    </w:rPr>
  </w:style>
  <w:style w:type="character" w:customStyle="1" w:styleId="apple-converted-space">
    <w:name w:val="apple-converted-space"/>
    <w:basedOn w:val="Fontdeparagrafimplicit"/>
    <w:rsid w:val="007C40AF"/>
  </w:style>
  <w:style w:type="paragraph" w:styleId="Indentcorptext">
    <w:name w:val="Body Text Indent"/>
    <w:basedOn w:val="Normal"/>
    <w:link w:val="IndentcorptextCaracter"/>
    <w:rsid w:val="00035563"/>
    <w:pPr>
      <w:spacing w:after="120"/>
      <w:ind w:left="360"/>
    </w:pPr>
  </w:style>
  <w:style w:type="character" w:customStyle="1" w:styleId="IndentcorptextCaracter">
    <w:name w:val="Indent corp text Caracter"/>
    <w:basedOn w:val="Fontdeparagrafimplicit"/>
    <w:link w:val="Indentcorptext"/>
    <w:rsid w:val="00035563"/>
    <w:rPr>
      <w:rFonts w:eastAsia="Times New Roman"/>
      <w:sz w:val="22"/>
      <w:szCs w:val="22"/>
    </w:rPr>
  </w:style>
  <w:style w:type="paragraph" w:customStyle="1" w:styleId="Default">
    <w:name w:val="Default"/>
    <w:rsid w:val="00F66E17"/>
    <w:pPr>
      <w:autoSpaceDE w:val="0"/>
      <w:autoSpaceDN w:val="0"/>
      <w:adjustRightInd w:val="0"/>
    </w:pPr>
    <w:rPr>
      <w:rFonts w:ascii="Times New Roman" w:hAnsi="Times New Roman"/>
      <w:color w:val="000000"/>
      <w:sz w:val="24"/>
      <w:szCs w:val="24"/>
      <w:lang w:val="en-US" w:eastAsia="en-US"/>
    </w:rPr>
  </w:style>
  <w:style w:type="character" w:customStyle="1" w:styleId="a">
    <w:name w:val="a"/>
    <w:basedOn w:val="Fontdeparagrafimplicit"/>
    <w:rsid w:val="000C04F7"/>
  </w:style>
  <w:style w:type="paragraph" w:styleId="Listparagraf">
    <w:name w:val="List Paragraph"/>
    <w:basedOn w:val="Normal"/>
    <w:uiPriority w:val="1"/>
    <w:qFormat/>
    <w:rsid w:val="00D9025F"/>
    <w:pPr>
      <w:ind w:left="720"/>
      <w:contextualSpacing/>
    </w:pPr>
    <w:rPr>
      <w:rFonts w:eastAsia="Calibri"/>
    </w:rPr>
  </w:style>
  <w:style w:type="character" w:styleId="Accentuat">
    <w:name w:val="Emphasis"/>
    <w:basedOn w:val="Fontdeparagrafimplicit"/>
    <w:uiPriority w:val="20"/>
    <w:qFormat/>
    <w:locked/>
    <w:rsid w:val="00BC5A29"/>
    <w:rPr>
      <w:i/>
      <w:iCs/>
    </w:rPr>
  </w:style>
  <w:style w:type="character" w:customStyle="1" w:styleId="Titlu3Caracter">
    <w:name w:val="Titlu 3 Caracter"/>
    <w:basedOn w:val="Fontdeparagrafimplicit"/>
    <w:link w:val="Titlu3"/>
    <w:semiHidden/>
    <w:rsid w:val="00FF3E20"/>
    <w:rPr>
      <w:rFonts w:ascii="Times New Roman" w:eastAsia="Times New Roman" w:hAnsi="Times New Roman"/>
      <w:sz w:val="28"/>
    </w:rPr>
  </w:style>
  <w:style w:type="character" w:customStyle="1" w:styleId="slitttl1">
    <w:name w:val="s_lit_ttl1"/>
    <w:basedOn w:val="Fontdeparagrafimplicit"/>
    <w:rsid w:val="006671E1"/>
    <w:rPr>
      <w:rFonts w:ascii="Verdana" w:hAnsi="Verdana" w:hint="default"/>
      <w:b/>
      <w:bCs/>
      <w:vanish w:val="0"/>
      <w:webHidden w:val="0"/>
      <w:color w:val="8B0000"/>
      <w:sz w:val="20"/>
      <w:szCs w:val="20"/>
      <w:shd w:val="clear" w:color="auto" w:fill="FFFFFF"/>
      <w:specVanish w:val="0"/>
    </w:rPr>
  </w:style>
  <w:style w:type="character" w:customStyle="1" w:styleId="slitbdy">
    <w:name w:val="s_lit_bdy"/>
    <w:basedOn w:val="Fontdeparagrafimplicit"/>
    <w:rsid w:val="006671E1"/>
    <w:rPr>
      <w:rFonts w:ascii="Verdana" w:hAnsi="Verdana" w:hint="default"/>
      <w:b w:val="0"/>
      <w:bCs w:val="0"/>
      <w:color w:val="000000"/>
      <w:sz w:val="20"/>
      <w:szCs w:val="20"/>
      <w:shd w:val="clear" w:color="auto" w:fill="FFFFFF"/>
    </w:rPr>
  </w:style>
  <w:style w:type="character" w:customStyle="1" w:styleId="slgi1">
    <w:name w:val="s_lgi1"/>
    <w:basedOn w:val="Fontdeparagrafimplicit"/>
    <w:rsid w:val="006671E1"/>
    <w:rPr>
      <w:rFonts w:ascii="Verdana" w:hAnsi="Verdana" w:hint="default"/>
      <w:b w:val="0"/>
      <w:bCs w:val="0"/>
      <w:color w:val="006400"/>
      <w:sz w:val="20"/>
      <w:szCs w:val="20"/>
      <w:u w:val="single"/>
      <w:shd w:val="clear" w:color="auto" w:fill="FFFFFF"/>
    </w:rPr>
  </w:style>
  <w:style w:type="character" w:customStyle="1" w:styleId="sden1">
    <w:name w:val="s_den1"/>
    <w:basedOn w:val="Fontdeparagrafimplicit"/>
    <w:rsid w:val="00CF4A38"/>
    <w:rPr>
      <w:rFonts w:ascii="Verdana" w:hAnsi="Verdana" w:hint="default"/>
      <w:b/>
      <w:bCs/>
      <w:vanish w:val="0"/>
      <w:webHidden w:val="0"/>
      <w:color w:val="8B0000"/>
      <w:sz w:val="30"/>
      <w:szCs w:val="30"/>
      <w:shd w:val="clear" w:color="auto" w:fill="FFFFFF"/>
      <w:specVanish w:val="0"/>
    </w:rPr>
  </w:style>
  <w:style w:type="paragraph" w:customStyle="1" w:styleId="spar">
    <w:name w:val="s_par"/>
    <w:basedOn w:val="Normal"/>
    <w:rsid w:val="00CF4A38"/>
    <w:pPr>
      <w:spacing w:after="0" w:line="240" w:lineRule="auto"/>
      <w:ind w:left="225"/>
    </w:pPr>
    <w:rPr>
      <w:rFonts w:ascii="Times New Roman" w:eastAsiaTheme="minorEastAsia" w:hAnsi="Times New Roman"/>
      <w:sz w:val="24"/>
      <w:szCs w:val="24"/>
      <w:lang w:val="ro-RO" w:eastAsia="ro-RO"/>
    </w:rPr>
  </w:style>
  <w:style w:type="character" w:customStyle="1" w:styleId="salnttl1">
    <w:name w:val="s_aln_ttl1"/>
    <w:basedOn w:val="Fontdeparagrafimplicit"/>
    <w:rsid w:val="00C06C3B"/>
    <w:rPr>
      <w:rFonts w:ascii="Verdana" w:hAnsi="Verdana" w:hint="default"/>
      <w:b/>
      <w:bCs/>
      <w:vanish w:val="0"/>
      <w:webHidden w:val="0"/>
      <w:color w:val="8B0000"/>
      <w:sz w:val="20"/>
      <w:szCs w:val="20"/>
      <w:shd w:val="clear" w:color="auto" w:fill="FFFFFF"/>
      <w:specVanish w:val="0"/>
    </w:rPr>
  </w:style>
  <w:style w:type="character" w:customStyle="1" w:styleId="salnbdy">
    <w:name w:val="s_aln_bdy"/>
    <w:basedOn w:val="Fontdeparagrafimplicit"/>
    <w:rsid w:val="00C06C3B"/>
    <w:rPr>
      <w:rFonts w:ascii="Verdana" w:hAnsi="Verdana" w:hint="default"/>
      <w:b w:val="0"/>
      <w:bCs w:val="0"/>
      <w:color w:val="000000"/>
      <w:sz w:val="20"/>
      <w:szCs w:val="20"/>
      <w:shd w:val="clear" w:color="auto" w:fill="FFFFFF"/>
    </w:rPr>
  </w:style>
  <w:style w:type="character" w:customStyle="1" w:styleId="Titlu1Caracter">
    <w:name w:val="Titlu 1 Caracter"/>
    <w:basedOn w:val="Fontdeparagrafimplicit"/>
    <w:link w:val="Titlu1"/>
    <w:uiPriority w:val="9"/>
    <w:rsid w:val="00E57386"/>
    <w:rPr>
      <w:rFonts w:asciiTheme="majorHAnsi" w:eastAsiaTheme="majorEastAsia" w:hAnsiTheme="majorHAnsi" w:cstheme="majorBidi"/>
      <w:color w:val="2E74B5" w:themeColor="accent1" w:themeShade="BF"/>
      <w:sz w:val="32"/>
      <w:szCs w:val="32"/>
      <w:lang w:val="en-US" w:eastAsia="en-US"/>
    </w:rPr>
  </w:style>
  <w:style w:type="character" w:customStyle="1" w:styleId="LegturInternet">
    <w:name w:val="Legătură Internet"/>
    <w:basedOn w:val="Fontdeparagrafimplicit"/>
    <w:uiPriority w:val="99"/>
    <w:unhideWhenUsed/>
    <w:qFormat/>
    <w:rsid w:val="00E57386"/>
    <w:rPr>
      <w:color w:val="0000FF"/>
      <w:u w:val="single"/>
    </w:rPr>
  </w:style>
  <w:style w:type="character" w:customStyle="1" w:styleId="a-color-secondary">
    <w:name w:val="a-color-secondary"/>
    <w:qFormat/>
    <w:rsid w:val="00E57386"/>
  </w:style>
  <w:style w:type="character" w:customStyle="1" w:styleId="inline">
    <w:name w:val="inline"/>
    <w:qFormat/>
    <w:rsid w:val="00E57386"/>
  </w:style>
  <w:style w:type="character" w:customStyle="1" w:styleId="markedcontent">
    <w:name w:val="markedcontent"/>
    <w:basedOn w:val="Fontdeparagrafimplicit"/>
    <w:rsid w:val="00C3288B"/>
  </w:style>
  <w:style w:type="character" w:customStyle="1" w:styleId="Titlu2Caracter">
    <w:name w:val="Titlu 2 Caracter"/>
    <w:basedOn w:val="Fontdeparagrafimplicit"/>
    <w:link w:val="Titlu2"/>
    <w:uiPriority w:val="9"/>
    <w:rsid w:val="00D3056E"/>
    <w:rPr>
      <w:rFonts w:ascii="Arial-BoldItalicMT" w:eastAsia="Arial-BoldItalicMT" w:hAnsi="Arial-BoldItalicMT" w:cs="Arial-BoldItalicMT"/>
      <w:b/>
      <w:bCs/>
      <w:i/>
      <w:iCs/>
      <w:sz w:val="22"/>
      <w:szCs w:val="22"/>
      <w:lang w:eastAsia="en-US"/>
    </w:rPr>
  </w:style>
  <w:style w:type="paragraph" w:styleId="Corptext">
    <w:name w:val="Body Text"/>
    <w:basedOn w:val="Normal"/>
    <w:link w:val="CorptextCaracter"/>
    <w:uiPriority w:val="1"/>
    <w:qFormat/>
    <w:rsid w:val="00D3056E"/>
    <w:pPr>
      <w:widowControl w:val="0"/>
      <w:autoSpaceDE w:val="0"/>
      <w:autoSpaceDN w:val="0"/>
      <w:spacing w:before="16" w:after="0" w:line="240" w:lineRule="auto"/>
      <w:ind w:left="740"/>
    </w:pPr>
    <w:rPr>
      <w:rFonts w:ascii="Arial" w:eastAsia="Arial" w:hAnsi="Arial" w:cs="Arial"/>
      <w:lang w:val="ro-RO"/>
    </w:rPr>
  </w:style>
  <w:style w:type="character" w:customStyle="1" w:styleId="CorptextCaracter">
    <w:name w:val="Corp text Caracter"/>
    <w:basedOn w:val="Fontdeparagrafimplicit"/>
    <w:link w:val="Corptext"/>
    <w:uiPriority w:val="1"/>
    <w:rsid w:val="00D3056E"/>
    <w:rPr>
      <w:rFonts w:ascii="Arial" w:eastAsia="Arial" w:hAnsi="Arial" w:cs="Arial"/>
      <w:sz w:val="22"/>
      <w:szCs w:val="22"/>
      <w:lang w:eastAsia="en-US"/>
    </w:rPr>
  </w:style>
  <w:style w:type="paragraph" w:customStyle="1" w:styleId="TableParagraph">
    <w:name w:val="Table Paragraph"/>
    <w:basedOn w:val="Normal"/>
    <w:uiPriority w:val="1"/>
    <w:qFormat/>
    <w:rsid w:val="00D3056E"/>
    <w:pPr>
      <w:widowControl w:val="0"/>
      <w:autoSpaceDE w:val="0"/>
      <w:autoSpaceDN w:val="0"/>
      <w:spacing w:after="0" w:line="240" w:lineRule="auto"/>
    </w:pPr>
    <w:rPr>
      <w:rFonts w:ascii="Arial" w:eastAsia="Arial" w:hAnsi="Arial" w:cs="Arial"/>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9037091">
      <w:bodyDiv w:val="1"/>
      <w:marLeft w:val="0"/>
      <w:marRight w:val="0"/>
      <w:marTop w:val="0"/>
      <w:marBottom w:val="0"/>
      <w:divBdr>
        <w:top w:val="none" w:sz="0" w:space="0" w:color="auto"/>
        <w:left w:val="none" w:sz="0" w:space="0" w:color="auto"/>
        <w:bottom w:val="none" w:sz="0" w:space="0" w:color="auto"/>
        <w:right w:val="none" w:sz="0" w:space="0" w:color="auto"/>
      </w:divBdr>
    </w:div>
    <w:div w:id="612901247">
      <w:bodyDiv w:val="1"/>
      <w:marLeft w:val="0"/>
      <w:marRight w:val="0"/>
      <w:marTop w:val="0"/>
      <w:marBottom w:val="0"/>
      <w:divBdr>
        <w:top w:val="none" w:sz="0" w:space="0" w:color="auto"/>
        <w:left w:val="none" w:sz="0" w:space="0" w:color="auto"/>
        <w:bottom w:val="none" w:sz="0" w:space="0" w:color="auto"/>
        <w:right w:val="none" w:sz="0" w:space="0" w:color="auto"/>
      </w:divBdr>
    </w:div>
    <w:div w:id="682171632">
      <w:bodyDiv w:val="1"/>
      <w:marLeft w:val="0"/>
      <w:marRight w:val="0"/>
      <w:marTop w:val="0"/>
      <w:marBottom w:val="0"/>
      <w:divBdr>
        <w:top w:val="none" w:sz="0" w:space="0" w:color="auto"/>
        <w:left w:val="none" w:sz="0" w:space="0" w:color="auto"/>
        <w:bottom w:val="none" w:sz="0" w:space="0" w:color="auto"/>
        <w:right w:val="none" w:sz="0" w:space="0" w:color="auto"/>
      </w:divBdr>
    </w:div>
    <w:div w:id="1376931280">
      <w:bodyDiv w:val="1"/>
      <w:marLeft w:val="0"/>
      <w:marRight w:val="0"/>
      <w:marTop w:val="0"/>
      <w:marBottom w:val="0"/>
      <w:divBdr>
        <w:top w:val="none" w:sz="0" w:space="0" w:color="auto"/>
        <w:left w:val="none" w:sz="0" w:space="0" w:color="auto"/>
        <w:bottom w:val="none" w:sz="0" w:space="0" w:color="auto"/>
        <w:right w:val="none" w:sz="0" w:space="0" w:color="auto"/>
      </w:divBdr>
    </w:div>
    <w:div w:id="1549536899">
      <w:bodyDiv w:val="1"/>
      <w:marLeft w:val="0"/>
      <w:marRight w:val="0"/>
      <w:marTop w:val="0"/>
      <w:marBottom w:val="0"/>
      <w:divBdr>
        <w:top w:val="none" w:sz="0" w:space="0" w:color="auto"/>
        <w:left w:val="none" w:sz="0" w:space="0" w:color="auto"/>
        <w:bottom w:val="none" w:sz="0" w:space="0" w:color="auto"/>
        <w:right w:val="none" w:sz="0" w:space="0" w:color="auto"/>
      </w:divBdr>
    </w:div>
    <w:div w:id="1892765717">
      <w:bodyDiv w:val="1"/>
      <w:marLeft w:val="0"/>
      <w:marRight w:val="0"/>
      <w:marTop w:val="0"/>
      <w:marBottom w:val="0"/>
      <w:divBdr>
        <w:top w:val="none" w:sz="0" w:space="0" w:color="auto"/>
        <w:left w:val="none" w:sz="0" w:space="0" w:color="auto"/>
        <w:bottom w:val="none" w:sz="0" w:space="0" w:color="auto"/>
        <w:right w:val="none" w:sz="0" w:space="0" w:color="auto"/>
      </w:divBdr>
    </w:div>
    <w:div w:id="1944263183">
      <w:bodyDiv w:val="1"/>
      <w:marLeft w:val="0"/>
      <w:marRight w:val="0"/>
      <w:marTop w:val="0"/>
      <w:marBottom w:val="0"/>
      <w:divBdr>
        <w:top w:val="none" w:sz="0" w:space="0" w:color="auto"/>
        <w:left w:val="none" w:sz="0" w:space="0" w:color="auto"/>
        <w:bottom w:val="none" w:sz="0" w:space="0" w:color="auto"/>
        <w:right w:val="none" w:sz="0" w:space="0" w:color="auto"/>
      </w:divBdr>
    </w:div>
    <w:div w:id="2064716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ura\Desktop\Doc1xxah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23D80B-4346-4D88-AF91-D97F907A9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Doc1xxahg</Template>
  <TotalTime>63</TotalTime>
  <Pages>7</Pages>
  <Words>2678</Words>
  <Characters>15270</Characters>
  <Application>Microsoft Office Word</Application>
  <DocSecurity>0</DocSecurity>
  <Lines>127</Lines>
  <Paragraphs>35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Singiorzan</dc:creator>
  <cp:lastModifiedBy>Janos Gnandt</cp:lastModifiedBy>
  <cp:revision>16</cp:revision>
  <cp:lastPrinted>2024-03-05T07:30:00Z</cp:lastPrinted>
  <dcterms:created xsi:type="dcterms:W3CDTF">2024-02-26T09:45:00Z</dcterms:created>
  <dcterms:modified xsi:type="dcterms:W3CDTF">2025-05-15T10:50:00Z</dcterms:modified>
</cp:coreProperties>
</file>