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DB11" w14:textId="77777777" w:rsidR="00FC4695" w:rsidRDefault="00FC4695" w:rsidP="00881E59">
      <w:pPr>
        <w:keepNext/>
        <w:spacing w:line="276" w:lineRule="auto"/>
        <w:jc w:val="center"/>
        <w:outlineLvl w:val="0"/>
        <w:rPr>
          <w:b/>
          <w:bCs/>
          <w:noProof/>
          <w:sz w:val="36"/>
          <w:szCs w:val="36"/>
          <w:lang w:val="fr-FR"/>
        </w:rPr>
      </w:pPr>
    </w:p>
    <w:p w14:paraId="263FBB0F" w14:textId="77777777" w:rsidR="00FC4695" w:rsidRDefault="00FC4695" w:rsidP="00881E59">
      <w:pPr>
        <w:keepNext/>
        <w:spacing w:line="276" w:lineRule="auto"/>
        <w:jc w:val="center"/>
        <w:outlineLvl w:val="0"/>
        <w:rPr>
          <w:b/>
          <w:bCs/>
          <w:noProof/>
          <w:sz w:val="36"/>
          <w:szCs w:val="36"/>
          <w:lang w:val="fr-FR"/>
        </w:rPr>
      </w:pPr>
    </w:p>
    <w:p w14:paraId="337733F2" w14:textId="79A4117C" w:rsidR="00881E59" w:rsidRPr="00881E59" w:rsidRDefault="00881E59" w:rsidP="00881E59">
      <w:pPr>
        <w:keepNext/>
        <w:spacing w:line="276" w:lineRule="auto"/>
        <w:jc w:val="center"/>
        <w:outlineLvl w:val="0"/>
        <w:rPr>
          <w:b/>
          <w:bCs/>
          <w:noProof/>
          <w:sz w:val="36"/>
          <w:szCs w:val="36"/>
          <w:lang w:val="fr-FR"/>
        </w:rPr>
      </w:pPr>
      <w:r w:rsidRPr="00881E59">
        <w:rPr>
          <w:b/>
          <w:bCs/>
          <w:noProof/>
          <w:sz w:val="36"/>
          <w:szCs w:val="36"/>
          <w:lang w:val="fr-FR"/>
        </w:rPr>
        <w:t>DIREC</w:t>
      </w:r>
      <w:r w:rsidRPr="00881E59">
        <w:rPr>
          <w:b/>
          <w:bCs/>
          <w:noProof/>
          <w:sz w:val="36"/>
          <w:szCs w:val="36"/>
          <w:lang w:val="ro-RO"/>
        </w:rPr>
        <w:t>Ţ</w:t>
      </w:r>
      <w:r w:rsidRPr="00881E59">
        <w:rPr>
          <w:b/>
          <w:bCs/>
          <w:noProof/>
          <w:sz w:val="36"/>
          <w:szCs w:val="36"/>
          <w:lang w:val="fr-FR"/>
        </w:rPr>
        <w:t>IA  DE SĂNĂTATE PUBLICĂ IALOMIŢA</w:t>
      </w:r>
    </w:p>
    <w:p w14:paraId="2632BE1D" w14:textId="77777777" w:rsidR="00881E59" w:rsidRDefault="00881E59" w:rsidP="006668EB">
      <w:pPr>
        <w:rPr>
          <w:lang w:val="ro-RO"/>
        </w:rPr>
      </w:pPr>
    </w:p>
    <w:p w14:paraId="43A87B7E" w14:textId="77777777" w:rsidR="00FC4695" w:rsidRDefault="00FC4695" w:rsidP="006668EB">
      <w:pPr>
        <w:rPr>
          <w:lang w:val="ro-RO"/>
        </w:rPr>
      </w:pPr>
    </w:p>
    <w:p w14:paraId="79F3359A" w14:textId="77777777" w:rsidR="006668EB" w:rsidRPr="00286831" w:rsidRDefault="006668EB" w:rsidP="006668EB">
      <w:pPr>
        <w:rPr>
          <w:sz w:val="24"/>
          <w:szCs w:val="24"/>
          <w:lang w:val="ro-RO"/>
        </w:rPr>
      </w:pPr>
      <w:r w:rsidRPr="00286831">
        <w:rPr>
          <w:sz w:val="24"/>
          <w:szCs w:val="24"/>
          <w:lang w:val="ro-RO"/>
        </w:rPr>
        <w:t>Nr. IL-11270/30.10.2025</w:t>
      </w:r>
    </w:p>
    <w:p w14:paraId="708AF177" w14:textId="77777777" w:rsidR="00FC4695" w:rsidRDefault="00FC4695" w:rsidP="006668EB">
      <w:pPr>
        <w:spacing w:line="259" w:lineRule="auto"/>
        <w:jc w:val="center"/>
        <w:rPr>
          <w:b/>
          <w:sz w:val="24"/>
          <w:szCs w:val="24"/>
          <w:lang w:val="ro-RO"/>
        </w:rPr>
      </w:pPr>
    </w:p>
    <w:p w14:paraId="025C3D40" w14:textId="31965D6D" w:rsidR="006668EB" w:rsidRPr="00EB1715" w:rsidRDefault="006668EB" w:rsidP="006668EB">
      <w:pPr>
        <w:spacing w:line="259" w:lineRule="auto"/>
        <w:jc w:val="center"/>
        <w:rPr>
          <w:b/>
          <w:sz w:val="24"/>
          <w:szCs w:val="24"/>
          <w:lang w:val="ro-RO"/>
        </w:rPr>
      </w:pPr>
      <w:r w:rsidRPr="00EB1715">
        <w:rPr>
          <w:b/>
          <w:sz w:val="24"/>
          <w:szCs w:val="24"/>
          <w:lang w:val="ro-RO"/>
        </w:rPr>
        <w:t>ANUNȚ</w:t>
      </w:r>
    </w:p>
    <w:p w14:paraId="27A66DBC" w14:textId="77777777" w:rsidR="006668EB" w:rsidRPr="00EB1715" w:rsidRDefault="006668EB" w:rsidP="006668EB">
      <w:pPr>
        <w:spacing w:line="259" w:lineRule="auto"/>
        <w:jc w:val="center"/>
        <w:rPr>
          <w:b/>
          <w:sz w:val="24"/>
          <w:szCs w:val="24"/>
          <w:lang w:val="ro-RO"/>
        </w:rPr>
      </w:pPr>
    </w:p>
    <w:p w14:paraId="36CC8297" w14:textId="77777777" w:rsidR="006668EB" w:rsidRPr="00EB1715" w:rsidRDefault="006668EB" w:rsidP="006668E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o-RO"/>
        </w:rPr>
      </w:pPr>
      <w:r w:rsidRPr="00EB1715">
        <w:rPr>
          <w:sz w:val="24"/>
          <w:szCs w:val="24"/>
          <w:lang w:val="ro-RO"/>
        </w:rPr>
        <w:t>În conformitate cu prevederile Ordinului Minist</w:t>
      </w:r>
      <w:r>
        <w:rPr>
          <w:sz w:val="24"/>
          <w:szCs w:val="24"/>
          <w:lang w:val="ro-RO"/>
        </w:rPr>
        <w:t>erului</w:t>
      </w:r>
      <w:r w:rsidRPr="00EB1715">
        <w:rPr>
          <w:sz w:val="24"/>
          <w:szCs w:val="24"/>
          <w:lang w:val="ro-RO"/>
        </w:rPr>
        <w:t xml:space="preserve"> Sănătății nr. 166/2023</w:t>
      </w:r>
      <w:r w:rsidRPr="00EB1715">
        <w:rPr>
          <w:rFonts w:ascii="Courier New" w:eastAsia="Aptos" w:hAnsi="Courier New" w:cs="Courier New"/>
          <w:sz w:val="24"/>
          <w:szCs w:val="24"/>
          <w:lang w:val="ro-RO"/>
        </w:rPr>
        <w:t xml:space="preserve"> </w:t>
      </w:r>
      <w:r w:rsidRPr="00EB1715">
        <w:rPr>
          <w:sz w:val="24"/>
          <w:szCs w:val="24"/>
          <w:lang w:val="ro-RO"/>
        </w:rPr>
        <w:t xml:space="preserve">pentru aprobarea metodologiilor privind organizarea şi desfăşurarea concursurilor de ocupare  a posturilor vacante şi temporar vacante de medic, medic stomatolog, farmacist, biolog,  biochimist şi chimist din unităţile sanitare publice sau din direcţiile de sănătate publică,  precum şi a funcţiilor de şef de secţie, şef de laborator şi şef de compartiment din unităţile sanitare fără paturi sau din direcţiile de sănătate publică, respectiv a funcţiei de farmacist-şef  în unităţile sanitare publice cu paturi, </w:t>
      </w:r>
      <w:r w:rsidRPr="00EB1715">
        <w:rPr>
          <w:b/>
          <w:sz w:val="24"/>
          <w:szCs w:val="24"/>
          <w:lang w:val="ro-RO"/>
        </w:rPr>
        <w:t>DIREC</w:t>
      </w:r>
      <w:r>
        <w:rPr>
          <w:b/>
          <w:sz w:val="24"/>
          <w:szCs w:val="24"/>
          <w:lang w:val="ro-RO"/>
        </w:rPr>
        <w:t>Ț</w:t>
      </w:r>
      <w:r w:rsidRPr="00EB1715">
        <w:rPr>
          <w:b/>
          <w:sz w:val="24"/>
          <w:szCs w:val="24"/>
          <w:lang w:val="ro-RO"/>
        </w:rPr>
        <w:t>IA DE S</w:t>
      </w:r>
      <w:r>
        <w:rPr>
          <w:b/>
          <w:sz w:val="24"/>
          <w:szCs w:val="24"/>
          <w:lang w:val="ro-RO"/>
        </w:rPr>
        <w:t>Ă</w:t>
      </w:r>
      <w:r w:rsidRPr="00EB1715">
        <w:rPr>
          <w:b/>
          <w:sz w:val="24"/>
          <w:szCs w:val="24"/>
          <w:lang w:val="ro-RO"/>
        </w:rPr>
        <w:t>N</w:t>
      </w:r>
      <w:r>
        <w:rPr>
          <w:b/>
          <w:sz w:val="24"/>
          <w:szCs w:val="24"/>
          <w:lang w:val="ro-RO"/>
        </w:rPr>
        <w:t>Ă</w:t>
      </w:r>
      <w:r w:rsidRPr="00EB1715">
        <w:rPr>
          <w:b/>
          <w:sz w:val="24"/>
          <w:szCs w:val="24"/>
          <w:lang w:val="ro-RO"/>
        </w:rPr>
        <w:t>TATE PUBLIC</w:t>
      </w:r>
      <w:r>
        <w:rPr>
          <w:b/>
          <w:sz w:val="24"/>
          <w:szCs w:val="24"/>
          <w:lang w:val="ro-RO"/>
        </w:rPr>
        <w:t>Ă</w:t>
      </w:r>
      <w:r w:rsidRPr="00EB1715">
        <w:rPr>
          <w:b/>
          <w:sz w:val="24"/>
          <w:szCs w:val="24"/>
          <w:lang w:val="ro-RO"/>
        </w:rPr>
        <w:t xml:space="preserve"> IALOMI</w:t>
      </w:r>
      <w:r>
        <w:rPr>
          <w:b/>
          <w:sz w:val="24"/>
          <w:szCs w:val="24"/>
          <w:lang w:val="ro-RO"/>
        </w:rPr>
        <w:t>Ț</w:t>
      </w:r>
      <w:r w:rsidRPr="00EB1715">
        <w:rPr>
          <w:b/>
          <w:sz w:val="24"/>
          <w:szCs w:val="24"/>
          <w:lang w:val="ro-RO"/>
        </w:rPr>
        <w:t>A</w:t>
      </w:r>
      <w:r w:rsidRPr="00EB1715">
        <w:rPr>
          <w:sz w:val="24"/>
          <w:szCs w:val="24"/>
          <w:lang w:val="ro-RO"/>
        </w:rPr>
        <w:t>, organizează concurs pentru ocuparea următorului post vacant:</w:t>
      </w:r>
    </w:p>
    <w:p w14:paraId="5EBABBA9" w14:textId="77777777" w:rsidR="006668EB" w:rsidRPr="00EB1715" w:rsidRDefault="006668EB" w:rsidP="006668EB">
      <w:pPr>
        <w:jc w:val="center"/>
        <w:rPr>
          <w:sz w:val="24"/>
          <w:szCs w:val="24"/>
          <w:lang w:val="ro-RO"/>
        </w:rPr>
      </w:pPr>
    </w:p>
    <w:p w14:paraId="3CBE364F" w14:textId="77777777" w:rsidR="006668EB" w:rsidRDefault="006668EB" w:rsidP="006668EB">
      <w:pPr>
        <w:numPr>
          <w:ilvl w:val="0"/>
          <w:numId w:val="1"/>
        </w:numPr>
        <w:spacing w:line="276" w:lineRule="auto"/>
        <w:ind w:left="0" w:firstLine="567"/>
        <w:jc w:val="both"/>
        <w:rPr>
          <w:b/>
          <w:sz w:val="24"/>
          <w:szCs w:val="24"/>
          <w:lang w:val="fr-FR"/>
        </w:rPr>
      </w:pPr>
      <w:r w:rsidRPr="00EB1715">
        <w:rPr>
          <w:b/>
          <w:sz w:val="24"/>
          <w:szCs w:val="24"/>
          <w:lang w:val="fr-FR"/>
        </w:rPr>
        <w:t xml:space="preserve">1 (un) post </w:t>
      </w:r>
      <w:r w:rsidRPr="00A4231C">
        <w:rPr>
          <w:b/>
          <w:sz w:val="24"/>
          <w:szCs w:val="24"/>
          <w:lang w:val="ro-RO"/>
        </w:rPr>
        <w:t xml:space="preserve">de </w:t>
      </w:r>
      <w:r>
        <w:rPr>
          <w:b/>
          <w:sz w:val="24"/>
          <w:szCs w:val="24"/>
          <w:lang w:val="ro-RO"/>
        </w:rPr>
        <w:t>chimist</w:t>
      </w:r>
      <w:r w:rsidRPr="00EB1715">
        <w:rPr>
          <w:b/>
          <w:sz w:val="24"/>
          <w:szCs w:val="24"/>
          <w:lang w:val="fr-FR"/>
        </w:rPr>
        <w:t xml:space="preserve">, </w:t>
      </w:r>
      <w:proofErr w:type="spellStart"/>
      <w:r w:rsidRPr="00EB1715">
        <w:rPr>
          <w:b/>
          <w:sz w:val="24"/>
          <w:szCs w:val="24"/>
          <w:lang w:val="fr-FR"/>
        </w:rPr>
        <w:t>normă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întreagă</w:t>
      </w:r>
      <w:proofErr w:type="spellEnd"/>
      <w:r w:rsidRPr="00A4231C">
        <w:rPr>
          <w:b/>
          <w:sz w:val="24"/>
          <w:szCs w:val="24"/>
          <w:lang w:val="ro-RO"/>
        </w:rPr>
        <w:t xml:space="preserve">, </w:t>
      </w:r>
      <w:proofErr w:type="spellStart"/>
      <w:r w:rsidRPr="00EB1715">
        <w:rPr>
          <w:b/>
          <w:sz w:val="24"/>
          <w:szCs w:val="24"/>
          <w:lang w:val="fr-FR"/>
        </w:rPr>
        <w:t>perioadă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nedeterminată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în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cadrul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Laboratorului</w:t>
      </w:r>
      <w:proofErr w:type="spellEnd"/>
      <w:r w:rsidRPr="00EB1715">
        <w:rPr>
          <w:b/>
          <w:sz w:val="24"/>
          <w:szCs w:val="24"/>
          <w:lang w:val="fr-FR"/>
        </w:rPr>
        <w:t xml:space="preserve"> de chimie </w:t>
      </w:r>
      <w:proofErr w:type="spellStart"/>
      <w:r w:rsidRPr="00EB1715">
        <w:rPr>
          <w:b/>
          <w:sz w:val="24"/>
          <w:szCs w:val="24"/>
          <w:lang w:val="fr-FR"/>
        </w:rPr>
        <w:t>sanitar</w:t>
      </w:r>
      <w:r>
        <w:rPr>
          <w:b/>
          <w:sz w:val="24"/>
          <w:szCs w:val="24"/>
          <w:lang w:val="fr-FR"/>
        </w:rPr>
        <w:t>ă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ș</w:t>
      </w:r>
      <w:r w:rsidRPr="00EB1715">
        <w:rPr>
          <w:b/>
          <w:sz w:val="24"/>
          <w:szCs w:val="24"/>
          <w:lang w:val="fr-FR"/>
        </w:rPr>
        <w:t>i</w:t>
      </w:r>
      <w:proofErr w:type="spellEnd"/>
      <w:r w:rsidRPr="00EB1715">
        <w:rPr>
          <w:b/>
          <w:sz w:val="24"/>
          <w:szCs w:val="24"/>
          <w:lang w:val="fr-FR"/>
        </w:rPr>
        <w:t>/</w:t>
      </w:r>
      <w:proofErr w:type="spellStart"/>
      <w:r w:rsidRPr="00EB1715">
        <w:rPr>
          <w:b/>
          <w:sz w:val="24"/>
          <w:szCs w:val="24"/>
          <w:lang w:val="fr-FR"/>
        </w:rPr>
        <w:t>sau</w:t>
      </w:r>
      <w:proofErr w:type="spellEnd"/>
      <w:r w:rsidRPr="00EB1715">
        <w:rPr>
          <w:b/>
          <w:sz w:val="24"/>
          <w:szCs w:val="24"/>
          <w:lang w:val="fr-FR"/>
        </w:rPr>
        <w:t xml:space="preserve"> toxicologie.</w:t>
      </w:r>
    </w:p>
    <w:p w14:paraId="68364E76" w14:textId="77777777" w:rsidR="006668EB" w:rsidRPr="00EB1715" w:rsidRDefault="006668EB" w:rsidP="006668EB">
      <w:pPr>
        <w:spacing w:line="276" w:lineRule="auto"/>
        <w:ind w:left="567"/>
        <w:jc w:val="both"/>
        <w:rPr>
          <w:b/>
          <w:sz w:val="24"/>
          <w:szCs w:val="24"/>
          <w:lang w:val="fr-FR"/>
        </w:rPr>
      </w:pPr>
    </w:p>
    <w:p w14:paraId="066CF5F0" w14:textId="77777777" w:rsidR="006668EB" w:rsidRPr="00EB1715" w:rsidRDefault="006668EB" w:rsidP="006668EB">
      <w:pPr>
        <w:ind w:firstLine="567"/>
        <w:jc w:val="both"/>
        <w:rPr>
          <w:b/>
          <w:sz w:val="24"/>
          <w:szCs w:val="24"/>
          <w:lang w:val="fr-FR"/>
        </w:rPr>
      </w:pPr>
      <w:proofErr w:type="spellStart"/>
      <w:r w:rsidRPr="00EB1715">
        <w:rPr>
          <w:b/>
          <w:sz w:val="24"/>
          <w:szCs w:val="24"/>
          <w:lang w:val="fr-FR"/>
        </w:rPr>
        <w:t>Concursul</w:t>
      </w:r>
      <w:proofErr w:type="spellEnd"/>
      <w:r w:rsidRPr="00EB1715">
        <w:rPr>
          <w:b/>
          <w:sz w:val="24"/>
          <w:szCs w:val="24"/>
          <w:lang w:val="fr-FR"/>
        </w:rPr>
        <w:t xml:space="preserve"> se </w:t>
      </w:r>
      <w:proofErr w:type="spellStart"/>
      <w:r w:rsidRPr="00EB1715">
        <w:rPr>
          <w:b/>
          <w:sz w:val="24"/>
          <w:szCs w:val="24"/>
          <w:lang w:val="fr-FR"/>
        </w:rPr>
        <w:t>organizeaz</w:t>
      </w:r>
      <w:r>
        <w:rPr>
          <w:b/>
          <w:sz w:val="24"/>
          <w:szCs w:val="24"/>
          <w:lang w:val="fr-FR"/>
        </w:rPr>
        <w:t>ă</w:t>
      </w:r>
      <w:proofErr w:type="spellEnd"/>
      <w:r w:rsidRPr="00EB1715">
        <w:rPr>
          <w:b/>
          <w:sz w:val="24"/>
          <w:szCs w:val="24"/>
          <w:lang w:val="fr-FR"/>
        </w:rPr>
        <w:t xml:space="preserve"> la </w:t>
      </w:r>
      <w:proofErr w:type="spellStart"/>
      <w:r w:rsidRPr="00EB1715">
        <w:rPr>
          <w:b/>
          <w:sz w:val="24"/>
          <w:szCs w:val="24"/>
          <w:lang w:val="fr-FR"/>
        </w:rPr>
        <w:t>sediul</w:t>
      </w:r>
      <w:proofErr w:type="spellEnd"/>
      <w:r w:rsidRPr="00EB1715">
        <w:rPr>
          <w:b/>
          <w:sz w:val="24"/>
          <w:szCs w:val="24"/>
          <w:lang w:val="fr-FR"/>
        </w:rPr>
        <w:t xml:space="preserve"> DSP </w:t>
      </w:r>
      <w:proofErr w:type="spellStart"/>
      <w:r w:rsidRPr="00EB1715">
        <w:rPr>
          <w:b/>
          <w:sz w:val="24"/>
          <w:szCs w:val="24"/>
          <w:lang w:val="fr-FR"/>
        </w:rPr>
        <w:t>Ialomi</w:t>
      </w:r>
      <w:r>
        <w:rPr>
          <w:b/>
          <w:sz w:val="24"/>
          <w:szCs w:val="24"/>
          <w:lang w:val="fr-FR"/>
        </w:rPr>
        <w:t>ț</w:t>
      </w:r>
      <w:r w:rsidRPr="00EB1715">
        <w:rPr>
          <w:b/>
          <w:sz w:val="24"/>
          <w:szCs w:val="24"/>
          <w:lang w:val="fr-FR"/>
        </w:rPr>
        <w:t>a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din</w:t>
      </w:r>
      <w:proofErr w:type="spellEnd"/>
      <w:r w:rsidRPr="00EB1715">
        <w:rPr>
          <w:b/>
          <w:sz w:val="24"/>
          <w:szCs w:val="24"/>
          <w:lang w:val="fr-FR"/>
        </w:rPr>
        <w:t xml:space="preserve"> Mun. Slobozia, </w:t>
      </w:r>
      <w:proofErr w:type="spellStart"/>
      <w:r w:rsidRPr="00EB1715">
        <w:rPr>
          <w:b/>
          <w:sz w:val="24"/>
          <w:szCs w:val="24"/>
          <w:lang w:val="fr-FR"/>
        </w:rPr>
        <w:t>str</w:t>
      </w:r>
      <w:proofErr w:type="spellEnd"/>
      <w:r w:rsidRPr="00EB1715">
        <w:rPr>
          <w:b/>
          <w:sz w:val="24"/>
          <w:szCs w:val="24"/>
          <w:lang w:val="fr-FR"/>
        </w:rPr>
        <w:t xml:space="preserve">. </w:t>
      </w:r>
      <w:proofErr w:type="spellStart"/>
      <w:r w:rsidRPr="00EB1715">
        <w:rPr>
          <w:b/>
          <w:sz w:val="24"/>
          <w:szCs w:val="24"/>
          <w:lang w:val="fr-FR"/>
        </w:rPr>
        <w:t>Aleea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Cosminului</w:t>
      </w:r>
      <w:proofErr w:type="spellEnd"/>
      <w:r w:rsidRPr="00EB1715">
        <w:rPr>
          <w:b/>
          <w:sz w:val="24"/>
          <w:szCs w:val="24"/>
          <w:lang w:val="fr-FR"/>
        </w:rPr>
        <w:t xml:space="preserve">, nr. 4, </w:t>
      </w:r>
      <w:proofErr w:type="spellStart"/>
      <w:r w:rsidRPr="00EB1715">
        <w:rPr>
          <w:b/>
          <w:sz w:val="24"/>
          <w:szCs w:val="24"/>
          <w:lang w:val="fr-FR"/>
        </w:rPr>
        <w:t>jud</w:t>
      </w:r>
      <w:proofErr w:type="spellEnd"/>
      <w:r w:rsidRPr="00EB1715">
        <w:rPr>
          <w:b/>
          <w:sz w:val="24"/>
          <w:szCs w:val="24"/>
          <w:lang w:val="fr-FR"/>
        </w:rPr>
        <w:t xml:space="preserve">. </w:t>
      </w:r>
      <w:proofErr w:type="spellStart"/>
      <w:r w:rsidRPr="00EB1715">
        <w:rPr>
          <w:b/>
          <w:sz w:val="24"/>
          <w:szCs w:val="24"/>
          <w:lang w:val="fr-FR"/>
        </w:rPr>
        <w:t>Ialomi</w:t>
      </w:r>
      <w:r>
        <w:rPr>
          <w:b/>
          <w:sz w:val="24"/>
          <w:szCs w:val="24"/>
          <w:lang w:val="fr-FR"/>
        </w:rPr>
        <w:t>ț</w:t>
      </w:r>
      <w:r w:rsidRPr="00EB1715">
        <w:rPr>
          <w:b/>
          <w:sz w:val="24"/>
          <w:szCs w:val="24"/>
          <w:lang w:val="fr-FR"/>
        </w:rPr>
        <w:t>a</w:t>
      </w:r>
      <w:proofErr w:type="spellEnd"/>
      <w:r w:rsidRPr="00EB1715"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ș</w:t>
      </w:r>
      <w:r w:rsidRPr="00EB1715">
        <w:rPr>
          <w:b/>
          <w:sz w:val="24"/>
          <w:szCs w:val="24"/>
          <w:lang w:val="fr-FR"/>
        </w:rPr>
        <w:t>i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const</w:t>
      </w:r>
      <w:r>
        <w:rPr>
          <w:b/>
          <w:sz w:val="24"/>
          <w:szCs w:val="24"/>
          <w:lang w:val="fr-FR"/>
        </w:rPr>
        <w:t>ă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</w:t>
      </w:r>
      <w:r w:rsidRPr="00EB1715">
        <w:rPr>
          <w:b/>
          <w:sz w:val="24"/>
          <w:szCs w:val="24"/>
          <w:lang w:val="fr-FR"/>
        </w:rPr>
        <w:t>n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urm</w:t>
      </w:r>
      <w:r>
        <w:rPr>
          <w:b/>
          <w:sz w:val="24"/>
          <w:szCs w:val="24"/>
          <w:lang w:val="fr-FR"/>
        </w:rPr>
        <w:t>ă</w:t>
      </w:r>
      <w:r w:rsidRPr="00EB1715">
        <w:rPr>
          <w:b/>
          <w:sz w:val="24"/>
          <w:szCs w:val="24"/>
          <w:lang w:val="fr-FR"/>
        </w:rPr>
        <w:t>toarele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sz w:val="24"/>
          <w:szCs w:val="24"/>
          <w:lang w:val="fr-FR"/>
        </w:rPr>
        <w:t>etape</w:t>
      </w:r>
      <w:proofErr w:type="spellEnd"/>
      <w:r w:rsidRPr="00EB1715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b/>
          <w:sz w:val="24"/>
          <w:szCs w:val="24"/>
          <w:lang w:val="fr-FR"/>
        </w:rPr>
        <w:t>succesive</w:t>
      </w:r>
      <w:proofErr w:type="spellEnd"/>
      <w:r w:rsidRPr="00EB1715">
        <w:rPr>
          <w:b/>
          <w:sz w:val="24"/>
          <w:szCs w:val="24"/>
          <w:lang w:val="fr-FR"/>
        </w:rPr>
        <w:t>:</w:t>
      </w:r>
      <w:proofErr w:type="gramEnd"/>
    </w:p>
    <w:p w14:paraId="1D23AF56" w14:textId="77777777" w:rsidR="006668EB" w:rsidRPr="00EB1715" w:rsidRDefault="006668EB" w:rsidP="006668EB">
      <w:pPr>
        <w:jc w:val="both"/>
        <w:rPr>
          <w:bCs/>
          <w:sz w:val="24"/>
          <w:szCs w:val="24"/>
          <w:lang w:val="fr-FR"/>
        </w:rPr>
      </w:pPr>
      <w:r w:rsidRPr="00EB1715">
        <w:rPr>
          <w:b/>
          <w:sz w:val="24"/>
          <w:szCs w:val="24"/>
          <w:lang w:val="fr-FR"/>
        </w:rPr>
        <w:tab/>
      </w:r>
      <w:r w:rsidRPr="00EB1715">
        <w:rPr>
          <w:bCs/>
          <w:sz w:val="24"/>
          <w:szCs w:val="24"/>
          <w:lang w:val="fr-FR"/>
        </w:rPr>
        <w:t xml:space="preserve">- </w:t>
      </w:r>
      <w:proofErr w:type="spellStart"/>
      <w:r w:rsidRPr="00EB1715">
        <w:rPr>
          <w:bCs/>
          <w:sz w:val="24"/>
          <w:szCs w:val="24"/>
          <w:lang w:val="fr-FR"/>
        </w:rPr>
        <w:t>selec</w:t>
      </w:r>
      <w:r>
        <w:rPr>
          <w:bCs/>
          <w:sz w:val="24"/>
          <w:szCs w:val="24"/>
          <w:lang w:val="fr-FR"/>
        </w:rPr>
        <w:t>ț</w:t>
      </w:r>
      <w:r w:rsidRPr="00EB1715">
        <w:rPr>
          <w:bCs/>
          <w:sz w:val="24"/>
          <w:szCs w:val="24"/>
          <w:lang w:val="fr-FR"/>
        </w:rPr>
        <w:t>ia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dosarelor</w:t>
      </w:r>
      <w:proofErr w:type="spellEnd"/>
      <w:r w:rsidRPr="00EB1715">
        <w:rPr>
          <w:bCs/>
          <w:sz w:val="24"/>
          <w:szCs w:val="24"/>
          <w:lang w:val="fr-FR"/>
        </w:rPr>
        <w:t xml:space="preserve"> de </w:t>
      </w:r>
      <w:proofErr w:type="spellStart"/>
      <w:r>
        <w:rPr>
          <w:bCs/>
          <w:sz w:val="24"/>
          <w:szCs w:val="24"/>
          <w:lang w:val="fr-FR"/>
        </w:rPr>
        <w:t>î</w:t>
      </w:r>
      <w:r w:rsidRPr="00EB1715">
        <w:rPr>
          <w:bCs/>
          <w:sz w:val="24"/>
          <w:szCs w:val="24"/>
          <w:lang w:val="fr-FR"/>
        </w:rPr>
        <w:t>nscriere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ș</w:t>
      </w:r>
      <w:r w:rsidRPr="00EB1715">
        <w:rPr>
          <w:bCs/>
          <w:sz w:val="24"/>
          <w:szCs w:val="24"/>
          <w:lang w:val="fr-FR"/>
        </w:rPr>
        <w:t>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stabilirea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punctajului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rezultat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din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analiza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ș</w:t>
      </w:r>
      <w:r w:rsidRPr="00EB1715">
        <w:rPr>
          <w:bCs/>
          <w:sz w:val="24"/>
          <w:szCs w:val="24"/>
          <w:lang w:val="fr-FR"/>
        </w:rPr>
        <w:t>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evaluarea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activit</w:t>
      </w:r>
      <w:r>
        <w:rPr>
          <w:bCs/>
          <w:sz w:val="24"/>
          <w:szCs w:val="24"/>
          <w:lang w:val="fr-FR"/>
        </w:rPr>
        <w:t>ăț</w:t>
      </w:r>
      <w:r w:rsidRPr="00EB1715">
        <w:rPr>
          <w:bCs/>
          <w:sz w:val="24"/>
          <w:szCs w:val="24"/>
          <w:lang w:val="fr-FR"/>
        </w:rPr>
        <w:t>ii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profesionale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>
        <w:rPr>
          <w:bCs/>
          <w:sz w:val="24"/>
          <w:szCs w:val="24"/>
          <w:lang w:val="fr-FR"/>
        </w:rPr>
        <w:t>ș</w:t>
      </w:r>
      <w:r w:rsidRPr="00EB1715">
        <w:rPr>
          <w:bCs/>
          <w:sz w:val="24"/>
          <w:szCs w:val="24"/>
          <w:lang w:val="fr-FR"/>
        </w:rPr>
        <w:t>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stiin</w:t>
      </w:r>
      <w:r>
        <w:rPr>
          <w:bCs/>
          <w:sz w:val="24"/>
          <w:szCs w:val="24"/>
          <w:lang w:val="fr-FR"/>
        </w:rPr>
        <w:t>ț</w:t>
      </w:r>
      <w:r w:rsidRPr="00EB1715">
        <w:rPr>
          <w:bCs/>
          <w:sz w:val="24"/>
          <w:szCs w:val="24"/>
          <w:lang w:val="fr-FR"/>
        </w:rPr>
        <w:t>ifice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pentru</w:t>
      </w:r>
      <w:proofErr w:type="spellEnd"/>
      <w:r w:rsidRPr="00EB1715">
        <w:rPr>
          <w:bCs/>
          <w:sz w:val="24"/>
          <w:szCs w:val="24"/>
          <w:lang w:val="fr-FR"/>
        </w:rPr>
        <w:t xml:space="preserve"> proba </w:t>
      </w:r>
      <w:proofErr w:type="spellStart"/>
      <w:r w:rsidRPr="00EB1715">
        <w:rPr>
          <w:bCs/>
          <w:sz w:val="24"/>
          <w:szCs w:val="24"/>
          <w:lang w:val="fr-FR"/>
        </w:rPr>
        <w:t>suplimentar</w:t>
      </w:r>
      <w:r>
        <w:rPr>
          <w:bCs/>
          <w:sz w:val="24"/>
          <w:szCs w:val="24"/>
          <w:lang w:val="fr-FR"/>
        </w:rPr>
        <w:t>ă</w:t>
      </w:r>
      <w:proofErr w:type="spellEnd"/>
      <w:r w:rsidRPr="00EB1715">
        <w:rPr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Pr="00EB1715">
        <w:rPr>
          <w:bCs/>
          <w:sz w:val="24"/>
          <w:szCs w:val="24"/>
          <w:lang w:val="fr-FR"/>
        </w:rPr>
        <w:t>departajare</w:t>
      </w:r>
      <w:proofErr w:type="spellEnd"/>
      <w:r w:rsidRPr="00EB1715">
        <w:rPr>
          <w:bCs/>
          <w:sz w:val="24"/>
          <w:szCs w:val="24"/>
          <w:lang w:val="fr-FR"/>
        </w:rPr>
        <w:t>;</w:t>
      </w:r>
      <w:proofErr w:type="gramEnd"/>
    </w:p>
    <w:p w14:paraId="7D0A4417" w14:textId="77777777" w:rsidR="006668EB" w:rsidRPr="00EB1715" w:rsidRDefault="006668EB" w:rsidP="006668EB">
      <w:pPr>
        <w:ind w:left="181"/>
        <w:rPr>
          <w:bCs/>
          <w:sz w:val="24"/>
          <w:szCs w:val="24"/>
          <w:lang w:val="fr-FR"/>
        </w:rPr>
      </w:pPr>
      <w:r w:rsidRPr="00EB1715">
        <w:rPr>
          <w:bCs/>
          <w:sz w:val="24"/>
          <w:szCs w:val="24"/>
          <w:lang w:val="fr-FR"/>
        </w:rPr>
        <w:tab/>
        <w:t xml:space="preserve">- proba </w:t>
      </w:r>
      <w:proofErr w:type="spellStart"/>
      <w:proofErr w:type="gramStart"/>
      <w:r w:rsidRPr="00EB1715">
        <w:rPr>
          <w:bCs/>
          <w:sz w:val="24"/>
          <w:szCs w:val="24"/>
          <w:lang w:val="fr-FR"/>
        </w:rPr>
        <w:t>scris</w:t>
      </w:r>
      <w:r>
        <w:rPr>
          <w:bCs/>
          <w:sz w:val="24"/>
          <w:szCs w:val="24"/>
          <w:lang w:val="fr-FR"/>
        </w:rPr>
        <w:t>ă</w:t>
      </w:r>
      <w:proofErr w:type="spellEnd"/>
      <w:r w:rsidRPr="00EB1715">
        <w:rPr>
          <w:bCs/>
          <w:sz w:val="24"/>
          <w:szCs w:val="24"/>
          <w:lang w:val="fr-FR"/>
        </w:rPr>
        <w:t>;</w:t>
      </w:r>
      <w:proofErr w:type="gramEnd"/>
    </w:p>
    <w:p w14:paraId="0DE31BFF" w14:textId="77777777" w:rsidR="006668EB" w:rsidRPr="00EB1715" w:rsidRDefault="006668EB" w:rsidP="006668EB">
      <w:pPr>
        <w:ind w:left="181"/>
        <w:rPr>
          <w:bCs/>
          <w:sz w:val="24"/>
          <w:szCs w:val="24"/>
          <w:lang w:val="fr-FR"/>
        </w:rPr>
      </w:pPr>
      <w:r w:rsidRPr="00EB1715">
        <w:rPr>
          <w:bCs/>
          <w:sz w:val="24"/>
          <w:szCs w:val="24"/>
          <w:lang w:val="fr-FR"/>
        </w:rPr>
        <w:tab/>
        <w:t xml:space="preserve">- proba </w:t>
      </w:r>
      <w:proofErr w:type="spellStart"/>
      <w:r w:rsidRPr="00EB1715">
        <w:rPr>
          <w:bCs/>
          <w:sz w:val="24"/>
          <w:szCs w:val="24"/>
          <w:lang w:val="fr-FR"/>
        </w:rPr>
        <w:t>practic</w:t>
      </w:r>
      <w:r>
        <w:rPr>
          <w:bCs/>
          <w:sz w:val="24"/>
          <w:szCs w:val="24"/>
          <w:lang w:val="fr-FR"/>
        </w:rPr>
        <w:t>ă</w:t>
      </w:r>
      <w:proofErr w:type="spellEnd"/>
      <w:r w:rsidRPr="00EB1715">
        <w:rPr>
          <w:bCs/>
          <w:sz w:val="24"/>
          <w:szCs w:val="24"/>
          <w:lang w:val="fr-FR"/>
        </w:rPr>
        <w:t>.</w:t>
      </w:r>
    </w:p>
    <w:p w14:paraId="5CB5C001" w14:textId="77777777" w:rsidR="006668EB" w:rsidRDefault="006668EB" w:rsidP="006668EB">
      <w:pPr>
        <w:ind w:left="181"/>
        <w:rPr>
          <w:bCs/>
          <w:sz w:val="24"/>
          <w:szCs w:val="24"/>
          <w:lang w:val="fr-FR"/>
        </w:rPr>
      </w:pPr>
      <w:r w:rsidRPr="00EB1715">
        <w:rPr>
          <w:bCs/>
          <w:sz w:val="24"/>
          <w:szCs w:val="24"/>
          <w:lang w:val="fr-FR"/>
        </w:rPr>
        <w:tab/>
        <w:t xml:space="preserve">La proba </w:t>
      </w:r>
      <w:proofErr w:type="spellStart"/>
      <w:r w:rsidRPr="00EB1715">
        <w:rPr>
          <w:bCs/>
          <w:sz w:val="24"/>
          <w:szCs w:val="24"/>
          <w:lang w:val="fr-FR"/>
        </w:rPr>
        <w:t>scris</w:t>
      </w:r>
      <w:r>
        <w:rPr>
          <w:bCs/>
          <w:sz w:val="24"/>
          <w:szCs w:val="24"/>
          <w:lang w:val="fr-FR"/>
        </w:rPr>
        <w:t>ă</w:t>
      </w:r>
      <w:proofErr w:type="spellEnd"/>
      <w:r w:rsidRPr="00EB1715">
        <w:rPr>
          <w:bCs/>
          <w:sz w:val="24"/>
          <w:szCs w:val="24"/>
          <w:lang w:val="fr-FR"/>
        </w:rPr>
        <w:t>/</w:t>
      </w:r>
      <w:proofErr w:type="spellStart"/>
      <w:r w:rsidRPr="00EB1715">
        <w:rPr>
          <w:bCs/>
          <w:sz w:val="24"/>
          <w:szCs w:val="24"/>
          <w:lang w:val="fr-FR"/>
        </w:rPr>
        <w:t>practic</w:t>
      </w:r>
      <w:r>
        <w:rPr>
          <w:bCs/>
          <w:sz w:val="24"/>
          <w:szCs w:val="24"/>
          <w:lang w:val="fr-FR"/>
        </w:rPr>
        <w:t>ă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sunt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declara</w:t>
      </w:r>
      <w:r>
        <w:rPr>
          <w:bCs/>
          <w:sz w:val="24"/>
          <w:szCs w:val="24"/>
          <w:lang w:val="fr-FR"/>
        </w:rPr>
        <w:t>ț</w:t>
      </w:r>
      <w:r w:rsidRPr="00EB1715">
        <w:rPr>
          <w:bCs/>
          <w:sz w:val="24"/>
          <w:szCs w:val="24"/>
          <w:lang w:val="fr-FR"/>
        </w:rPr>
        <w:t>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admi</w:t>
      </w:r>
      <w:r>
        <w:rPr>
          <w:bCs/>
          <w:sz w:val="24"/>
          <w:szCs w:val="24"/>
          <w:lang w:val="fr-FR"/>
        </w:rPr>
        <w:t>ș</w:t>
      </w:r>
      <w:r w:rsidRPr="00EB1715">
        <w:rPr>
          <w:bCs/>
          <w:sz w:val="24"/>
          <w:szCs w:val="24"/>
          <w:lang w:val="fr-FR"/>
        </w:rPr>
        <w:t>i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candida</w:t>
      </w:r>
      <w:r>
        <w:rPr>
          <w:bCs/>
          <w:sz w:val="24"/>
          <w:szCs w:val="24"/>
          <w:lang w:val="fr-FR"/>
        </w:rPr>
        <w:t>ț</w:t>
      </w:r>
      <w:r w:rsidRPr="00EB1715">
        <w:rPr>
          <w:bCs/>
          <w:sz w:val="24"/>
          <w:szCs w:val="24"/>
          <w:lang w:val="fr-FR"/>
        </w:rPr>
        <w:t>ii</w:t>
      </w:r>
      <w:proofErr w:type="spellEnd"/>
      <w:r w:rsidRPr="00EB1715">
        <w:rPr>
          <w:bCs/>
          <w:sz w:val="24"/>
          <w:szCs w:val="24"/>
          <w:lang w:val="fr-FR"/>
        </w:rPr>
        <w:t xml:space="preserve"> care au </w:t>
      </w:r>
      <w:proofErr w:type="spellStart"/>
      <w:r w:rsidRPr="00EB1715">
        <w:rPr>
          <w:bCs/>
          <w:sz w:val="24"/>
          <w:szCs w:val="24"/>
          <w:lang w:val="fr-FR"/>
        </w:rPr>
        <w:t>ob</w:t>
      </w:r>
      <w:r>
        <w:rPr>
          <w:bCs/>
          <w:sz w:val="24"/>
          <w:szCs w:val="24"/>
          <w:lang w:val="fr-FR"/>
        </w:rPr>
        <w:t>ț</w:t>
      </w:r>
      <w:r w:rsidRPr="00EB1715">
        <w:rPr>
          <w:bCs/>
          <w:sz w:val="24"/>
          <w:szCs w:val="24"/>
          <w:lang w:val="fr-FR"/>
        </w:rPr>
        <w:t>inut</w:t>
      </w:r>
      <w:proofErr w:type="spellEnd"/>
      <w:r w:rsidRPr="00EB1715">
        <w:rPr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Cs/>
          <w:sz w:val="24"/>
          <w:szCs w:val="24"/>
          <w:lang w:val="fr-FR"/>
        </w:rPr>
        <w:t>minim</w:t>
      </w:r>
      <w:proofErr w:type="spellEnd"/>
      <w:r w:rsidRPr="00EB1715">
        <w:rPr>
          <w:bCs/>
          <w:sz w:val="24"/>
          <w:szCs w:val="24"/>
          <w:lang w:val="fr-FR"/>
        </w:rPr>
        <w:t xml:space="preserve"> 50 de </w:t>
      </w:r>
      <w:proofErr w:type="spellStart"/>
      <w:r w:rsidRPr="00EB1715">
        <w:rPr>
          <w:bCs/>
          <w:sz w:val="24"/>
          <w:szCs w:val="24"/>
          <w:lang w:val="fr-FR"/>
        </w:rPr>
        <w:t>puncte</w:t>
      </w:r>
      <w:proofErr w:type="spellEnd"/>
      <w:r w:rsidRPr="00EB1715">
        <w:rPr>
          <w:bCs/>
          <w:sz w:val="24"/>
          <w:szCs w:val="24"/>
          <w:lang w:val="fr-FR"/>
        </w:rPr>
        <w:t>.</w:t>
      </w:r>
    </w:p>
    <w:p w14:paraId="4393D34F" w14:textId="77777777" w:rsidR="006668EB" w:rsidRPr="00EB1715" w:rsidRDefault="006668EB" w:rsidP="006668EB">
      <w:pPr>
        <w:ind w:left="181"/>
        <w:rPr>
          <w:bCs/>
          <w:sz w:val="24"/>
          <w:szCs w:val="24"/>
          <w:lang w:val="fr-FR"/>
        </w:rPr>
      </w:pPr>
    </w:p>
    <w:p w14:paraId="191E5B96" w14:textId="77777777" w:rsidR="006668EB" w:rsidRPr="00EB1715" w:rsidRDefault="006668EB" w:rsidP="006668EB">
      <w:pPr>
        <w:jc w:val="both"/>
        <w:rPr>
          <w:b/>
          <w:bCs/>
          <w:sz w:val="24"/>
          <w:szCs w:val="24"/>
          <w:lang w:val="fr-FR"/>
        </w:rPr>
      </w:pPr>
      <w:proofErr w:type="spellStart"/>
      <w:r w:rsidRPr="00EB1715">
        <w:rPr>
          <w:b/>
          <w:bCs/>
          <w:sz w:val="24"/>
          <w:szCs w:val="24"/>
          <w:lang w:val="fr-FR"/>
        </w:rPr>
        <w:t>Conditii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generale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ș</w:t>
      </w:r>
      <w:r w:rsidRPr="00EB1715">
        <w:rPr>
          <w:b/>
          <w:bCs/>
          <w:sz w:val="24"/>
          <w:szCs w:val="24"/>
          <w:lang w:val="fr-FR"/>
        </w:rPr>
        <w:t>i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specifice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prevăzute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în </w:t>
      </w:r>
      <w:proofErr w:type="spellStart"/>
      <w:r w:rsidRPr="00EB1715">
        <w:rPr>
          <w:b/>
          <w:bCs/>
          <w:sz w:val="24"/>
          <w:szCs w:val="24"/>
          <w:lang w:val="fr-FR"/>
        </w:rPr>
        <w:t>fi</w:t>
      </w:r>
      <w:r>
        <w:rPr>
          <w:b/>
          <w:bCs/>
          <w:sz w:val="24"/>
          <w:szCs w:val="24"/>
          <w:lang w:val="fr-FR"/>
        </w:rPr>
        <w:t>ș</w:t>
      </w:r>
      <w:r w:rsidRPr="00EB1715">
        <w:rPr>
          <w:b/>
          <w:bCs/>
          <w:sz w:val="24"/>
          <w:szCs w:val="24"/>
          <w:lang w:val="fr-FR"/>
        </w:rPr>
        <w:t>a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b/>
          <w:bCs/>
          <w:sz w:val="24"/>
          <w:szCs w:val="24"/>
          <w:lang w:val="fr-FR"/>
        </w:rPr>
        <w:t>postului</w:t>
      </w:r>
      <w:proofErr w:type="spellEnd"/>
      <w:r w:rsidRPr="00EB1715">
        <w:rPr>
          <w:b/>
          <w:bCs/>
          <w:sz w:val="24"/>
          <w:szCs w:val="24"/>
          <w:lang w:val="fr-FR"/>
        </w:rPr>
        <w:t>:</w:t>
      </w:r>
      <w:proofErr w:type="gramEnd"/>
    </w:p>
    <w:p w14:paraId="3CAC53D2" w14:textId="77777777" w:rsidR="006668EB" w:rsidRPr="00EB1715" w:rsidRDefault="006668EB" w:rsidP="006668EB">
      <w:pPr>
        <w:ind w:left="180"/>
        <w:jc w:val="both"/>
        <w:rPr>
          <w:b/>
          <w:bCs/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          </w:t>
      </w:r>
      <w:proofErr w:type="spellStart"/>
      <w:r w:rsidRPr="00EB1715">
        <w:rPr>
          <w:b/>
          <w:bCs/>
          <w:sz w:val="24"/>
          <w:szCs w:val="24"/>
          <w:lang w:val="fr-FR"/>
        </w:rPr>
        <w:t>Condi</w:t>
      </w:r>
      <w:r>
        <w:rPr>
          <w:b/>
          <w:bCs/>
          <w:sz w:val="24"/>
          <w:szCs w:val="24"/>
          <w:lang w:val="fr-FR"/>
        </w:rPr>
        <w:t>ț</w:t>
      </w:r>
      <w:r w:rsidRPr="00EB1715">
        <w:rPr>
          <w:b/>
          <w:bCs/>
          <w:sz w:val="24"/>
          <w:szCs w:val="24"/>
          <w:lang w:val="fr-FR"/>
        </w:rPr>
        <w:t>ii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b/>
          <w:bCs/>
          <w:sz w:val="24"/>
          <w:szCs w:val="24"/>
          <w:lang w:val="fr-FR"/>
        </w:rPr>
        <w:t>generale</w:t>
      </w:r>
      <w:proofErr w:type="spellEnd"/>
      <w:r w:rsidRPr="00EB1715">
        <w:rPr>
          <w:b/>
          <w:bCs/>
          <w:sz w:val="24"/>
          <w:szCs w:val="24"/>
          <w:lang w:val="fr-FR"/>
        </w:rPr>
        <w:t>:</w:t>
      </w:r>
      <w:proofErr w:type="gramEnd"/>
    </w:p>
    <w:p w14:paraId="3A188052" w14:textId="77777777" w:rsidR="006668EB" w:rsidRPr="00EB1715" w:rsidRDefault="006668EB" w:rsidP="006668EB">
      <w:pPr>
        <w:ind w:firstLine="180"/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a) are </w:t>
      </w:r>
      <w:proofErr w:type="spellStart"/>
      <w:r w:rsidRPr="00EB1715">
        <w:rPr>
          <w:sz w:val="24"/>
          <w:szCs w:val="24"/>
          <w:lang w:val="fr-FR"/>
        </w:rPr>
        <w:t>cetatenia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română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cetățenia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unui</w:t>
      </w:r>
      <w:proofErr w:type="spellEnd"/>
      <w:r w:rsidRPr="00EB1715">
        <w:rPr>
          <w:sz w:val="24"/>
          <w:szCs w:val="24"/>
          <w:lang w:val="fr-FR"/>
        </w:rPr>
        <w:t xml:space="preserve"> alt stat membru al </w:t>
      </w:r>
      <w:proofErr w:type="spellStart"/>
      <w:r w:rsidRPr="00EB1715">
        <w:rPr>
          <w:sz w:val="24"/>
          <w:szCs w:val="24"/>
          <w:lang w:val="fr-FR"/>
        </w:rPr>
        <w:t>Uniunii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Europene</w:t>
      </w:r>
      <w:proofErr w:type="spellEnd"/>
      <w:r w:rsidRPr="00EB1715">
        <w:rPr>
          <w:sz w:val="24"/>
          <w:szCs w:val="24"/>
          <w:lang w:val="fr-FR"/>
        </w:rPr>
        <w:t xml:space="preserve">, a </w:t>
      </w:r>
      <w:proofErr w:type="spellStart"/>
      <w:r w:rsidRPr="00EB1715">
        <w:rPr>
          <w:sz w:val="24"/>
          <w:szCs w:val="24"/>
          <w:lang w:val="fr-FR"/>
        </w:rPr>
        <w:t>unui</w:t>
      </w:r>
      <w:proofErr w:type="spellEnd"/>
      <w:r w:rsidRPr="00EB1715">
        <w:rPr>
          <w:sz w:val="24"/>
          <w:szCs w:val="24"/>
          <w:lang w:val="fr-FR"/>
        </w:rPr>
        <w:t xml:space="preserve"> stat parte la </w:t>
      </w:r>
      <w:proofErr w:type="spellStart"/>
      <w:r w:rsidRPr="00EB1715">
        <w:rPr>
          <w:sz w:val="24"/>
          <w:szCs w:val="24"/>
          <w:lang w:val="fr-FR"/>
        </w:rPr>
        <w:t>Acordul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Spatiul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Economic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European</w:t>
      </w:r>
      <w:proofErr w:type="spellEnd"/>
      <w:r w:rsidRPr="00EB1715">
        <w:rPr>
          <w:sz w:val="24"/>
          <w:szCs w:val="24"/>
          <w:lang w:val="fr-FR"/>
        </w:rPr>
        <w:t xml:space="preserve"> (SEE)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cetățenia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Confederației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Elvețiene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58FFAC3E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b) </w:t>
      </w:r>
      <w:proofErr w:type="spellStart"/>
      <w:r w:rsidRPr="00EB1715">
        <w:rPr>
          <w:sz w:val="24"/>
          <w:szCs w:val="24"/>
          <w:lang w:val="fr-FR"/>
        </w:rPr>
        <w:t>cunoaste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limba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română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scris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vorbit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637FBA49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c) are </w:t>
      </w:r>
      <w:proofErr w:type="spellStart"/>
      <w:r w:rsidRPr="00EB1715">
        <w:rPr>
          <w:sz w:val="24"/>
          <w:szCs w:val="24"/>
          <w:lang w:val="fr-FR"/>
        </w:rPr>
        <w:t>capacitate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muncă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conformitate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prevederile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 xml:space="preserve"> nr.53/2003 - </w:t>
      </w:r>
      <w:proofErr w:type="spellStart"/>
      <w:r w:rsidRPr="00EB1715">
        <w:rPr>
          <w:sz w:val="24"/>
          <w:szCs w:val="24"/>
          <w:lang w:val="fr-FR"/>
        </w:rPr>
        <w:t>Codul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muncii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republicată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modificările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completările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ulterioare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361A74B6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d) are o </w:t>
      </w:r>
      <w:proofErr w:type="spellStart"/>
      <w:r w:rsidRPr="00EB1715">
        <w:rPr>
          <w:sz w:val="24"/>
          <w:szCs w:val="24"/>
          <w:lang w:val="fr-FR"/>
        </w:rPr>
        <w:t>stare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sănătate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corespunzătoare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postului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candidează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atestată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baza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adeverinței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medicale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eliberate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medicul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familie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unitățile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sanitare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abilitate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2FFC3D10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e) </w:t>
      </w:r>
      <w:proofErr w:type="spellStart"/>
      <w:r w:rsidRPr="00EB1715">
        <w:rPr>
          <w:sz w:val="24"/>
          <w:szCs w:val="24"/>
          <w:lang w:val="fr-FR"/>
        </w:rPr>
        <w:t>îndeplineste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condițiile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studii</w:t>
      </w:r>
      <w:proofErr w:type="spellEnd"/>
      <w:r w:rsidRPr="00EB1715">
        <w:rPr>
          <w:sz w:val="24"/>
          <w:szCs w:val="24"/>
          <w:lang w:val="fr-FR"/>
        </w:rPr>
        <w:t xml:space="preserve">, de </w:t>
      </w:r>
      <w:proofErr w:type="spellStart"/>
      <w:r w:rsidRPr="00EB1715">
        <w:rPr>
          <w:sz w:val="24"/>
          <w:szCs w:val="24"/>
          <w:lang w:val="fr-FR"/>
        </w:rPr>
        <w:t>vechime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specialitate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EB1715">
        <w:rPr>
          <w:sz w:val="24"/>
          <w:szCs w:val="24"/>
          <w:lang w:val="fr-FR"/>
        </w:rPr>
        <w:t>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dup</w:t>
      </w:r>
      <w:r>
        <w:rPr>
          <w:sz w:val="24"/>
          <w:szCs w:val="24"/>
          <w:lang w:val="fr-FR"/>
        </w:rPr>
        <w:t>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caz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alte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condiții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specifice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potrivit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cerințelor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postului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scos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inclusiv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condițiile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exercitare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proofErr w:type="gramStart"/>
      <w:r w:rsidRPr="00EB1715">
        <w:rPr>
          <w:sz w:val="24"/>
          <w:szCs w:val="24"/>
          <w:lang w:val="fr-FR"/>
        </w:rPr>
        <w:t>profesiei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7ABF6B92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f) nu a </w:t>
      </w:r>
      <w:proofErr w:type="spellStart"/>
      <w:r w:rsidRPr="00EB1715">
        <w:rPr>
          <w:sz w:val="24"/>
          <w:szCs w:val="24"/>
          <w:lang w:val="fr-FR"/>
        </w:rPr>
        <w:t>fost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condamnată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definitiv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săvârșirea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iuni</w:t>
      </w:r>
      <w:proofErr w:type="spellEnd"/>
      <w:r w:rsidRPr="00EB1715">
        <w:rPr>
          <w:sz w:val="24"/>
          <w:szCs w:val="24"/>
          <w:lang w:val="fr-FR"/>
        </w:rPr>
        <w:t xml:space="preserve"> contra </w:t>
      </w:r>
      <w:proofErr w:type="spellStart"/>
      <w:r w:rsidRPr="00EB1715">
        <w:rPr>
          <w:sz w:val="24"/>
          <w:szCs w:val="24"/>
          <w:lang w:val="fr-FR"/>
        </w:rPr>
        <w:t>securității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naționale</w:t>
      </w:r>
      <w:proofErr w:type="spellEnd"/>
      <w:r w:rsidRPr="00EB1715">
        <w:rPr>
          <w:sz w:val="24"/>
          <w:szCs w:val="24"/>
          <w:lang w:val="fr-FR"/>
        </w:rPr>
        <w:t xml:space="preserve">, contra </w:t>
      </w:r>
      <w:proofErr w:type="spellStart"/>
      <w:r w:rsidRPr="00EB1715">
        <w:rPr>
          <w:sz w:val="24"/>
          <w:szCs w:val="24"/>
          <w:lang w:val="fr-FR"/>
        </w:rPr>
        <w:t>autorității</w:t>
      </w:r>
      <w:proofErr w:type="spellEnd"/>
      <w:r w:rsidRPr="00EB1715">
        <w:rPr>
          <w:sz w:val="24"/>
          <w:szCs w:val="24"/>
          <w:lang w:val="fr-FR"/>
        </w:rPr>
        <w:t xml:space="preserve">, contra </w:t>
      </w:r>
      <w:proofErr w:type="spellStart"/>
      <w:r w:rsidRPr="00EB1715">
        <w:rPr>
          <w:sz w:val="24"/>
          <w:szCs w:val="24"/>
          <w:lang w:val="fr-FR"/>
        </w:rPr>
        <w:t>umanității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infracțiuni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corupție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serviciu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infrac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iuni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fals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</w:t>
      </w:r>
      <w:proofErr w:type="spellEnd"/>
      <w:r w:rsidRPr="00EB1715">
        <w:rPr>
          <w:sz w:val="24"/>
          <w:szCs w:val="24"/>
          <w:lang w:val="fr-FR"/>
        </w:rPr>
        <w:t xml:space="preserve"> contra </w:t>
      </w:r>
      <w:proofErr w:type="spellStart"/>
      <w:r>
        <w:rPr>
          <w:sz w:val="24"/>
          <w:szCs w:val="24"/>
          <w:lang w:val="fr-FR"/>
        </w:rPr>
        <w:t>î</w:t>
      </w:r>
      <w:r w:rsidRPr="00EB1715">
        <w:rPr>
          <w:sz w:val="24"/>
          <w:szCs w:val="24"/>
          <w:lang w:val="fr-FR"/>
        </w:rPr>
        <w:t>nfăptuirii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justiției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infracțiuni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săvârșite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intenție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ar</w:t>
      </w:r>
      <w:proofErr w:type="spellEnd"/>
      <w:r w:rsidRPr="00EB1715">
        <w:rPr>
          <w:sz w:val="24"/>
          <w:szCs w:val="24"/>
          <w:lang w:val="fr-FR"/>
        </w:rPr>
        <w:t xml:space="preserve"> face o </w:t>
      </w:r>
      <w:proofErr w:type="spellStart"/>
      <w:r w:rsidRPr="00EB1715">
        <w:rPr>
          <w:sz w:val="24"/>
          <w:szCs w:val="24"/>
          <w:lang w:val="fr-FR"/>
        </w:rPr>
        <w:t>persoana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candidată</w:t>
      </w:r>
      <w:proofErr w:type="spellEnd"/>
      <w:r w:rsidRPr="00EB1715">
        <w:rPr>
          <w:sz w:val="24"/>
          <w:szCs w:val="24"/>
          <w:lang w:val="fr-FR"/>
        </w:rPr>
        <w:t xml:space="preserve"> la post </w:t>
      </w:r>
      <w:proofErr w:type="spellStart"/>
      <w:r w:rsidRPr="00EB1715">
        <w:rPr>
          <w:sz w:val="24"/>
          <w:szCs w:val="24"/>
          <w:lang w:val="fr-FR"/>
        </w:rPr>
        <w:t>incompatibil</w:t>
      </w:r>
      <w:r>
        <w:rPr>
          <w:sz w:val="24"/>
          <w:szCs w:val="24"/>
          <w:lang w:val="fr-FR"/>
        </w:rPr>
        <w:t>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exercitarea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funcției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contractuale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candidează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excepția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situației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care a </w:t>
      </w:r>
      <w:proofErr w:type="spellStart"/>
      <w:r w:rsidRPr="00EB1715">
        <w:rPr>
          <w:sz w:val="24"/>
          <w:szCs w:val="24"/>
          <w:lang w:val="fr-FR"/>
        </w:rPr>
        <w:t>intervenit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reabilitarea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1C8EBB4C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g) nu </w:t>
      </w:r>
      <w:proofErr w:type="spellStart"/>
      <w:r w:rsidRPr="00EB1715">
        <w:rPr>
          <w:sz w:val="24"/>
          <w:szCs w:val="24"/>
          <w:lang w:val="fr-FR"/>
        </w:rPr>
        <w:t>execută</w:t>
      </w:r>
      <w:proofErr w:type="spellEnd"/>
      <w:r w:rsidRPr="00EB1715">
        <w:rPr>
          <w:sz w:val="24"/>
          <w:szCs w:val="24"/>
          <w:lang w:val="fr-FR"/>
        </w:rPr>
        <w:t xml:space="preserve"> o </w:t>
      </w:r>
      <w:proofErr w:type="spellStart"/>
      <w:r w:rsidRPr="00EB1715">
        <w:rPr>
          <w:sz w:val="24"/>
          <w:szCs w:val="24"/>
          <w:lang w:val="fr-FR"/>
        </w:rPr>
        <w:t>pedeapsă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complementară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prin</w:t>
      </w:r>
      <w:proofErr w:type="spellEnd"/>
      <w:r w:rsidRPr="00EB1715">
        <w:rPr>
          <w:sz w:val="24"/>
          <w:szCs w:val="24"/>
          <w:lang w:val="fr-FR"/>
        </w:rPr>
        <w:t xml:space="preserve"> care i-a </w:t>
      </w:r>
      <w:proofErr w:type="spellStart"/>
      <w:r w:rsidRPr="00EB1715">
        <w:rPr>
          <w:sz w:val="24"/>
          <w:szCs w:val="24"/>
          <w:lang w:val="fr-FR"/>
        </w:rPr>
        <w:t>fost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interzisă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exercitarea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dreptului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gramStart"/>
      <w:r w:rsidRPr="00EB1715">
        <w:rPr>
          <w:sz w:val="24"/>
          <w:szCs w:val="24"/>
          <w:lang w:val="fr-FR"/>
        </w:rPr>
        <w:t>de a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ocupa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funcția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gramStart"/>
      <w:r w:rsidRPr="00EB1715">
        <w:rPr>
          <w:sz w:val="24"/>
          <w:szCs w:val="24"/>
          <w:lang w:val="fr-FR"/>
        </w:rPr>
        <w:t>de a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exercita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profesia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meseria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gramStart"/>
      <w:r w:rsidRPr="00EB1715">
        <w:rPr>
          <w:sz w:val="24"/>
          <w:szCs w:val="24"/>
          <w:lang w:val="fr-FR"/>
        </w:rPr>
        <w:t>de a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desfășura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activitatea</w:t>
      </w:r>
      <w:proofErr w:type="spellEnd"/>
      <w:r w:rsidRPr="00EB1715">
        <w:rPr>
          <w:sz w:val="24"/>
          <w:szCs w:val="24"/>
          <w:lang w:val="fr-FR"/>
        </w:rPr>
        <w:t xml:space="preserve"> de care s-a </w:t>
      </w:r>
      <w:proofErr w:type="spellStart"/>
      <w:r w:rsidRPr="00EB1715">
        <w:rPr>
          <w:sz w:val="24"/>
          <w:szCs w:val="24"/>
          <w:lang w:val="fr-FR"/>
        </w:rPr>
        <w:t>folosit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săvârșirea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infracțiunii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față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aceasta</w:t>
      </w:r>
      <w:proofErr w:type="spellEnd"/>
      <w:r w:rsidRPr="00EB1715">
        <w:rPr>
          <w:sz w:val="24"/>
          <w:szCs w:val="24"/>
          <w:lang w:val="fr-FR"/>
        </w:rPr>
        <w:t xml:space="preserve"> nu s-a </w:t>
      </w:r>
      <w:proofErr w:type="spellStart"/>
      <w:r w:rsidRPr="00EB1715">
        <w:rPr>
          <w:sz w:val="24"/>
          <w:szCs w:val="24"/>
          <w:lang w:val="fr-FR"/>
        </w:rPr>
        <w:t>luat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măsura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siguranță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interzicerii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ocupării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funcții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exercitării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profesii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2AB424CF" w14:textId="77777777" w:rsidR="006668EB" w:rsidRDefault="006668EB" w:rsidP="006668EB">
      <w:pPr>
        <w:jc w:val="both"/>
        <w:rPr>
          <w:sz w:val="24"/>
          <w:szCs w:val="24"/>
          <w:lang w:val="fr-FR"/>
        </w:rPr>
      </w:pPr>
    </w:p>
    <w:p w14:paraId="5BF4D6A4" w14:textId="77777777" w:rsidR="006668EB" w:rsidRDefault="006668EB" w:rsidP="006668EB">
      <w:pPr>
        <w:jc w:val="both"/>
        <w:rPr>
          <w:sz w:val="24"/>
          <w:szCs w:val="24"/>
          <w:lang w:val="fr-FR"/>
        </w:rPr>
      </w:pPr>
    </w:p>
    <w:p w14:paraId="5ADB2951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</w:p>
    <w:p w14:paraId="24CCFD2B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h) nu a </w:t>
      </w:r>
      <w:proofErr w:type="spellStart"/>
      <w:r w:rsidRPr="00EB1715">
        <w:rPr>
          <w:sz w:val="24"/>
          <w:szCs w:val="24"/>
          <w:lang w:val="fr-FR"/>
        </w:rPr>
        <w:t>comis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infracțiunile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prevăzute</w:t>
      </w:r>
      <w:proofErr w:type="spellEnd"/>
      <w:r w:rsidRPr="00EB1715">
        <w:rPr>
          <w:sz w:val="24"/>
          <w:szCs w:val="24"/>
          <w:lang w:val="fr-FR"/>
        </w:rPr>
        <w:t xml:space="preserve"> la art. 1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(2)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Legea</w:t>
      </w:r>
      <w:proofErr w:type="spellEnd"/>
      <w:r w:rsidRPr="00EB1715">
        <w:rPr>
          <w:sz w:val="24"/>
          <w:szCs w:val="24"/>
          <w:lang w:val="fr-FR"/>
        </w:rPr>
        <w:t xml:space="preserve"> nr. 118/2019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Registrul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național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automatizat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privire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persoanele</w:t>
      </w:r>
      <w:proofErr w:type="spellEnd"/>
      <w:r w:rsidRPr="00EB1715">
        <w:rPr>
          <w:sz w:val="24"/>
          <w:szCs w:val="24"/>
          <w:lang w:val="fr-FR"/>
        </w:rPr>
        <w:t xml:space="preserve"> care au </w:t>
      </w:r>
      <w:proofErr w:type="spellStart"/>
      <w:r w:rsidRPr="00EB1715">
        <w:rPr>
          <w:sz w:val="24"/>
          <w:szCs w:val="24"/>
          <w:lang w:val="fr-FR"/>
        </w:rPr>
        <w:t>comis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infractiuni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sexuale</w:t>
      </w:r>
      <w:proofErr w:type="spellEnd"/>
      <w:r w:rsidRPr="00EB1715">
        <w:rPr>
          <w:sz w:val="24"/>
          <w:szCs w:val="24"/>
          <w:lang w:val="fr-FR"/>
        </w:rPr>
        <w:t xml:space="preserve">, de </w:t>
      </w:r>
      <w:proofErr w:type="spellStart"/>
      <w:r w:rsidRPr="00EB1715">
        <w:rPr>
          <w:sz w:val="24"/>
          <w:szCs w:val="24"/>
          <w:lang w:val="fr-FR"/>
        </w:rPr>
        <w:t>exploatare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unor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asupra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minorilor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precum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 xml:space="preserve"> nr. 76/2008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organizarea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EB1715">
        <w:rPr>
          <w:sz w:val="24"/>
          <w:szCs w:val="24"/>
          <w:lang w:val="fr-FR"/>
        </w:rPr>
        <w:t>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ionarea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Sistemului</w:t>
      </w:r>
      <w:proofErr w:type="spellEnd"/>
      <w:r w:rsidRPr="00EB1715">
        <w:rPr>
          <w:sz w:val="24"/>
          <w:szCs w:val="24"/>
          <w:lang w:val="fr-FR"/>
        </w:rPr>
        <w:t xml:space="preserve"> National de Date </w:t>
      </w:r>
      <w:proofErr w:type="spellStart"/>
      <w:r w:rsidRPr="00EB1715">
        <w:rPr>
          <w:sz w:val="24"/>
          <w:szCs w:val="24"/>
          <w:lang w:val="fr-FR"/>
        </w:rPr>
        <w:t>Genetice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modific</w:t>
      </w:r>
      <w:r>
        <w:rPr>
          <w:sz w:val="24"/>
          <w:szCs w:val="24"/>
          <w:lang w:val="fr-FR"/>
        </w:rPr>
        <w:t>ă</w:t>
      </w:r>
      <w:r w:rsidRPr="00EB1715">
        <w:rPr>
          <w:sz w:val="24"/>
          <w:szCs w:val="24"/>
          <w:lang w:val="fr-FR"/>
        </w:rPr>
        <w:t>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ulterioare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domeniile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prevazute</w:t>
      </w:r>
      <w:proofErr w:type="spellEnd"/>
      <w:r w:rsidRPr="00EB1715">
        <w:rPr>
          <w:sz w:val="24"/>
          <w:szCs w:val="24"/>
          <w:lang w:val="fr-FR"/>
        </w:rPr>
        <w:t xml:space="preserve"> la art. 35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(1) lit. h)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Hotararea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Guvernului</w:t>
      </w:r>
      <w:proofErr w:type="spellEnd"/>
      <w:r w:rsidRPr="00EB1715">
        <w:rPr>
          <w:sz w:val="24"/>
          <w:szCs w:val="24"/>
          <w:lang w:val="fr-FR"/>
        </w:rPr>
        <w:t xml:space="preserve"> nr. 1336/2022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aprobarea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Regulamentului-cadru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organizarea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EB1715">
        <w:rPr>
          <w:sz w:val="24"/>
          <w:szCs w:val="24"/>
          <w:lang w:val="fr-FR"/>
        </w:rPr>
        <w:t>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dezvoltarea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carierei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personalului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contractual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sectorul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bugetar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pl</w:t>
      </w:r>
      <w:r>
        <w:rPr>
          <w:sz w:val="24"/>
          <w:szCs w:val="24"/>
          <w:lang w:val="fr-FR"/>
        </w:rPr>
        <w:t>ă</w:t>
      </w:r>
      <w:r w:rsidRPr="00EB1715">
        <w:rPr>
          <w:sz w:val="24"/>
          <w:szCs w:val="24"/>
          <w:lang w:val="fr-FR"/>
        </w:rPr>
        <w:t>tit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fonduri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publice</w:t>
      </w:r>
      <w:proofErr w:type="spellEnd"/>
      <w:r w:rsidRPr="00EB1715">
        <w:rPr>
          <w:sz w:val="24"/>
          <w:szCs w:val="24"/>
          <w:lang w:val="fr-FR"/>
        </w:rPr>
        <w:t>.</w:t>
      </w:r>
    </w:p>
    <w:p w14:paraId="67190DF2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</w:p>
    <w:p w14:paraId="4738E703" w14:textId="77777777" w:rsidR="006668EB" w:rsidRPr="00EB1715" w:rsidRDefault="006668EB" w:rsidP="006668EB">
      <w:pPr>
        <w:ind w:firstLine="720"/>
        <w:jc w:val="both"/>
        <w:rPr>
          <w:b/>
          <w:iCs/>
          <w:sz w:val="24"/>
          <w:szCs w:val="24"/>
          <w:lang w:val="fr-FR"/>
        </w:rPr>
      </w:pPr>
      <w:proofErr w:type="spellStart"/>
      <w:r w:rsidRPr="00EB1715">
        <w:rPr>
          <w:b/>
          <w:iCs/>
          <w:sz w:val="24"/>
          <w:szCs w:val="24"/>
          <w:lang w:val="fr-FR"/>
        </w:rPr>
        <w:t>Condi</w:t>
      </w:r>
      <w:r>
        <w:rPr>
          <w:b/>
          <w:iCs/>
          <w:sz w:val="24"/>
          <w:szCs w:val="24"/>
          <w:lang w:val="fr-FR"/>
        </w:rPr>
        <w:t>ț</w:t>
      </w:r>
      <w:r w:rsidRPr="00EB1715">
        <w:rPr>
          <w:b/>
          <w:iCs/>
          <w:sz w:val="24"/>
          <w:szCs w:val="24"/>
          <w:lang w:val="fr-FR"/>
        </w:rPr>
        <w:t>ii</w:t>
      </w:r>
      <w:proofErr w:type="spellEnd"/>
      <w:r w:rsidRPr="00EB1715">
        <w:rPr>
          <w:b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b/>
          <w:iCs/>
          <w:sz w:val="24"/>
          <w:szCs w:val="24"/>
          <w:lang w:val="fr-FR"/>
        </w:rPr>
        <w:t>specifice</w:t>
      </w:r>
      <w:proofErr w:type="spellEnd"/>
      <w:r w:rsidRPr="00EB1715">
        <w:rPr>
          <w:b/>
          <w:iCs/>
          <w:sz w:val="24"/>
          <w:szCs w:val="24"/>
          <w:lang w:val="fr-FR"/>
        </w:rPr>
        <w:t>:</w:t>
      </w:r>
      <w:proofErr w:type="gramEnd"/>
    </w:p>
    <w:p w14:paraId="6D033FB8" w14:textId="77777777" w:rsidR="006668EB" w:rsidRPr="00EB1715" w:rsidRDefault="006668EB" w:rsidP="006668EB">
      <w:pPr>
        <w:ind w:left="180"/>
        <w:jc w:val="both"/>
        <w:rPr>
          <w:sz w:val="24"/>
          <w:szCs w:val="24"/>
          <w:lang w:val="fr-FR"/>
        </w:rPr>
      </w:pPr>
      <w:proofErr w:type="spellStart"/>
      <w:proofErr w:type="gramStart"/>
      <w:r w:rsidRPr="00FB72D9">
        <w:rPr>
          <w:b/>
          <w:i/>
          <w:sz w:val="24"/>
          <w:szCs w:val="24"/>
          <w:lang w:val="fr-FR"/>
        </w:rPr>
        <w:t>Studii</w:t>
      </w:r>
      <w:proofErr w:type="spellEnd"/>
      <w:r w:rsidRPr="00FB72D9">
        <w:rPr>
          <w:noProof/>
          <w:sz w:val="24"/>
          <w:szCs w:val="24"/>
          <w:lang w:val="fr-FR"/>
        </w:rPr>
        <w:t>:</w:t>
      </w:r>
      <w:proofErr w:type="gramEnd"/>
      <w:r w:rsidRPr="00FB72D9">
        <w:rPr>
          <w:noProof/>
          <w:sz w:val="24"/>
          <w:szCs w:val="24"/>
          <w:lang w:val="fr-FR"/>
        </w:rPr>
        <w:t xml:space="preserve"> superioare absolvite cu diplomă de licență în domeniul chimie</w:t>
      </w:r>
      <w:r>
        <w:rPr>
          <w:noProof/>
          <w:sz w:val="24"/>
          <w:szCs w:val="24"/>
          <w:lang w:val="fr-FR"/>
        </w:rPr>
        <w:t xml:space="preserve">, specializarea chimie/chimie </w:t>
      </w:r>
      <w:proofErr w:type="gramStart"/>
      <w:r>
        <w:rPr>
          <w:noProof/>
          <w:sz w:val="24"/>
          <w:szCs w:val="24"/>
          <w:lang w:val="fr-FR"/>
        </w:rPr>
        <w:t>medicală</w:t>
      </w:r>
      <w:r w:rsidRPr="00EB1715">
        <w:rPr>
          <w:sz w:val="24"/>
          <w:szCs w:val="24"/>
          <w:lang w:val="fr-FR"/>
        </w:rPr>
        <w:t>;</w:t>
      </w:r>
      <w:proofErr w:type="gramEnd"/>
    </w:p>
    <w:p w14:paraId="30B069AF" w14:textId="77777777" w:rsidR="006668EB" w:rsidRPr="00EB1715" w:rsidRDefault="006668EB" w:rsidP="006668EB">
      <w:pPr>
        <w:ind w:left="180"/>
        <w:jc w:val="both"/>
        <w:rPr>
          <w:sz w:val="24"/>
          <w:szCs w:val="24"/>
          <w:lang w:val="fr-FR"/>
        </w:rPr>
      </w:pPr>
      <w:proofErr w:type="spellStart"/>
      <w:proofErr w:type="gramStart"/>
      <w:r w:rsidRPr="00EB1715">
        <w:rPr>
          <w:b/>
          <w:i/>
          <w:sz w:val="24"/>
          <w:szCs w:val="24"/>
          <w:lang w:val="fr-FR"/>
        </w:rPr>
        <w:t>Vechime</w:t>
      </w:r>
      <w:proofErr w:type="spellEnd"/>
      <w:r w:rsidRPr="00EB1715">
        <w:rPr>
          <w:b/>
          <w:i/>
          <w:sz w:val="24"/>
          <w:szCs w:val="24"/>
          <w:lang w:val="fr-FR"/>
        </w:rPr>
        <w:t>: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6 </w:t>
      </w:r>
      <w:proofErr w:type="spellStart"/>
      <w:r>
        <w:rPr>
          <w:sz w:val="24"/>
          <w:szCs w:val="24"/>
          <w:lang w:val="fr-FR"/>
        </w:rPr>
        <w:t>luni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vechime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sz w:val="24"/>
          <w:szCs w:val="24"/>
          <w:lang w:val="fr-FR"/>
        </w:rPr>
        <w:t>specialitate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7AD33184" w14:textId="77777777" w:rsidR="006668EB" w:rsidRDefault="006668EB" w:rsidP="006668EB">
      <w:pPr>
        <w:ind w:left="180"/>
        <w:jc w:val="both"/>
        <w:rPr>
          <w:sz w:val="24"/>
          <w:szCs w:val="24"/>
          <w:lang w:val="fr-FR"/>
        </w:rPr>
      </w:pPr>
      <w:proofErr w:type="spellStart"/>
      <w:r w:rsidRPr="00EB1715">
        <w:rPr>
          <w:b/>
          <w:i/>
          <w:sz w:val="24"/>
          <w:szCs w:val="24"/>
          <w:lang w:val="fr-FR"/>
        </w:rPr>
        <w:t>Cerinte</w:t>
      </w:r>
      <w:proofErr w:type="spellEnd"/>
      <w:r w:rsidRPr="00EB1715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b/>
          <w:i/>
          <w:sz w:val="24"/>
          <w:szCs w:val="24"/>
          <w:lang w:val="fr-FR"/>
        </w:rPr>
        <w:t>specifice</w:t>
      </w:r>
      <w:proofErr w:type="spellEnd"/>
      <w:r w:rsidRPr="00EB1715">
        <w:rPr>
          <w:b/>
          <w:i/>
          <w:sz w:val="24"/>
          <w:szCs w:val="24"/>
          <w:lang w:val="fr-FR"/>
        </w:rPr>
        <w:t>: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- C</w:t>
      </w:r>
      <w:r w:rsidRPr="005261C2">
        <w:rPr>
          <w:sz w:val="24"/>
          <w:szCs w:val="24"/>
          <w:lang w:val="fr-FR"/>
        </w:rPr>
        <w:t xml:space="preserve">ertificat de membru – </w:t>
      </w:r>
      <w:proofErr w:type="spellStart"/>
      <w:r w:rsidRPr="005261C2">
        <w:rPr>
          <w:sz w:val="24"/>
          <w:szCs w:val="24"/>
          <w:lang w:val="fr-FR"/>
        </w:rPr>
        <w:t>emis</w:t>
      </w:r>
      <w:proofErr w:type="spellEnd"/>
      <w:r w:rsidRPr="005261C2">
        <w:rPr>
          <w:sz w:val="24"/>
          <w:szCs w:val="24"/>
          <w:lang w:val="fr-FR"/>
        </w:rPr>
        <w:t xml:space="preserve"> de </w:t>
      </w:r>
      <w:proofErr w:type="gramStart"/>
      <w:r w:rsidRPr="005261C2">
        <w:rPr>
          <w:sz w:val="24"/>
          <w:szCs w:val="24"/>
          <w:lang w:val="fr-FR"/>
        </w:rPr>
        <w:t>OBBCSSR;</w:t>
      </w:r>
      <w:proofErr w:type="gramEnd"/>
      <w:r w:rsidRPr="005261C2">
        <w:rPr>
          <w:sz w:val="24"/>
          <w:szCs w:val="24"/>
          <w:lang w:val="fr-FR"/>
        </w:rPr>
        <w:t xml:space="preserve"> </w:t>
      </w:r>
    </w:p>
    <w:p w14:paraId="131F9815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 w:rsidRPr="004A6F21">
        <w:rPr>
          <w:sz w:val="24"/>
          <w:szCs w:val="24"/>
          <w:lang w:val="fr-FR"/>
        </w:rPr>
        <w:t xml:space="preserve">                                 - </w:t>
      </w:r>
      <w:proofErr w:type="spellStart"/>
      <w:r w:rsidRPr="004A6F21">
        <w:rPr>
          <w:sz w:val="24"/>
          <w:szCs w:val="24"/>
          <w:lang w:val="fr-FR"/>
        </w:rPr>
        <w:t>Autorizație</w:t>
      </w:r>
      <w:proofErr w:type="spellEnd"/>
      <w:r w:rsidRPr="004A6F21">
        <w:rPr>
          <w:sz w:val="24"/>
          <w:szCs w:val="24"/>
          <w:lang w:val="fr-FR"/>
        </w:rPr>
        <w:t xml:space="preserve"> de </w:t>
      </w:r>
      <w:proofErr w:type="spellStart"/>
      <w:r w:rsidRPr="004A6F21">
        <w:rPr>
          <w:sz w:val="24"/>
          <w:szCs w:val="24"/>
          <w:lang w:val="fr-FR"/>
        </w:rPr>
        <w:t>liberă</w:t>
      </w:r>
      <w:proofErr w:type="spellEnd"/>
      <w:r w:rsidRPr="004A6F21">
        <w:rPr>
          <w:sz w:val="24"/>
          <w:szCs w:val="24"/>
          <w:lang w:val="fr-FR"/>
        </w:rPr>
        <w:t xml:space="preserve"> </w:t>
      </w:r>
      <w:proofErr w:type="spellStart"/>
      <w:r w:rsidRPr="004A6F21">
        <w:rPr>
          <w:sz w:val="24"/>
          <w:szCs w:val="24"/>
          <w:lang w:val="fr-FR"/>
        </w:rPr>
        <w:t>practică</w:t>
      </w:r>
      <w:proofErr w:type="spellEnd"/>
      <w:r>
        <w:rPr>
          <w:sz w:val="24"/>
          <w:szCs w:val="24"/>
          <w:lang w:val="fr-FR"/>
        </w:rPr>
        <w:t xml:space="preserve"> - </w:t>
      </w:r>
      <w:proofErr w:type="spellStart"/>
      <w:r w:rsidRPr="005261C2">
        <w:rPr>
          <w:sz w:val="24"/>
          <w:szCs w:val="24"/>
          <w:lang w:val="fr-FR"/>
        </w:rPr>
        <w:t>emis</w:t>
      </w:r>
      <w:proofErr w:type="spellEnd"/>
      <w:r w:rsidRPr="005261C2">
        <w:rPr>
          <w:sz w:val="24"/>
          <w:szCs w:val="24"/>
          <w:lang w:val="fr-FR"/>
        </w:rPr>
        <w:t xml:space="preserve"> de OBBCSSR</w:t>
      </w:r>
      <w:r w:rsidRPr="00EB1715">
        <w:rPr>
          <w:sz w:val="24"/>
          <w:szCs w:val="24"/>
          <w:lang w:val="fr-FR"/>
        </w:rPr>
        <w:t>.</w:t>
      </w:r>
    </w:p>
    <w:p w14:paraId="3E1A0C4F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</w:p>
    <w:p w14:paraId="085712C3" w14:textId="77777777" w:rsidR="006668EB" w:rsidRPr="00EB1715" w:rsidRDefault="006668EB" w:rsidP="006668EB">
      <w:pPr>
        <w:ind w:firstLine="720"/>
        <w:jc w:val="both"/>
        <w:rPr>
          <w:b/>
          <w:bCs/>
          <w:sz w:val="24"/>
          <w:szCs w:val="24"/>
          <w:lang w:val="fr-FR"/>
        </w:rPr>
      </w:pPr>
      <w:proofErr w:type="spellStart"/>
      <w:r w:rsidRPr="00EB1715">
        <w:rPr>
          <w:b/>
          <w:bCs/>
          <w:sz w:val="24"/>
          <w:szCs w:val="24"/>
          <w:lang w:val="fr-FR"/>
        </w:rPr>
        <w:t>Depunerea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dosarelor</w:t>
      </w:r>
      <w:proofErr w:type="spellEnd"/>
    </w:p>
    <w:p w14:paraId="0F777113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</w:t>
      </w:r>
      <w:r w:rsidRPr="00EB1715">
        <w:rPr>
          <w:sz w:val="24"/>
          <w:szCs w:val="24"/>
          <w:lang w:val="fr-FR"/>
        </w:rPr>
        <w:tab/>
      </w:r>
      <w:proofErr w:type="spellStart"/>
      <w:r w:rsidRPr="00EB1715">
        <w:rPr>
          <w:sz w:val="24"/>
          <w:szCs w:val="24"/>
          <w:lang w:val="fr-FR"/>
        </w:rPr>
        <w:t>Dosarele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înscrieri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 se </w:t>
      </w:r>
      <w:proofErr w:type="spellStart"/>
      <w:r w:rsidRPr="00EB1715">
        <w:rPr>
          <w:sz w:val="24"/>
          <w:szCs w:val="24"/>
          <w:lang w:val="fr-FR"/>
        </w:rPr>
        <w:t>depun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sediul</w:t>
      </w:r>
      <w:proofErr w:type="spellEnd"/>
      <w:r w:rsidRPr="00EB1715">
        <w:rPr>
          <w:sz w:val="24"/>
          <w:szCs w:val="24"/>
          <w:lang w:val="fr-FR"/>
        </w:rPr>
        <w:t xml:space="preserve"> DSP </w:t>
      </w:r>
      <w:proofErr w:type="spellStart"/>
      <w:r w:rsidRPr="00EB1715">
        <w:rPr>
          <w:sz w:val="24"/>
          <w:szCs w:val="24"/>
          <w:lang w:val="fr-FR"/>
        </w:rPr>
        <w:t>Ialomi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str</w:t>
      </w:r>
      <w:proofErr w:type="spellEnd"/>
      <w:r w:rsidRPr="00EB1715">
        <w:rPr>
          <w:sz w:val="24"/>
          <w:szCs w:val="24"/>
          <w:lang w:val="fr-FR"/>
        </w:rPr>
        <w:t xml:space="preserve">. </w:t>
      </w:r>
      <w:proofErr w:type="spellStart"/>
      <w:r w:rsidRPr="00EB1715">
        <w:rPr>
          <w:sz w:val="24"/>
          <w:szCs w:val="24"/>
          <w:lang w:val="fr-FR"/>
        </w:rPr>
        <w:t>Aleea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Cosminului</w:t>
      </w:r>
      <w:proofErr w:type="spellEnd"/>
      <w:r w:rsidRPr="00EB1715">
        <w:rPr>
          <w:sz w:val="24"/>
          <w:szCs w:val="24"/>
          <w:lang w:val="fr-FR"/>
        </w:rPr>
        <w:t xml:space="preserve">, nr. 4, </w:t>
      </w:r>
      <w:proofErr w:type="spellStart"/>
      <w:r w:rsidRPr="00EB1715">
        <w:rPr>
          <w:sz w:val="24"/>
          <w:szCs w:val="24"/>
          <w:lang w:val="fr-FR"/>
        </w:rPr>
        <w:t>jud</w:t>
      </w:r>
      <w:proofErr w:type="spellEnd"/>
      <w:r w:rsidRPr="00EB1715">
        <w:rPr>
          <w:sz w:val="24"/>
          <w:szCs w:val="24"/>
          <w:lang w:val="fr-FR"/>
        </w:rPr>
        <w:t xml:space="preserve">. </w:t>
      </w:r>
      <w:proofErr w:type="spellStart"/>
      <w:r w:rsidRPr="00EB1715">
        <w:rPr>
          <w:sz w:val="24"/>
          <w:szCs w:val="24"/>
          <w:lang w:val="fr-FR"/>
        </w:rPr>
        <w:t>Ialomi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</w:t>
      </w:r>
      <w:r>
        <w:rPr>
          <w:sz w:val="24"/>
          <w:szCs w:val="24"/>
          <w:lang w:val="fr-FR"/>
        </w:rPr>
        <w:t>â</w:t>
      </w:r>
      <w:r w:rsidRPr="00EB1715">
        <w:rPr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>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Pr="00EB1715">
        <w:rPr>
          <w:sz w:val="24"/>
          <w:szCs w:val="24"/>
          <w:lang w:val="fr-FR"/>
        </w:rPr>
        <w:t>n</w:t>
      </w:r>
      <w:proofErr w:type="spellEnd"/>
      <w:r w:rsidRPr="00EB1715">
        <w:rPr>
          <w:sz w:val="24"/>
          <w:szCs w:val="24"/>
          <w:lang w:val="fr-FR"/>
        </w:rPr>
        <w:t xml:space="preserve"> data de 1</w:t>
      </w:r>
      <w:r>
        <w:rPr>
          <w:sz w:val="24"/>
          <w:szCs w:val="24"/>
          <w:lang w:val="fr-FR"/>
        </w:rPr>
        <w:t>4</w:t>
      </w:r>
      <w:r w:rsidRPr="00EB1715">
        <w:rPr>
          <w:sz w:val="24"/>
          <w:szCs w:val="24"/>
          <w:lang w:val="fr-FR"/>
        </w:rPr>
        <w:t>.11.202</w:t>
      </w:r>
      <w:r>
        <w:rPr>
          <w:sz w:val="24"/>
          <w:szCs w:val="24"/>
          <w:lang w:val="fr-FR"/>
        </w:rPr>
        <w:t>5</w:t>
      </w:r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ora</w:t>
      </w:r>
      <w:proofErr w:type="spellEnd"/>
      <w:r w:rsidRPr="00EB1715">
        <w:rPr>
          <w:sz w:val="24"/>
          <w:szCs w:val="24"/>
          <w:lang w:val="fr-FR"/>
        </w:rPr>
        <w:t xml:space="preserve"> 1</w:t>
      </w:r>
      <w:r>
        <w:rPr>
          <w:sz w:val="24"/>
          <w:szCs w:val="24"/>
          <w:lang w:val="fr-FR"/>
        </w:rPr>
        <w:t>4</w:t>
      </w:r>
      <w:r w:rsidRPr="00EB1715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>0</w:t>
      </w:r>
      <w:r w:rsidRPr="00EB1715">
        <w:rPr>
          <w:sz w:val="24"/>
          <w:szCs w:val="24"/>
          <w:lang w:val="fr-FR"/>
        </w:rPr>
        <w:t>0.</w:t>
      </w:r>
    </w:p>
    <w:p w14:paraId="74399C26" w14:textId="77777777" w:rsidR="006668EB" w:rsidRPr="00EB1715" w:rsidRDefault="006668EB" w:rsidP="006668EB">
      <w:pPr>
        <w:jc w:val="both"/>
        <w:rPr>
          <w:b/>
          <w:sz w:val="24"/>
          <w:szCs w:val="24"/>
          <w:lang w:val="fr-FR"/>
        </w:rPr>
      </w:pPr>
    </w:p>
    <w:p w14:paraId="61284B20" w14:textId="77777777" w:rsidR="006668EB" w:rsidRPr="00EB1715" w:rsidRDefault="006668EB" w:rsidP="006668EB">
      <w:pPr>
        <w:ind w:firstLine="720"/>
        <w:jc w:val="both"/>
        <w:rPr>
          <w:b/>
          <w:sz w:val="24"/>
          <w:szCs w:val="24"/>
          <w:lang w:val="fr-FR"/>
        </w:rPr>
      </w:pPr>
      <w:proofErr w:type="spellStart"/>
      <w:r w:rsidRPr="00EB1715">
        <w:rPr>
          <w:b/>
          <w:sz w:val="24"/>
          <w:szCs w:val="24"/>
          <w:lang w:val="fr-FR"/>
        </w:rPr>
        <w:t>Dosarul</w:t>
      </w:r>
      <w:proofErr w:type="spellEnd"/>
      <w:r w:rsidRPr="00EB1715">
        <w:rPr>
          <w:b/>
          <w:sz w:val="24"/>
          <w:szCs w:val="24"/>
          <w:lang w:val="fr-FR"/>
        </w:rPr>
        <w:t xml:space="preserve"> de </w:t>
      </w:r>
      <w:proofErr w:type="spellStart"/>
      <w:r w:rsidRPr="00EB1715">
        <w:rPr>
          <w:b/>
          <w:sz w:val="24"/>
          <w:szCs w:val="24"/>
          <w:lang w:val="fr-FR"/>
        </w:rPr>
        <w:t>înscriere</w:t>
      </w:r>
      <w:proofErr w:type="spellEnd"/>
      <w:r w:rsidRPr="00EB1715">
        <w:rPr>
          <w:b/>
          <w:sz w:val="24"/>
          <w:szCs w:val="24"/>
          <w:lang w:val="fr-FR"/>
        </w:rPr>
        <w:t xml:space="preserve"> la </w:t>
      </w:r>
      <w:proofErr w:type="spellStart"/>
      <w:r w:rsidRPr="00EB1715">
        <w:rPr>
          <w:b/>
          <w:sz w:val="24"/>
          <w:szCs w:val="24"/>
          <w:lang w:val="fr-FR"/>
        </w:rPr>
        <w:t>concurs</w:t>
      </w:r>
      <w:proofErr w:type="spellEnd"/>
      <w:r w:rsidRPr="00EB1715">
        <w:rPr>
          <w:b/>
          <w:sz w:val="24"/>
          <w:szCs w:val="24"/>
          <w:lang w:val="fr-FR"/>
        </w:rPr>
        <w:t xml:space="preserve"> va </w:t>
      </w:r>
      <w:proofErr w:type="spellStart"/>
      <w:proofErr w:type="gramStart"/>
      <w:r w:rsidRPr="00EB1715">
        <w:rPr>
          <w:b/>
          <w:sz w:val="24"/>
          <w:szCs w:val="24"/>
          <w:lang w:val="fr-FR"/>
        </w:rPr>
        <w:t>conține</w:t>
      </w:r>
      <w:proofErr w:type="spellEnd"/>
      <w:r w:rsidRPr="00EB1715">
        <w:rPr>
          <w:b/>
          <w:sz w:val="24"/>
          <w:szCs w:val="24"/>
          <w:lang w:val="fr-FR"/>
        </w:rPr>
        <w:t>:</w:t>
      </w:r>
      <w:proofErr w:type="gramEnd"/>
    </w:p>
    <w:p w14:paraId="61D6E510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a) </w:t>
      </w:r>
      <w:proofErr w:type="spellStart"/>
      <w:r w:rsidRPr="00EB1715">
        <w:rPr>
          <w:sz w:val="24"/>
          <w:szCs w:val="24"/>
          <w:lang w:val="fr-FR"/>
        </w:rPr>
        <w:t>formularul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înscriere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conform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modelului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anexa</w:t>
      </w:r>
      <w:proofErr w:type="spellEnd"/>
      <w:r w:rsidRPr="00EB1715">
        <w:rPr>
          <w:sz w:val="24"/>
          <w:szCs w:val="24"/>
          <w:lang w:val="fr-FR"/>
        </w:rPr>
        <w:t xml:space="preserve"> nr. 2 la </w:t>
      </w:r>
      <w:proofErr w:type="spellStart"/>
      <w:r w:rsidRPr="00EB1715">
        <w:rPr>
          <w:sz w:val="24"/>
          <w:szCs w:val="24"/>
          <w:lang w:val="fr-FR"/>
        </w:rPr>
        <w:t>Hotărârea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Guvernului</w:t>
      </w:r>
      <w:proofErr w:type="spellEnd"/>
      <w:r w:rsidRPr="00EB1715">
        <w:rPr>
          <w:sz w:val="24"/>
          <w:szCs w:val="24"/>
          <w:lang w:val="fr-FR"/>
        </w:rPr>
        <w:t xml:space="preserve"> nr. 1.336/2022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aprobarea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Regulamentului-cadru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organizarea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dezvoltarea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carierei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personalului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contractual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sectorul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bugetar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plătit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fonduri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publice</w:t>
      </w:r>
      <w:proofErr w:type="spellEnd"/>
      <w:r w:rsidRPr="00EB1715">
        <w:rPr>
          <w:sz w:val="24"/>
          <w:szCs w:val="24"/>
          <w:lang w:val="fr-FR"/>
        </w:rPr>
        <w:t xml:space="preserve"> (H.G. nr. 1.336/2022</w:t>
      </w:r>
      <w:proofErr w:type="gramStart"/>
      <w:r w:rsidRPr="00EB1715">
        <w:rPr>
          <w:sz w:val="24"/>
          <w:szCs w:val="24"/>
          <w:lang w:val="fr-FR"/>
        </w:rPr>
        <w:t>);</w:t>
      </w:r>
      <w:proofErr w:type="gramEnd"/>
    </w:p>
    <w:p w14:paraId="0C1E79DF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b) copia de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diploma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licenţă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specialitatea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sz w:val="24"/>
          <w:szCs w:val="24"/>
          <w:lang w:val="fr-FR"/>
        </w:rPr>
        <w:t>postului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08361870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c) copie a </w:t>
      </w:r>
      <w:proofErr w:type="spellStart"/>
      <w:r w:rsidRPr="00EB1715">
        <w:rPr>
          <w:sz w:val="24"/>
          <w:szCs w:val="24"/>
          <w:lang w:val="fr-FR"/>
        </w:rPr>
        <w:t>certificatului</w:t>
      </w:r>
      <w:proofErr w:type="spellEnd"/>
      <w:r w:rsidRPr="00EB1715">
        <w:rPr>
          <w:sz w:val="24"/>
          <w:szCs w:val="24"/>
          <w:lang w:val="fr-FR"/>
        </w:rPr>
        <w:t xml:space="preserve"> de membru al </w:t>
      </w:r>
      <w:proofErr w:type="spellStart"/>
      <w:r w:rsidRPr="00EB1715">
        <w:rPr>
          <w:sz w:val="24"/>
          <w:szCs w:val="24"/>
          <w:lang w:val="fr-FR"/>
        </w:rPr>
        <w:t>organizaţiei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profesionale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viza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curs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1E542B8D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d) </w:t>
      </w:r>
      <w:proofErr w:type="spellStart"/>
      <w:r w:rsidRPr="00EB1715">
        <w:rPr>
          <w:sz w:val="24"/>
          <w:szCs w:val="24"/>
          <w:lang w:val="fr-FR"/>
        </w:rPr>
        <w:t>dovada</w:t>
      </w:r>
      <w:proofErr w:type="spellEnd"/>
      <w:r w:rsidRPr="00EB1715">
        <w:rPr>
          <w:sz w:val="24"/>
          <w:szCs w:val="24"/>
          <w:lang w:val="fr-FR"/>
        </w:rPr>
        <w:t>/</w:t>
      </w:r>
      <w:proofErr w:type="spellStart"/>
      <w:r w:rsidRPr="00EB1715">
        <w:rPr>
          <w:sz w:val="24"/>
          <w:szCs w:val="24"/>
          <w:lang w:val="fr-FR"/>
        </w:rPr>
        <w:t>înscrisul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rezulte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că</w:t>
      </w:r>
      <w:proofErr w:type="spellEnd"/>
      <w:r w:rsidRPr="00EB1715">
        <w:rPr>
          <w:sz w:val="24"/>
          <w:szCs w:val="24"/>
          <w:lang w:val="fr-FR"/>
        </w:rPr>
        <w:t xml:space="preserve"> nu i-a </w:t>
      </w:r>
      <w:proofErr w:type="spellStart"/>
      <w:r w:rsidRPr="00EB1715">
        <w:rPr>
          <w:sz w:val="24"/>
          <w:szCs w:val="24"/>
          <w:lang w:val="fr-FR"/>
        </w:rPr>
        <w:t>fost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aplicată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dintre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sancţiunile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prevăzute</w:t>
      </w:r>
      <w:proofErr w:type="spellEnd"/>
      <w:r w:rsidRPr="00EB1715">
        <w:rPr>
          <w:sz w:val="24"/>
          <w:szCs w:val="24"/>
          <w:lang w:val="fr-FR"/>
        </w:rPr>
        <w:t xml:space="preserve"> la art. 455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(1) lit. e)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f), la art. 541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(1) lit. d)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e), </w:t>
      </w:r>
      <w:proofErr w:type="spellStart"/>
      <w:r w:rsidRPr="00EB1715">
        <w:rPr>
          <w:sz w:val="24"/>
          <w:szCs w:val="24"/>
          <w:lang w:val="fr-FR"/>
        </w:rPr>
        <w:t>respectiv</w:t>
      </w:r>
      <w:proofErr w:type="spellEnd"/>
      <w:r w:rsidRPr="00EB1715">
        <w:rPr>
          <w:sz w:val="24"/>
          <w:szCs w:val="24"/>
          <w:lang w:val="fr-FR"/>
        </w:rPr>
        <w:t xml:space="preserve"> la art. 628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(1) lit. d)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e)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Legea</w:t>
      </w:r>
      <w:proofErr w:type="spellEnd"/>
      <w:r w:rsidRPr="00EB1715">
        <w:rPr>
          <w:sz w:val="24"/>
          <w:szCs w:val="24"/>
          <w:lang w:val="fr-FR"/>
        </w:rPr>
        <w:t xml:space="preserve"> nr. 95/2006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reforma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domeniul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sănătăţii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republicată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modificările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completările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ulterioare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ori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cele</w:t>
      </w:r>
      <w:proofErr w:type="spellEnd"/>
      <w:r w:rsidRPr="00EB1715">
        <w:rPr>
          <w:sz w:val="24"/>
          <w:szCs w:val="24"/>
          <w:lang w:val="fr-FR"/>
        </w:rPr>
        <w:t xml:space="preserve"> de la art. 39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(1) lit. c)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d)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Legea</w:t>
      </w:r>
      <w:proofErr w:type="spellEnd"/>
      <w:r w:rsidRPr="00EB1715">
        <w:rPr>
          <w:sz w:val="24"/>
          <w:szCs w:val="24"/>
          <w:lang w:val="fr-FR"/>
        </w:rPr>
        <w:t xml:space="preserve"> nr. 460/2003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exercitarea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profesiunilor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biochimist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biolog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chimist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înfiinţarea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organizarea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funcţionarea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Ordinului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Biochimiştilor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Biologilor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Chimiştilor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sistemul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sanitar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România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1E176FCE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e) acte </w:t>
      </w:r>
      <w:proofErr w:type="spellStart"/>
      <w:r w:rsidRPr="00EB1715">
        <w:rPr>
          <w:sz w:val="24"/>
          <w:szCs w:val="24"/>
          <w:lang w:val="fr-FR"/>
        </w:rPr>
        <w:t>doveditoare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calcularea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punctajului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anexa</w:t>
      </w:r>
      <w:proofErr w:type="spellEnd"/>
      <w:r w:rsidRPr="00EB1715">
        <w:rPr>
          <w:sz w:val="24"/>
          <w:szCs w:val="24"/>
          <w:lang w:val="fr-FR"/>
        </w:rPr>
        <w:t xml:space="preserve"> nr. 3 la </w:t>
      </w:r>
      <w:proofErr w:type="spellStart"/>
      <w:proofErr w:type="gramStart"/>
      <w:r w:rsidRPr="00EB1715">
        <w:rPr>
          <w:sz w:val="24"/>
          <w:szCs w:val="24"/>
          <w:lang w:val="fr-FR"/>
        </w:rPr>
        <w:t>ordin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0428F26E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f) certificat de </w:t>
      </w:r>
      <w:proofErr w:type="spellStart"/>
      <w:r w:rsidRPr="00EB1715">
        <w:rPr>
          <w:sz w:val="24"/>
          <w:szCs w:val="24"/>
          <w:lang w:val="fr-FR"/>
        </w:rPr>
        <w:t>cazier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după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caz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extrasul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cazierul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judiciar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31E9091A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g) </w:t>
      </w:r>
      <w:proofErr w:type="spellStart"/>
      <w:r w:rsidRPr="00EB1715">
        <w:rPr>
          <w:sz w:val="24"/>
          <w:szCs w:val="24"/>
          <w:lang w:val="fr-FR"/>
        </w:rPr>
        <w:t>certificatul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integritate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comportamentală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reiasă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că</w:t>
      </w:r>
      <w:proofErr w:type="spellEnd"/>
      <w:r w:rsidRPr="00EB1715">
        <w:rPr>
          <w:sz w:val="24"/>
          <w:szCs w:val="24"/>
          <w:lang w:val="fr-FR"/>
        </w:rPr>
        <w:t xml:space="preserve"> nu s-au </w:t>
      </w:r>
      <w:proofErr w:type="spellStart"/>
      <w:r w:rsidRPr="00EB1715">
        <w:rPr>
          <w:sz w:val="24"/>
          <w:szCs w:val="24"/>
          <w:lang w:val="fr-FR"/>
        </w:rPr>
        <w:t>comis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infracţiuni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prevăzute</w:t>
      </w:r>
      <w:proofErr w:type="spellEnd"/>
      <w:r w:rsidRPr="00EB1715">
        <w:rPr>
          <w:sz w:val="24"/>
          <w:szCs w:val="24"/>
          <w:lang w:val="fr-FR"/>
        </w:rPr>
        <w:t xml:space="preserve"> la art. 1 </w:t>
      </w:r>
      <w:proofErr w:type="spellStart"/>
      <w:r w:rsidRPr="00EB1715">
        <w:rPr>
          <w:sz w:val="24"/>
          <w:szCs w:val="24"/>
          <w:lang w:val="fr-FR"/>
        </w:rPr>
        <w:t>alin</w:t>
      </w:r>
      <w:proofErr w:type="spellEnd"/>
      <w:r w:rsidRPr="00EB1715">
        <w:rPr>
          <w:sz w:val="24"/>
          <w:szCs w:val="24"/>
          <w:lang w:val="fr-FR"/>
        </w:rPr>
        <w:t xml:space="preserve">. (2)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Legea</w:t>
      </w:r>
      <w:proofErr w:type="spellEnd"/>
      <w:r w:rsidRPr="00EB1715">
        <w:rPr>
          <w:sz w:val="24"/>
          <w:szCs w:val="24"/>
          <w:lang w:val="fr-FR"/>
        </w:rPr>
        <w:t xml:space="preserve"> nr. 118/2019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Registrul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naţional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automatizat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privire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persoanele</w:t>
      </w:r>
      <w:proofErr w:type="spellEnd"/>
      <w:r w:rsidRPr="00EB1715">
        <w:rPr>
          <w:sz w:val="24"/>
          <w:szCs w:val="24"/>
          <w:lang w:val="fr-FR"/>
        </w:rPr>
        <w:t xml:space="preserve"> care au </w:t>
      </w:r>
      <w:proofErr w:type="spellStart"/>
      <w:r w:rsidRPr="00EB1715">
        <w:rPr>
          <w:sz w:val="24"/>
          <w:szCs w:val="24"/>
          <w:lang w:val="fr-FR"/>
        </w:rPr>
        <w:t>comis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infracţiuni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sexuale</w:t>
      </w:r>
      <w:proofErr w:type="spellEnd"/>
      <w:r w:rsidRPr="00EB1715">
        <w:rPr>
          <w:sz w:val="24"/>
          <w:szCs w:val="24"/>
          <w:lang w:val="fr-FR"/>
        </w:rPr>
        <w:t xml:space="preserve">, de </w:t>
      </w:r>
      <w:proofErr w:type="spellStart"/>
      <w:r w:rsidRPr="00EB1715">
        <w:rPr>
          <w:sz w:val="24"/>
          <w:szCs w:val="24"/>
          <w:lang w:val="fr-FR"/>
        </w:rPr>
        <w:t>exploatare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unor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asupra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minorilor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precum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completarea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 xml:space="preserve"> nr. 76/2008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organizarea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funcţionarea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Sistemului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Naţional</w:t>
      </w:r>
      <w:proofErr w:type="spellEnd"/>
      <w:r w:rsidRPr="00EB1715">
        <w:rPr>
          <w:sz w:val="24"/>
          <w:szCs w:val="24"/>
          <w:lang w:val="fr-FR"/>
        </w:rPr>
        <w:t xml:space="preserve"> de Date </w:t>
      </w:r>
      <w:proofErr w:type="spellStart"/>
      <w:r w:rsidRPr="00EB1715">
        <w:rPr>
          <w:sz w:val="24"/>
          <w:szCs w:val="24"/>
          <w:lang w:val="fr-FR"/>
        </w:rPr>
        <w:t>Genetice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modificările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ulterioare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candidaţii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înscrişi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posturile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cadrul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sistemului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învăţământ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sănătate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protecţie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socială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precum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şi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orice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entitate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publică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privată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cărei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activitate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presupune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contactul</w:t>
      </w:r>
      <w:proofErr w:type="spellEnd"/>
      <w:r w:rsidRPr="00EB1715">
        <w:rPr>
          <w:sz w:val="24"/>
          <w:szCs w:val="24"/>
          <w:lang w:val="fr-FR"/>
        </w:rPr>
        <w:t xml:space="preserve"> direct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copii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vârstă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dizabilităţi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alte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categorii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vulnerabile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presupune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examinarea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fizică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evaluarea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psihologică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unei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persoane</w:t>
      </w:r>
      <w:proofErr w:type="spellEnd"/>
      <w:r w:rsidRPr="00EB1715">
        <w:rPr>
          <w:sz w:val="24"/>
          <w:szCs w:val="24"/>
          <w:lang w:val="fr-FR"/>
        </w:rPr>
        <w:t>;</w:t>
      </w:r>
    </w:p>
    <w:p w14:paraId="540F0B8D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h) </w:t>
      </w:r>
      <w:proofErr w:type="spellStart"/>
      <w:r w:rsidRPr="00EB1715">
        <w:rPr>
          <w:sz w:val="24"/>
          <w:szCs w:val="24"/>
          <w:lang w:val="fr-FR"/>
        </w:rPr>
        <w:t>adeverinţă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medicală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să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ateste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starea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sănătate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corespunzătoare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eliberată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către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medicul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familie</w:t>
      </w:r>
      <w:proofErr w:type="spellEnd"/>
      <w:r w:rsidRPr="00EB1715">
        <w:rPr>
          <w:sz w:val="24"/>
          <w:szCs w:val="24"/>
          <w:lang w:val="fr-FR"/>
        </w:rPr>
        <w:t xml:space="preserve"> al </w:t>
      </w:r>
      <w:proofErr w:type="spellStart"/>
      <w:r w:rsidRPr="00EB1715">
        <w:rPr>
          <w:sz w:val="24"/>
          <w:szCs w:val="24"/>
          <w:lang w:val="fr-FR"/>
        </w:rPr>
        <w:t>candidatului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către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unităţile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sanitare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abilitate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mult</w:t>
      </w:r>
      <w:proofErr w:type="spellEnd"/>
      <w:r w:rsidRPr="00EB1715">
        <w:rPr>
          <w:sz w:val="24"/>
          <w:szCs w:val="24"/>
          <w:lang w:val="fr-FR"/>
        </w:rPr>
        <w:t xml:space="preserve"> 6 </w:t>
      </w:r>
      <w:proofErr w:type="spellStart"/>
      <w:r w:rsidRPr="00EB1715">
        <w:rPr>
          <w:sz w:val="24"/>
          <w:szCs w:val="24"/>
          <w:lang w:val="fr-FR"/>
        </w:rPr>
        <w:t>luni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anterior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derulării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EB1715">
        <w:rPr>
          <w:sz w:val="24"/>
          <w:szCs w:val="24"/>
          <w:lang w:val="fr-FR"/>
        </w:rPr>
        <w:t>concursului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603B09A5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i) copia </w:t>
      </w:r>
      <w:proofErr w:type="spellStart"/>
      <w:r w:rsidRPr="00EB1715">
        <w:rPr>
          <w:sz w:val="24"/>
          <w:szCs w:val="24"/>
          <w:lang w:val="fr-FR"/>
        </w:rPr>
        <w:t>actului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identitate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orice</w:t>
      </w:r>
      <w:proofErr w:type="spellEnd"/>
      <w:r w:rsidRPr="00EB1715">
        <w:rPr>
          <w:sz w:val="24"/>
          <w:szCs w:val="24"/>
          <w:lang w:val="fr-FR"/>
        </w:rPr>
        <w:t xml:space="preserve"> alt document care </w:t>
      </w:r>
      <w:proofErr w:type="spellStart"/>
      <w:r w:rsidRPr="00EB1715">
        <w:rPr>
          <w:sz w:val="24"/>
          <w:szCs w:val="24"/>
          <w:lang w:val="fr-FR"/>
        </w:rPr>
        <w:t>atestă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identitatea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potrivit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aflate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termen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EB1715">
        <w:rPr>
          <w:sz w:val="24"/>
          <w:szCs w:val="24"/>
          <w:lang w:val="fr-FR"/>
        </w:rPr>
        <w:t>valabilitate</w:t>
      </w:r>
      <w:proofErr w:type="spellEnd"/>
      <w:r w:rsidRPr="00EB1715">
        <w:rPr>
          <w:sz w:val="24"/>
          <w:szCs w:val="24"/>
          <w:lang w:val="fr-FR"/>
        </w:rPr>
        <w:t>;</w:t>
      </w:r>
      <w:proofErr w:type="gramEnd"/>
    </w:p>
    <w:p w14:paraId="53EDEE95" w14:textId="77777777" w:rsidR="006668EB" w:rsidRPr="001B761D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1B761D">
        <w:rPr>
          <w:sz w:val="24"/>
          <w:szCs w:val="24"/>
          <w:lang w:val="fr-FR"/>
        </w:rPr>
        <w:t xml:space="preserve">j) copia </w:t>
      </w:r>
      <w:proofErr w:type="spellStart"/>
      <w:r w:rsidRPr="001B761D">
        <w:rPr>
          <w:sz w:val="24"/>
          <w:szCs w:val="24"/>
          <w:lang w:val="fr-FR"/>
        </w:rPr>
        <w:t>certificatului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căsătorie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sau</w:t>
      </w:r>
      <w:proofErr w:type="spellEnd"/>
      <w:r w:rsidRPr="001B761D">
        <w:rPr>
          <w:sz w:val="24"/>
          <w:szCs w:val="24"/>
          <w:lang w:val="fr-FR"/>
        </w:rPr>
        <w:t xml:space="preserve"> a </w:t>
      </w:r>
      <w:proofErr w:type="spellStart"/>
      <w:r w:rsidRPr="001B761D">
        <w:rPr>
          <w:sz w:val="24"/>
          <w:szCs w:val="24"/>
          <w:lang w:val="fr-FR"/>
        </w:rPr>
        <w:t>altui</w:t>
      </w:r>
      <w:proofErr w:type="spellEnd"/>
      <w:r w:rsidRPr="001B761D">
        <w:rPr>
          <w:sz w:val="24"/>
          <w:szCs w:val="24"/>
          <w:lang w:val="fr-FR"/>
        </w:rPr>
        <w:t xml:space="preserve"> document </w:t>
      </w:r>
      <w:proofErr w:type="spellStart"/>
      <w:r w:rsidRPr="001B761D">
        <w:rPr>
          <w:sz w:val="24"/>
          <w:szCs w:val="24"/>
          <w:lang w:val="fr-FR"/>
        </w:rPr>
        <w:t>prin</w:t>
      </w:r>
      <w:proofErr w:type="spellEnd"/>
      <w:r w:rsidRPr="001B761D">
        <w:rPr>
          <w:sz w:val="24"/>
          <w:szCs w:val="24"/>
          <w:lang w:val="fr-FR"/>
        </w:rPr>
        <w:t xml:space="preserve"> care s-a </w:t>
      </w:r>
      <w:proofErr w:type="spellStart"/>
      <w:r w:rsidRPr="001B761D">
        <w:rPr>
          <w:sz w:val="24"/>
          <w:szCs w:val="24"/>
          <w:lang w:val="fr-FR"/>
        </w:rPr>
        <w:t>realizat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schimbarea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nume</w:t>
      </w:r>
      <w:proofErr w:type="spellEnd"/>
      <w:r w:rsidRPr="001B761D">
        <w:rPr>
          <w:sz w:val="24"/>
          <w:szCs w:val="24"/>
          <w:lang w:val="fr-FR"/>
        </w:rPr>
        <w:t xml:space="preserve">, </w:t>
      </w:r>
      <w:proofErr w:type="spellStart"/>
      <w:r w:rsidRPr="001B761D">
        <w:rPr>
          <w:sz w:val="24"/>
          <w:szCs w:val="24"/>
          <w:lang w:val="fr-FR"/>
        </w:rPr>
        <w:t>după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1B761D">
        <w:rPr>
          <w:sz w:val="24"/>
          <w:szCs w:val="24"/>
          <w:lang w:val="fr-FR"/>
        </w:rPr>
        <w:t>caz</w:t>
      </w:r>
      <w:proofErr w:type="spellEnd"/>
      <w:r w:rsidRPr="001B761D">
        <w:rPr>
          <w:sz w:val="24"/>
          <w:szCs w:val="24"/>
          <w:lang w:val="fr-FR"/>
        </w:rPr>
        <w:t>;</w:t>
      </w:r>
      <w:proofErr w:type="gramEnd"/>
    </w:p>
    <w:p w14:paraId="69E6BCB1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1B761D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k) curriculum vitae, model </w:t>
      </w:r>
      <w:proofErr w:type="spellStart"/>
      <w:r w:rsidRPr="00EB1715">
        <w:rPr>
          <w:sz w:val="24"/>
          <w:szCs w:val="24"/>
          <w:lang w:val="fr-FR"/>
        </w:rPr>
        <w:t>comun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european</w:t>
      </w:r>
      <w:proofErr w:type="spellEnd"/>
      <w:r w:rsidRPr="00EB1715">
        <w:rPr>
          <w:sz w:val="24"/>
          <w:szCs w:val="24"/>
          <w:lang w:val="fr-FR"/>
        </w:rPr>
        <w:t>.</w:t>
      </w:r>
    </w:p>
    <w:p w14:paraId="53E1C816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</w:p>
    <w:p w14:paraId="17C5E284" w14:textId="77777777" w:rsidR="006668EB" w:rsidRDefault="006668EB" w:rsidP="006668EB">
      <w:pPr>
        <w:ind w:firstLine="720"/>
        <w:jc w:val="both"/>
        <w:rPr>
          <w:sz w:val="24"/>
          <w:szCs w:val="24"/>
          <w:lang w:val="fr-FR"/>
        </w:rPr>
      </w:pPr>
    </w:p>
    <w:p w14:paraId="1D8F925C" w14:textId="77777777" w:rsidR="006668EB" w:rsidRDefault="006668EB" w:rsidP="006668EB">
      <w:pPr>
        <w:ind w:firstLine="720"/>
        <w:jc w:val="both"/>
        <w:rPr>
          <w:sz w:val="24"/>
          <w:szCs w:val="24"/>
          <w:lang w:val="fr-FR"/>
        </w:rPr>
      </w:pPr>
    </w:p>
    <w:p w14:paraId="27EE93F0" w14:textId="77777777" w:rsidR="006668EB" w:rsidRPr="00EB1715" w:rsidRDefault="006668EB" w:rsidP="006668EB">
      <w:pPr>
        <w:ind w:firstLine="720"/>
        <w:jc w:val="both"/>
        <w:rPr>
          <w:sz w:val="24"/>
          <w:szCs w:val="24"/>
          <w:lang w:val="fr-FR"/>
        </w:rPr>
      </w:pPr>
      <w:proofErr w:type="spellStart"/>
      <w:r w:rsidRPr="00EB1715">
        <w:rPr>
          <w:sz w:val="24"/>
          <w:szCs w:val="24"/>
          <w:lang w:val="fr-FR"/>
        </w:rPr>
        <w:t>Documentele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</w:t>
      </w:r>
      <w:r>
        <w:rPr>
          <w:sz w:val="24"/>
          <w:szCs w:val="24"/>
          <w:lang w:val="fr-FR"/>
        </w:rPr>
        <w:t>ă</w:t>
      </w:r>
      <w:r w:rsidRPr="00EB1715">
        <w:rPr>
          <w:sz w:val="24"/>
          <w:szCs w:val="24"/>
          <w:lang w:val="fr-FR"/>
        </w:rPr>
        <w:t>zute</w:t>
      </w:r>
      <w:proofErr w:type="spellEnd"/>
      <w:r w:rsidRPr="00EB1715">
        <w:rPr>
          <w:sz w:val="24"/>
          <w:szCs w:val="24"/>
          <w:lang w:val="fr-FR"/>
        </w:rPr>
        <w:t xml:space="preserve"> la lit. d) si f) </w:t>
      </w:r>
      <w:proofErr w:type="spellStart"/>
      <w:r w:rsidRPr="00EB1715">
        <w:rPr>
          <w:sz w:val="24"/>
          <w:szCs w:val="24"/>
          <w:lang w:val="fr-FR"/>
        </w:rPr>
        <w:t>sunt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valabile</w:t>
      </w:r>
      <w:proofErr w:type="spellEnd"/>
      <w:r w:rsidRPr="00EB1715">
        <w:rPr>
          <w:sz w:val="24"/>
          <w:szCs w:val="24"/>
          <w:lang w:val="fr-FR"/>
        </w:rPr>
        <w:t xml:space="preserve"> 3 </w:t>
      </w:r>
      <w:proofErr w:type="spellStart"/>
      <w:r w:rsidRPr="00EB1715">
        <w:rPr>
          <w:sz w:val="24"/>
          <w:szCs w:val="24"/>
          <w:lang w:val="fr-FR"/>
        </w:rPr>
        <w:t>luni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EB1715">
        <w:rPr>
          <w:sz w:val="24"/>
          <w:szCs w:val="24"/>
          <w:lang w:val="fr-FR"/>
        </w:rPr>
        <w:t>i</w:t>
      </w:r>
      <w:proofErr w:type="spellEnd"/>
      <w:r w:rsidRPr="00EB1715">
        <w:rPr>
          <w:sz w:val="24"/>
          <w:szCs w:val="24"/>
          <w:lang w:val="fr-FR"/>
        </w:rPr>
        <w:t xml:space="preserve"> se </w:t>
      </w:r>
      <w:proofErr w:type="spellStart"/>
      <w:r w:rsidRPr="00EB1715">
        <w:rPr>
          <w:sz w:val="24"/>
          <w:szCs w:val="24"/>
          <w:lang w:val="fr-FR"/>
        </w:rPr>
        <w:t>depun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dosar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termen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valabilitate</w:t>
      </w:r>
      <w:proofErr w:type="spellEnd"/>
      <w:r w:rsidRPr="00EB1715">
        <w:rPr>
          <w:sz w:val="24"/>
          <w:szCs w:val="24"/>
          <w:lang w:val="fr-FR"/>
        </w:rPr>
        <w:t xml:space="preserve">. </w:t>
      </w:r>
    </w:p>
    <w:p w14:paraId="06AE20BA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ab/>
      </w:r>
      <w:proofErr w:type="spellStart"/>
      <w:r w:rsidRPr="00EB1715">
        <w:rPr>
          <w:sz w:val="24"/>
          <w:szCs w:val="24"/>
          <w:lang w:val="fr-FR"/>
        </w:rPr>
        <w:t>Adeverin</w:t>
      </w:r>
      <w:r>
        <w:rPr>
          <w:sz w:val="24"/>
          <w:szCs w:val="24"/>
          <w:lang w:val="fr-FR"/>
        </w:rPr>
        <w:t>ț</w:t>
      </w:r>
      <w:r w:rsidRPr="00EB1715">
        <w:rPr>
          <w:sz w:val="24"/>
          <w:szCs w:val="24"/>
          <w:lang w:val="fr-FR"/>
        </w:rPr>
        <w:t>a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atestă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starea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sănătate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conține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clar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numărul</w:t>
      </w:r>
      <w:proofErr w:type="spellEnd"/>
      <w:r w:rsidRPr="00EB1715">
        <w:rPr>
          <w:sz w:val="24"/>
          <w:szCs w:val="24"/>
          <w:lang w:val="fr-FR"/>
        </w:rPr>
        <w:t xml:space="preserve">, data, </w:t>
      </w:r>
      <w:proofErr w:type="spellStart"/>
      <w:r w:rsidRPr="00EB1715">
        <w:rPr>
          <w:sz w:val="24"/>
          <w:szCs w:val="24"/>
          <w:lang w:val="fr-FR"/>
        </w:rPr>
        <w:t>numele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emitentului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calitatea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acestuia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formatul</w:t>
      </w:r>
      <w:proofErr w:type="spellEnd"/>
      <w:r w:rsidRPr="00EB1715">
        <w:rPr>
          <w:sz w:val="24"/>
          <w:szCs w:val="24"/>
          <w:lang w:val="fr-FR"/>
        </w:rPr>
        <w:t xml:space="preserve"> standard </w:t>
      </w:r>
      <w:proofErr w:type="spellStart"/>
      <w:r w:rsidRPr="00EB1715">
        <w:rPr>
          <w:sz w:val="24"/>
          <w:szCs w:val="24"/>
          <w:lang w:val="fr-FR"/>
        </w:rPr>
        <w:t>stabilit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ordin</w:t>
      </w:r>
      <w:proofErr w:type="spellEnd"/>
      <w:r w:rsidRPr="00EB1715">
        <w:rPr>
          <w:sz w:val="24"/>
          <w:szCs w:val="24"/>
          <w:lang w:val="fr-FR"/>
        </w:rPr>
        <w:t xml:space="preserve"> al </w:t>
      </w:r>
      <w:proofErr w:type="spellStart"/>
      <w:r w:rsidRPr="00EB1715">
        <w:rPr>
          <w:sz w:val="24"/>
          <w:szCs w:val="24"/>
          <w:lang w:val="fr-FR"/>
        </w:rPr>
        <w:t>ministrului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sănățatii</w:t>
      </w:r>
      <w:proofErr w:type="spellEnd"/>
      <w:r w:rsidRPr="00EB1715">
        <w:rPr>
          <w:sz w:val="24"/>
          <w:szCs w:val="24"/>
          <w:lang w:val="fr-FR"/>
        </w:rPr>
        <w:t xml:space="preserve">.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candidatii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dizabilitati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situația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solicitării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adaptare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rezonabilă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adeverința</w:t>
      </w:r>
      <w:proofErr w:type="spellEnd"/>
      <w:r w:rsidRPr="00EB1715">
        <w:rPr>
          <w:sz w:val="24"/>
          <w:szCs w:val="24"/>
          <w:lang w:val="fr-FR"/>
        </w:rPr>
        <w:t xml:space="preserve"> care </w:t>
      </w:r>
      <w:proofErr w:type="spellStart"/>
      <w:r w:rsidRPr="00EB1715">
        <w:rPr>
          <w:sz w:val="24"/>
          <w:szCs w:val="24"/>
          <w:lang w:val="fr-FR"/>
        </w:rPr>
        <w:t>atestă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starea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sănătate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trebuie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însoțită</w:t>
      </w:r>
      <w:proofErr w:type="spellEnd"/>
      <w:r w:rsidRPr="00EB1715">
        <w:rPr>
          <w:sz w:val="24"/>
          <w:szCs w:val="24"/>
          <w:lang w:val="fr-FR"/>
        </w:rPr>
        <w:t xml:space="preserve"> de copia </w:t>
      </w:r>
      <w:proofErr w:type="spellStart"/>
      <w:r w:rsidRPr="00EB1715">
        <w:rPr>
          <w:sz w:val="24"/>
          <w:szCs w:val="24"/>
          <w:lang w:val="fr-FR"/>
        </w:rPr>
        <w:t>certificatului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încadrare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într</w:t>
      </w:r>
      <w:proofErr w:type="spellEnd"/>
      <w:r w:rsidRPr="00EB1715">
        <w:rPr>
          <w:sz w:val="24"/>
          <w:szCs w:val="24"/>
          <w:lang w:val="fr-FR"/>
        </w:rPr>
        <w:t xml:space="preserve">-un </w:t>
      </w:r>
      <w:proofErr w:type="spellStart"/>
      <w:r w:rsidRPr="00EB1715">
        <w:rPr>
          <w:sz w:val="24"/>
          <w:szCs w:val="24"/>
          <w:lang w:val="fr-FR"/>
        </w:rPr>
        <w:t>grad</w:t>
      </w:r>
      <w:proofErr w:type="spellEnd"/>
      <w:r w:rsidRPr="00EB1715">
        <w:rPr>
          <w:sz w:val="24"/>
          <w:szCs w:val="24"/>
          <w:lang w:val="fr-FR"/>
        </w:rPr>
        <w:t xml:space="preserve"> de handicap, </w:t>
      </w:r>
      <w:proofErr w:type="spellStart"/>
      <w:r w:rsidRPr="00EB1715">
        <w:rPr>
          <w:sz w:val="24"/>
          <w:szCs w:val="24"/>
          <w:lang w:val="fr-FR"/>
        </w:rPr>
        <w:t>emis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condițiile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>.</w:t>
      </w:r>
    </w:p>
    <w:p w14:paraId="612A3E6F" w14:textId="77777777" w:rsidR="006668EB" w:rsidRPr="001B761D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ab/>
      </w:r>
      <w:proofErr w:type="spellStart"/>
      <w:r w:rsidRPr="001B761D">
        <w:rPr>
          <w:sz w:val="24"/>
          <w:szCs w:val="24"/>
          <w:lang w:val="fr-FR"/>
        </w:rPr>
        <w:t>Copiile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pe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actele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prevăzute</w:t>
      </w:r>
      <w:proofErr w:type="spellEnd"/>
      <w:r w:rsidRPr="001B761D">
        <w:rPr>
          <w:sz w:val="24"/>
          <w:szCs w:val="24"/>
          <w:lang w:val="fr-FR"/>
        </w:rPr>
        <w:t xml:space="preserve"> la lit. </w:t>
      </w:r>
      <w:proofErr w:type="gramStart"/>
      <w:r w:rsidRPr="001B761D">
        <w:rPr>
          <w:sz w:val="24"/>
          <w:szCs w:val="24"/>
          <w:lang w:val="fr-FR"/>
        </w:rPr>
        <w:t>b</w:t>
      </w:r>
      <w:proofErr w:type="gramEnd"/>
      <w:r w:rsidRPr="001B761D">
        <w:rPr>
          <w:sz w:val="24"/>
          <w:szCs w:val="24"/>
          <w:lang w:val="fr-FR"/>
        </w:rPr>
        <w:t xml:space="preserve">), c), i) si j), </w:t>
      </w:r>
      <w:proofErr w:type="spellStart"/>
      <w:r w:rsidRPr="001B761D">
        <w:rPr>
          <w:sz w:val="24"/>
          <w:szCs w:val="24"/>
          <w:lang w:val="fr-FR"/>
        </w:rPr>
        <w:t>precum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și</w:t>
      </w:r>
      <w:proofErr w:type="spellEnd"/>
      <w:r w:rsidRPr="001B761D">
        <w:rPr>
          <w:sz w:val="24"/>
          <w:szCs w:val="24"/>
          <w:lang w:val="fr-FR"/>
        </w:rPr>
        <w:t xml:space="preserve"> copia </w:t>
      </w:r>
      <w:proofErr w:type="spellStart"/>
      <w:r w:rsidRPr="001B761D">
        <w:rPr>
          <w:sz w:val="24"/>
          <w:szCs w:val="24"/>
          <w:lang w:val="fr-FR"/>
        </w:rPr>
        <w:t>certificatului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încadrare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într</w:t>
      </w:r>
      <w:proofErr w:type="spellEnd"/>
      <w:r w:rsidRPr="001B761D">
        <w:rPr>
          <w:sz w:val="24"/>
          <w:szCs w:val="24"/>
          <w:lang w:val="fr-FR"/>
        </w:rPr>
        <w:t xml:space="preserve">-un </w:t>
      </w:r>
      <w:proofErr w:type="spellStart"/>
      <w:r w:rsidRPr="001B761D">
        <w:rPr>
          <w:sz w:val="24"/>
          <w:szCs w:val="24"/>
          <w:lang w:val="fr-FR"/>
        </w:rPr>
        <w:t>grad</w:t>
      </w:r>
      <w:proofErr w:type="spellEnd"/>
      <w:r w:rsidRPr="001B761D">
        <w:rPr>
          <w:sz w:val="24"/>
          <w:szCs w:val="24"/>
          <w:lang w:val="fr-FR"/>
        </w:rPr>
        <w:t xml:space="preserve"> de handicap se </w:t>
      </w:r>
      <w:proofErr w:type="spellStart"/>
      <w:r w:rsidRPr="001B761D">
        <w:rPr>
          <w:sz w:val="24"/>
          <w:szCs w:val="24"/>
          <w:lang w:val="fr-FR"/>
        </w:rPr>
        <w:t>prezintă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însotite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documentele</w:t>
      </w:r>
      <w:proofErr w:type="spellEnd"/>
      <w:r w:rsidRPr="001B761D">
        <w:rPr>
          <w:sz w:val="24"/>
          <w:szCs w:val="24"/>
          <w:lang w:val="fr-FR"/>
        </w:rPr>
        <w:t xml:space="preserve"> originale, care se </w:t>
      </w:r>
      <w:proofErr w:type="spellStart"/>
      <w:r w:rsidRPr="001B761D">
        <w:rPr>
          <w:sz w:val="24"/>
          <w:szCs w:val="24"/>
          <w:lang w:val="fr-FR"/>
        </w:rPr>
        <w:t>certifică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cu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mențiunea</w:t>
      </w:r>
      <w:proofErr w:type="spellEnd"/>
      <w:r w:rsidRPr="001B761D">
        <w:rPr>
          <w:sz w:val="24"/>
          <w:szCs w:val="24"/>
          <w:lang w:val="fr-FR"/>
        </w:rPr>
        <w:t xml:space="preserve"> „</w:t>
      </w:r>
      <w:proofErr w:type="spellStart"/>
      <w:r w:rsidRPr="001B761D">
        <w:rPr>
          <w:sz w:val="24"/>
          <w:szCs w:val="24"/>
          <w:lang w:val="fr-FR"/>
        </w:rPr>
        <w:t>conform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cu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originalul</w:t>
      </w:r>
      <w:proofErr w:type="spellEnd"/>
      <w:r w:rsidRPr="001B761D">
        <w:rPr>
          <w:sz w:val="24"/>
          <w:szCs w:val="24"/>
          <w:lang w:val="fr-FR"/>
        </w:rPr>
        <w:t xml:space="preserve">“ de </w:t>
      </w:r>
      <w:proofErr w:type="spellStart"/>
      <w:r w:rsidRPr="001B761D">
        <w:rPr>
          <w:sz w:val="24"/>
          <w:szCs w:val="24"/>
          <w:lang w:val="fr-FR"/>
        </w:rPr>
        <w:t>către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secretarul</w:t>
      </w:r>
      <w:proofErr w:type="spellEnd"/>
      <w:r w:rsidRPr="001B761D">
        <w:rPr>
          <w:sz w:val="24"/>
          <w:szCs w:val="24"/>
          <w:lang w:val="fr-FR"/>
        </w:rPr>
        <w:t xml:space="preserve"> </w:t>
      </w:r>
      <w:proofErr w:type="spellStart"/>
      <w:r w:rsidRPr="001B761D">
        <w:rPr>
          <w:sz w:val="24"/>
          <w:szCs w:val="24"/>
          <w:lang w:val="fr-FR"/>
        </w:rPr>
        <w:t>comisiei</w:t>
      </w:r>
      <w:proofErr w:type="spellEnd"/>
      <w:r w:rsidRPr="001B761D">
        <w:rPr>
          <w:sz w:val="24"/>
          <w:szCs w:val="24"/>
          <w:lang w:val="fr-FR"/>
        </w:rPr>
        <w:t xml:space="preserve"> de </w:t>
      </w:r>
      <w:proofErr w:type="spellStart"/>
      <w:r w:rsidRPr="001B761D">
        <w:rPr>
          <w:sz w:val="24"/>
          <w:szCs w:val="24"/>
          <w:lang w:val="fr-FR"/>
        </w:rPr>
        <w:t>concurs</w:t>
      </w:r>
      <w:proofErr w:type="spellEnd"/>
      <w:r w:rsidRPr="001B761D">
        <w:rPr>
          <w:sz w:val="24"/>
          <w:szCs w:val="24"/>
          <w:lang w:val="fr-FR"/>
        </w:rPr>
        <w:t>.</w:t>
      </w:r>
    </w:p>
    <w:p w14:paraId="2CAA1160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1B761D">
        <w:rPr>
          <w:sz w:val="24"/>
          <w:szCs w:val="24"/>
          <w:lang w:val="fr-FR"/>
        </w:rPr>
        <w:t xml:space="preserve">     </w:t>
      </w:r>
      <w:r>
        <w:rPr>
          <w:sz w:val="24"/>
          <w:szCs w:val="24"/>
          <w:lang w:val="fr-FR"/>
        </w:rPr>
        <w:tab/>
      </w:r>
      <w:proofErr w:type="spellStart"/>
      <w:r w:rsidRPr="00EB1715">
        <w:rPr>
          <w:sz w:val="24"/>
          <w:szCs w:val="24"/>
          <w:lang w:val="fr-FR"/>
        </w:rPr>
        <w:t>Documentul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prevăzut</w:t>
      </w:r>
      <w:proofErr w:type="spellEnd"/>
      <w:r w:rsidRPr="00EB1715">
        <w:rPr>
          <w:sz w:val="24"/>
          <w:szCs w:val="24"/>
          <w:lang w:val="fr-FR"/>
        </w:rPr>
        <w:t xml:space="preserve"> la lit. f) </w:t>
      </w:r>
      <w:proofErr w:type="spellStart"/>
      <w:r w:rsidRPr="00EB1715">
        <w:rPr>
          <w:sz w:val="24"/>
          <w:szCs w:val="24"/>
          <w:lang w:val="fr-FR"/>
        </w:rPr>
        <w:t>poate</w:t>
      </w:r>
      <w:proofErr w:type="spellEnd"/>
      <w:r w:rsidRPr="00EB1715">
        <w:rPr>
          <w:sz w:val="24"/>
          <w:szCs w:val="24"/>
          <w:lang w:val="fr-FR"/>
        </w:rPr>
        <w:t xml:space="preserve"> fi </w:t>
      </w:r>
      <w:proofErr w:type="spellStart"/>
      <w:r w:rsidRPr="00EB1715">
        <w:rPr>
          <w:sz w:val="24"/>
          <w:szCs w:val="24"/>
          <w:lang w:val="fr-FR"/>
        </w:rPr>
        <w:t>înlocuit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o </w:t>
      </w:r>
      <w:proofErr w:type="spellStart"/>
      <w:r w:rsidRPr="00EB1715">
        <w:rPr>
          <w:sz w:val="24"/>
          <w:szCs w:val="24"/>
          <w:lang w:val="fr-FR"/>
        </w:rPr>
        <w:t>declarație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propria </w:t>
      </w:r>
      <w:proofErr w:type="spellStart"/>
      <w:r w:rsidRPr="00EB1715">
        <w:rPr>
          <w:sz w:val="24"/>
          <w:szCs w:val="24"/>
          <w:lang w:val="fr-FR"/>
        </w:rPr>
        <w:t>răspundere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antecedentele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penale</w:t>
      </w:r>
      <w:proofErr w:type="spellEnd"/>
      <w:r w:rsidRPr="00EB1715">
        <w:rPr>
          <w:sz w:val="24"/>
          <w:szCs w:val="24"/>
          <w:lang w:val="fr-FR"/>
        </w:rPr>
        <w:t xml:space="preserve">.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acest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caz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candidatul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declarat</w:t>
      </w:r>
      <w:proofErr w:type="spellEnd"/>
      <w:r w:rsidRPr="00EB1715">
        <w:rPr>
          <w:sz w:val="24"/>
          <w:szCs w:val="24"/>
          <w:lang w:val="fr-FR"/>
        </w:rPr>
        <w:t xml:space="preserve"> admis la </w:t>
      </w:r>
      <w:proofErr w:type="spellStart"/>
      <w:r w:rsidRPr="00EB1715">
        <w:rPr>
          <w:sz w:val="24"/>
          <w:szCs w:val="24"/>
          <w:lang w:val="fr-FR"/>
        </w:rPr>
        <w:t>selectia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dosarelor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care nu a </w:t>
      </w:r>
      <w:proofErr w:type="spellStart"/>
      <w:r w:rsidRPr="00EB1715">
        <w:rPr>
          <w:sz w:val="24"/>
          <w:szCs w:val="24"/>
          <w:lang w:val="fr-FR"/>
        </w:rPr>
        <w:t>solicitat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expres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inscrierea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preluarea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informatiilor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privind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antecedentele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penale</w:t>
      </w:r>
      <w:proofErr w:type="spellEnd"/>
      <w:r w:rsidRPr="00EB1715">
        <w:rPr>
          <w:sz w:val="24"/>
          <w:szCs w:val="24"/>
          <w:lang w:val="fr-FR"/>
        </w:rPr>
        <w:t xml:space="preserve"> direct de la </w:t>
      </w:r>
      <w:proofErr w:type="spellStart"/>
      <w:r w:rsidRPr="00EB1715">
        <w:rPr>
          <w:sz w:val="24"/>
          <w:szCs w:val="24"/>
          <w:lang w:val="fr-FR"/>
        </w:rPr>
        <w:t>autoritatea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institutia</w:t>
      </w:r>
      <w:proofErr w:type="spellEnd"/>
      <w:r w:rsidRPr="00EB1715">
        <w:rPr>
          <w:sz w:val="24"/>
          <w:szCs w:val="24"/>
          <w:lang w:val="fr-FR"/>
        </w:rPr>
        <w:t xml:space="preserve"> publica </w:t>
      </w:r>
      <w:proofErr w:type="spellStart"/>
      <w:r w:rsidRPr="00EB1715">
        <w:rPr>
          <w:sz w:val="24"/>
          <w:szCs w:val="24"/>
          <w:lang w:val="fr-FR"/>
        </w:rPr>
        <w:t>competenta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eliberarea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certificatelor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cazier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</w:t>
      </w:r>
      <w:proofErr w:type="spellEnd"/>
      <w:r w:rsidRPr="00EB1715">
        <w:rPr>
          <w:sz w:val="24"/>
          <w:szCs w:val="24"/>
          <w:lang w:val="fr-FR"/>
        </w:rPr>
        <w:t xml:space="preserve"> are </w:t>
      </w:r>
      <w:proofErr w:type="spellStart"/>
      <w:r w:rsidRPr="00EB1715">
        <w:rPr>
          <w:sz w:val="24"/>
          <w:szCs w:val="24"/>
          <w:lang w:val="fr-FR"/>
        </w:rPr>
        <w:t>obligatia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gramStart"/>
      <w:r w:rsidRPr="00EB1715">
        <w:rPr>
          <w:sz w:val="24"/>
          <w:szCs w:val="24"/>
          <w:lang w:val="fr-FR"/>
        </w:rPr>
        <w:t>de a</w:t>
      </w:r>
      <w:proofErr w:type="gram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completa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dosarul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originalul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documentului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prevazut</w:t>
      </w:r>
      <w:proofErr w:type="spellEnd"/>
      <w:r w:rsidRPr="00EB1715">
        <w:rPr>
          <w:sz w:val="24"/>
          <w:szCs w:val="24"/>
          <w:lang w:val="fr-FR"/>
        </w:rPr>
        <w:t xml:space="preserve"> la lit. </w:t>
      </w:r>
      <w:proofErr w:type="gramStart"/>
      <w:r w:rsidRPr="00EB1715">
        <w:rPr>
          <w:sz w:val="24"/>
          <w:szCs w:val="24"/>
          <w:lang w:val="fr-FR"/>
        </w:rPr>
        <w:t>f</w:t>
      </w:r>
      <w:proofErr w:type="gramEnd"/>
      <w:r w:rsidRPr="00EB1715">
        <w:rPr>
          <w:sz w:val="24"/>
          <w:szCs w:val="24"/>
          <w:lang w:val="fr-FR"/>
        </w:rPr>
        <w:t xml:space="preserve">), </w:t>
      </w:r>
      <w:proofErr w:type="spellStart"/>
      <w:r w:rsidRPr="00EB1715">
        <w:rPr>
          <w:sz w:val="24"/>
          <w:szCs w:val="24"/>
          <w:lang w:val="fr-FR"/>
        </w:rPr>
        <w:t>anterior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datei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sustinere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probei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scrise</w:t>
      </w:r>
      <w:proofErr w:type="spellEnd"/>
      <w:r w:rsidRPr="00EB1715">
        <w:rPr>
          <w:sz w:val="24"/>
          <w:szCs w:val="24"/>
          <w:lang w:val="fr-FR"/>
        </w:rPr>
        <w:t xml:space="preserve"> si/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probei</w:t>
      </w:r>
      <w:proofErr w:type="spellEnd"/>
      <w:r w:rsidRPr="00EB1715">
        <w:rPr>
          <w:sz w:val="24"/>
          <w:szCs w:val="24"/>
          <w:lang w:val="fr-FR"/>
        </w:rPr>
        <w:t xml:space="preserve"> practice. In </w:t>
      </w:r>
      <w:proofErr w:type="spellStart"/>
      <w:r w:rsidRPr="00EB1715">
        <w:rPr>
          <w:sz w:val="24"/>
          <w:szCs w:val="24"/>
          <w:lang w:val="fr-FR"/>
        </w:rPr>
        <w:t>situatia</w:t>
      </w:r>
      <w:proofErr w:type="spellEnd"/>
      <w:r w:rsidRPr="00EB1715">
        <w:rPr>
          <w:sz w:val="24"/>
          <w:szCs w:val="24"/>
          <w:lang w:val="fr-FR"/>
        </w:rPr>
        <w:t xml:space="preserve"> in care </w:t>
      </w:r>
      <w:proofErr w:type="spellStart"/>
      <w:r w:rsidRPr="00EB1715">
        <w:rPr>
          <w:sz w:val="24"/>
          <w:szCs w:val="24"/>
          <w:lang w:val="fr-FR"/>
        </w:rPr>
        <w:t>candidatul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solicita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expres</w:t>
      </w:r>
      <w:proofErr w:type="spellEnd"/>
      <w:r w:rsidRPr="00EB1715">
        <w:rPr>
          <w:sz w:val="24"/>
          <w:szCs w:val="24"/>
          <w:lang w:val="fr-FR"/>
        </w:rPr>
        <w:t xml:space="preserve"> in </w:t>
      </w:r>
      <w:proofErr w:type="spellStart"/>
      <w:r w:rsidRPr="00EB1715">
        <w:rPr>
          <w:sz w:val="24"/>
          <w:szCs w:val="24"/>
          <w:lang w:val="fr-FR"/>
        </w:rPr>
        <w:t>formularul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inscriere</w:t>
      </w:r>
      <w:proofErr w:type="spellEnd"/>
      <w:r w:rsidRPr="00EB1715">
        <w:rPr>
          <w:sz w:val="24"/>
          <w:szCs w:val="24"/>
          <w:lang w:val="fr-FR"/>
        </w:rPr>
        <w:t xml:space="preserve"> la </w:t>
      </w:r>
      <w:proofErr w:type="spellStart"/>
      <w:r w:rsidRPr="00EB1715">
        <w:rPr>
          <w:sz w:val="24"/>
          <w:szCs w:val="24"/>
          <w:lang w:val="fr-FR"/>
        </w:rPr>
        <w:t>concurs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preluarea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informatiilor</w:t>
      </w:r>
      <w:proofErr w:type="spellEnd"/>
      <w:r w:rsidRPr="00EB1715">
        <w:rPr>
          <w:sz w:val="24"/>
          <w:szCs w:val="24"/>
          <w:lang w:val="fr-FR"/>
        </w:rPr>
        <w:t xml:space="preserve"> direct de la </w:t>
      </w:r>
      <w:proofErr w:type="spellStart"/>
      <w:r w:rsidRPr="00EB1715">
        <w:rPr>
          <w:sz w:val="24"/>
          <w:szCs w:val="24"/>
          <w:lang w:val="fr-FR"/>
        </w:rPr>
        <w:t>autoritatea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institutia</w:t>
      </w:r>
      <w:proofErr w:type="spellEnd"/>
      <w:r w:rsidRPr="00EB1715">
        <w:rPr>
          <w:sz w:val="24"/>
          <w:szCs w:val="24"/>
          <w:lang w:val="fr-FR"/>
        </w:rPr>
        <w:t xml:space="preserve"> publica </w:t>
      </w:r>
      <w:proofErr w:type="spellStart"/>
      <w:r w:rsidRPr="00EB1715">
        <w:rPr>
          <w:sz w:val="24"/>
          <w:szCs w:val="24"/>
          <w:lang w:val="fr-FR"/>
        </w:rPr>
        <w:t>competenta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eliberarea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certificatelor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cazier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extrasul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pe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cazierul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judiciar</w:t>
      </w:r>
      <w:proofErr w:type="spellEnd"/>
      <w:r w:rsidRPr="00EB1715">
        <w:rPr>
          <w:sz w:val="24"/>
          <w:szCs w:val="24"/>
          <w:lang w:val="fr-FR"/>
        </w:rPr>
        <w:t xml:space="preserve"> se </w:t>
      </w:r>
      <w:proofErr w:type="spellStart"/>
      <w:r w:rsidRPr="00EB1715">
        <w:rPr>
          <w:sz w:val="24"/>
          <w:szCs w:val="24"/>
          <w:lang w:val="fr-FR"/>
        </w:rPr>
        <w:t>solicita</w:t>
      </w:r>
      <w:proofErr w:type="spellEnd"/>
      <w:r w:rsidRPr="00EB1715">
        <w:rPr>
          <w:sz w:val="24"/>
          <w:szCs w:val="24"/>
          <w:lang w:val="fr-FR"/>
        </w:rPr>
        <w:t xml:space="preserve"> de </w:t>
      </w:r>
      <w:proofErr w:type="spellStart"/>
      <w:r w:rsidRPr="00EB1715">
        <w:rPr>
          <w:sz w:val="24"/>
          <w:szCs w:val="24"/>
          <w:lang w:val="fr-FR"/>
        </w:rPr>
        <w:t>catre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autoritatea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sau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institutia</w:t>
      </w:r>
      <w:proofErr w:type="spellEnd"/>
      <w:r w:rsidRPr="00EB1715">
        <w:rPr>
          <w:sz w:val="24"/>
          <w:szCs w:val="24"/>
          <w:lang w:val="fr-FR"/>
        </w:rPr>
        <w:t xml:space="preserve"> publica </w:t>
      </w:r>
      <w:proofErr w:type="spellStart"/>
      <w:r w:rsidRPr="00EB1715">
        <w:rPr>
          <w:sz w:val="24"/>
          <w:szCs w:val="24"/>
          <w:lang w:val="fr-FR"/>
        </w:rPr>
        <w:t>organizatoare</w:t>
      </w:r>
      <w:proofErr w:type="spellEnd"/>
      <w:r w:rsidRPr="00EB1715">
        <w:rPr>
          <w:sz w:val="24"/>
          <w:szCs w:val="24"/>
          <w:lang w:val="fr-FR"/>
        </w:rPr>
        <w:t xml:space="preserve"> a </w:t>
      </w:r>
      <w:proofErr w:type="spellStart"/>
      <w:r w:rsidRPr="00EB1715">
        <w:rPr>
          <w:sz w:val="24"/>
          <w:szCs w:val="24"/>
          <w:lang w:val="fr-FR"/>
        </w:rPr>
        <w:t>concursului</w:t>
      </w:r>
      <w:proofErr w:type="spellEnd"/>
      <w:r w:rsidRPr="00EB1715">
        <w:rPr>
          <w:sz w:val="24"/>
          <w:szCs w:val="24"/>
          <w:lang w:val="fr-FR"/>
        </w:rPr>
        <w:t xml:space="preserve">, </w:t>
      </w:r>
      <w:proofErr w:type="spellStart"/>
      <w:r w:rsidRPr="00EB1715">
        <w:rPr>
          <w:sz w:val="24"/>
          <w:szCs w:val="24"/>
          <w:lang w:val="fr-FR"/>
        </w:rPr>
        <w:t>potrivit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legii</w:t>
      </w:r>
      <w:proofErr w:type="spellEnd"/>
      <w:r w:rsidRPr="00EB1715">
        <w:rPr>
          <w:sz w:val="24"/>
          <w:szCs w:val="24"/>
          <w:lang w:val="fr-FR"/>
        </w:rPr>
        <w:t>.</w:t>
      </w:r>
    </w:p>
    <w:p w14:paraId="13695CAE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</w:p>
    <w:p w14:paraId="4C1539A8" w14:textId="77777777" w:rsidR="006668EB" w:rsidRPr="00EB1715" w:rsidRDefault="006668EB" w:rsidP="006668EB">
      <w:pPr>
        <w:jc w:val="both"/>
        <w:rPr>
          <w:sz w:val="24"/>
          <w:szCs w:val="24"/>
          <w:lang w:val="fr-FR"/>
        </w:rPr>
      </w:pPr>
      <w:r w:rsidRPr="00EB1715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ab/>
      </w:r>
      <w:r w:rsidRPr="00EB1715">
        <w:rPr>
          <w:sz w:val="24"/>
          <w:szCs w:val="24"/>
          <w:lang w:val="fr-FR"/>
        </w:rPr>
        <w:t xml:space="preserve">La </w:t>
      </w:r>
      <w:proofErr w:type="spellStart"/>
      <w:r w:rsidRPr="00EB1715">
        <w:rPr>
          <w:sz w:val="24"/>
          <w:szCs w:val="24"/>
          <w:lang w:val="fr-FR"/>
        </w:rPr>
        <w:t>toate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actele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depuse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în</w:t>
      </w:r>
      <w:proofErr w:type="spellEnd"/>
      <w:r w:rsidRPr="00EB1715">
        <w:rPr>
          <w:sz w:val="24"/>
          <w:szCs w:val="24"/>
          <w:lang w:val="fr-FR"/>
        </w:rPr>
        <w:t xml:space="preserve"> copie se </w:t>
      </w:r>
      <w:proofErr w:type="spellStart"/>
      <w:r w:rsidRPr="00EB1715">
        <w:rPr>
          <w:sz w:val="24"/>
          <w:szCs w:val="24"/>
          <w:lang w:val="fr-FR"/>
        </w:rPr>
        <w:t>prezintă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și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originalele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pentru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confirmare</w:t>
      </w:r>
      <w:proofErr w:type="spellEnd"/>
      <w:r w:rsidRPr="00EB1715">
        <w:rPr>
          <w:sz w:val="24"/>
          <w:szCs w:val="24"/>
          <w:lang w:val="fr-FR"/>
        </w:rPr>
        <w:t xml:space="preserve"> “</w:t>
      </w:r>
      <w:proofErr w:type="spellStart"/>
      <w:r w:rsidRPr="00EB1715">
        <w:rPr>
          <w:sz w:val="24"/>
          <w:szCs w:val="24"/>
          <w:lang w:val="fr-FR"/>
        </w:rPr>
        <w:t>conform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cu</w:t>
      </w:r>
      <w:proofErr w:type="spellEnd"/>
      <w:r w:rsidRPr="00EB1715">
        <w:rPr>
          <w:sz w:val="24"/>
          <w:szCs w:val="24"/>
          <w:lang w:val="fr-FR"/>
        </w:rPr>
        <w:t xml:space="preserve"> </w:t>
      </w:r>
      <w:proofErr w:type="spellStart"/>
      <w:r w:rsidRPr="00EB1715">
        <w:rPr>
          <w:sz w:val="24"/>
          <w:szCs w:val="24"/>
          <w:lang w:val="fr-FR"/>
        </w:rPr>
        <w:t>originalul</w:t>
      </w:r>
      <w:proofErr w:type="spellEnd"/>
      <w:r w:rsidRPr="00EB1715">
        <w:rPr>
          <w:sz w:val="24"/>
          <w:szCs w:val="24"/>
          <w:lang w:val="fr-FR"/>
        </w:rPr>
        <w:t>”.</w:t>
      </w:r>
    </w:p>
    <w:p w14:paraId="6551AF95" w14:textId="77777777" w:rsidR="006668EB" w:rsidRPr="00EB1715" w:rsidRDefault="006668EB" w:rsidP="006668EB">
      <w:pPr>
        <w:jc w:val="both"/>
        <w:rPr>
          <w:b/>
          <w:bCs/>
          <w:sz w:val="24"/>
          <w:szCs w:val="24"/>
          <w:lang w:val="fr-FR"/>
        </w:rPr>
      </w:pPr>
    </w:p>
    <w:p w14:paraId="09C9C0E6" w14:textId="77777777" w:rsidR="006668EB" w:rsidRPr="00EB1715" w:rsidRDefault="006668EB" w:rsidP="006668EB">
      <w:pPr>
        <w:rPr>
          <w:b/>
          <w:color w:val="000000"/>
          <w:sz w:val="24"/>
          <w:szCs w:val="24"/>
          <w:lang w:val="fr-FR"/>
        </w:rPr>
      </w:pPr>
      <w:r w:rsidRPr="00EB1715">
        <w:rPr>
          <w:b/>
          <w:color w:val="000000"/>
          <w:sz w:val="24"/>
          <w:szCs w:val="24"/>
          <w:lang w:val="fr-FR"/>
        </w:rPr>
        <w:t>TEMATIC</w:t>
      </w:r>
      <w:r>
        <w:rPr>
          <w:b/>
          <w:color w:val="000000"/>
          <w:sz w:val="24"/>
          <w:szCs w:val="24"/>
          <w:lang w:val="fr-FR"/>
        </w:rPr>
        <w:t>Ă</w:t>
      </w:r>
      <w:r w:rsidRPr="00EB1715">
        <w:rPr>
          <w:b/>
          <w:color w:val="000000"/>
          <w:sz w:val="24"/>
          <w:szCs w:val="24"/>
          <w:lang w:val="fr-FR"/>
        </w:rPr>
        <w:t xml:space="preserve"> </w:t>
      </w:r>
      <w:r>
        <w:rPr>
          <w:b/>
          <w:color w:val="000000"/>
          <w:sz w:val="24"/>
          <w:szCs w:val="24"/>
          <w:lang w:val="fr-FR"/>
        </w:rPr>
        <w:t>Ș</w:t>
      </w:r>
      <w:r w:rsidRPr="00EB1715">
        <w:rPr>
          <w:b/>
          <w:color w:val="000000"/>
          <w:sz w:val="24"/>
          <w:szCs w:val="24"/>
          <w:lang w:val="fr-FR"/>
        </w:rPr>
        <w:t>I BIBLIOGRAFIA</w:t>
      </w:r>
      <w:r>
        <w:rPr>
          <w:b/>
          <w:color w:val="000000"/>
          <w:sz w:val="24"/>
          <w:szCs w:val="24"/>
          <w:lang w:val="fr-FR"/>
        </w:rPr>
        <w:t xml:space="preserve"> </w:t>
      </w:r>
      <w:r w:rsidRPr="00EB1715">
        <w:rPr>
          <w:b/>
          <w:color w:val="000000"/>
          <w:sz w:val="24"/>
          <w:szCs w:val="24"/>
          <w:lang w:val="fr-FR"/>
        </w:rPr>
        <w:t xml:space="preserve">PENTRU OCUPAREA POSTULUI DE </w:t>
      </w:r>
      <w:proofErr w:type="gramStart"/>
      <w:r>
        <w:rPr>
          <w:b/>
          <w:color w:val="000000"/>
          <w:sz w:val="24"/>
          <w:szCs w:val="24"/>
          <w:lang w:val="fr-FR"/>
        </w:rPr>
        <w:t>CHIMIST</w:t>
      </w:r>
      <w:r w:rsidRPr="00EB1715">
        <w:rPr>
          <w:b/>
          <w:color w:val="000000"/>
          <w:sz w:val="24"/>
          <w:szCs w:val="24"/>
          <w:lang w:val="fr-FR"/>
        </w:rPr>
        <w:t>:</w:t>
      </w:r>
      <w:proofErr w:type="gramEnd"/>
    </w:p>
    <w:p w14:paraId="1BF9DBE6" w14:textId="77777777" w:rsidR="006668EB" w:rsidRDefault="006668EB" w:rsidP="006668EB">
      <w:pPr>
        <w:rPr>
          <w:b/>
          <w:color w:val="000000"/>
          <w:sz w:val="24"/>
          <w:szCs w:val="24"/>
          <w:lang w:val="fr-FR"/>
        </w:rPr>
      </w:pPr>
      <w:proofErr w:type="gramStart"/>
      <w:r w:rsidRPr="005C2D53">
        <w:rPr>
          <w:b/>
          <w:color w:val="000000"/>
          <w:sz w:val="24"/>
          <w:szCs w:val="24"/>
          <w:lang w:val="fr-FR"/>
        </w:rPr>
        <w:t>TEMATICĂ:</w:t>
      </w:r>
      <w:proofErr w:type="gramEnd"/>
    </w:p>
    <w:p w14:paraId="5B75BDB3" w14:textId="77777777" w:rsidR="006668EB" w:rsidRPr="006668EB" w:rsidRDefault="006668EB" w:rsidP="006668EB">
      <w:pPr>
        <w:rPr>
          <w:b/>
          <w:bCs/>
          <w:lang w:val="fr-FR"/>
        </w:rPr>
      </w:pPr>
    </w:p>
    <w:p w14:paraId="4EFB703E" w14:textId="77777777" w:rsidR="006668EB" w:rsidRPr="006668EB" w:rsidRDefault="006668EB" w:rsidP="006668EB">
      <w:pPr>
        <w:rPr>
          <w:b/>
          <w:bCs/>
          <w:sz w:val="24"/>
          <w:szCs w:val="24"/>
          <w:lang w:val="fr-FR"/>
        </w:rPr>
      </w:pPr>
      <w:r w:rsidRPr="006668EB">
        <w:rPr>
          <w:b/>
          <w:bCs/>
          <w:sz w:val="24"/>
          <w:szCs w:val="24"/>
          <w:lang w:val="fr-FR"/>
        </w:rPr>
        <w:t>Proba scrisă:</w:t>
      </w:r>
    </w:p>
    <w:p w14:paraId="1F0DC9CD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1. </w:t>
      </w:r>
      <w:proofErr w:type="spellStart"/>
      <w:r w:rsidRPr="005C2D53">
        <w:rPr>
          <w:sz w:val="24"/>
          <w:szCs w:val="24"/>
          <w:lang w:val="fr-FR"/>
        </w:rPr>
        <w:t>Metode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spectrometrice</w:t>
      </w:r>
      <w:proofErr w:type="spellEnd"/>
      <w:r w:rsidRPr="005C2D53">
        <w:rPr>
          <w:sz w:val="24"/>
          <w:szCs w:val="24"/>
          <w:lang w:val="fr-FR"/>
        </w:rPr>
        <w:t xml:space="preserve"> (</w:t>
      </w:r>
      <w:proofErr w:type="spellStart"/>
      <w:r w:rsidRPr="005C2D53">
        <w:rPr>
          <w:sz w:val="24"/>
          <w:szCs w:val="24"/>
          <w:lang w:val="fr-FR"/>
        </w:rPr>
        <w:t>absorb</w:t>
      </w:r>
      <w:r>
        <w:rPr>
          <w:sz w:val="24"/>
          <w:szCs w:val="24"/>
          <w:lang w:val="fr-FR"/>
        </w:rPr>
        <w:t>ț</w:t>
      </w:r>
      <w:r w:rsidRPr="005C2D53">
        <w:rPr>
          <w:sz w:val="24"/>
          <w:szCs w:val="24"/>
          <w:lang w:val="fr-FR"/>
        </w:rPr>
        <w:t>ie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molecular</w:t>
      </w:r>
      <w:r>
        <w:rPr>
          <w:sz w:val="24"/>
          <w:szCs w:val="24"/>
          <w:lang w:val="fr-FR"/>
        </w:rPr>
        <w:t>ă</w:t>
      </w:r>
      <w:proofErr w:type="spellEnd"/>
      <w:r w:rsidRPr="005C2D53">
        <w:rPr>
          <w:sz w:val="24"/>
          <w:szCs w:val="24"/>
          <w:lang w:val="fr-FR"/>
        </w:rPr>
        <w:t xml:space="preserve">, UV/VIS, </w:t>
      </w:r>
      <w:proofErr w:type="spellStart"/>
      <w:r w:rsidRPr="005C2D53">
        <w:rPr>
          <w:sz w:val="24"/>
          <w:szCs w:val="24"/>
          <w:lang w:val="fr-FR"/>
        </w:rPr>
        <w:t>absorb</w:t>
      </w:r>
      <w:r>
        <w:rPr>
          <w:sz w:val="24"/>
          <w:szCs w:val="24"/>
          <w:lang w:val="fr-FR"/>
        </w:rPr>
        <w:t>ț</w:t>
      </w:r>
      <w:r w:rsidRPr="005C2D53">
        <w:rPr>
          <w:sz w:val="24"/>
          <w:szCs w:val="24"/>
          <w:lang w:val="fr-FR"/>
        </w:rPr>
        <w:t>ie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atomic</w:t>
      </w:r>
      <w:r>
        <w:rPr>
          <w:sz w:val="24"/>
          <w:szCs w:val="24"/>
          <w:lang w:val="fr-FR"/>
        </w:rPr>
        <w:t>ă</w:t>
      </w:r>
      <w:proofErr w:type="spellEnd"/>
      <w:r w:rsidRPr="005C2D53">
        <w:rPr>
          <w:sz w:val="24"/>
          <w:szCs w:val="24"/>
          <w:lang w:val="fr-FR"/>
        </w:rPr>
        <w:t xml:space="preserve">) - </w:t>
      </w:r>
      <w:proofErr w:type="spellStart"/>
      <w:r w:rsidRPr="005C2D53">
        <w:rPr>
          <w:sz w:val="24"/>
          <w:szCs w:val="24"/>
          <w:lang w:val="fr-FR"/>
        </w:rPr>
        <w:t>principii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analitice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6F0377B0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 </w:t>
      </w:r>
      <w:proofErr w:type="spellStart"/>
      <w:r w:rsidRPr="005C2D53">
        <w:rPr>
          <w:sz w:val="24"/>
          <w:szCs w:val="24"/>
          <w:lang w:val="fr-FR"/>
        </w:rPr>
        <w:t>Metode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cromatografice</w:t>
      </w:r>
      <w:proofErr w:type="spellEnd"/>
      <w:r w:rsidRPr="005C2D53">
        <w:rPr>
          <w:sz w:val="24"/>
          <w:szCs w:val="24"/>
          <w:lang w:val="fr-FR"/>
        </w:rPr>
        <w:t xml:space="preserve"> (TLC, GC, HPLC) - </w:t>
      </w:r>
      <w:proofErr w:type="spellStart"/>
      <w:r w:rsidRPr="005C2D53">
        <w:rPr>
          <w:sz w:val="24"/>
          <w:szCs w:val="24"/>
          <w:lang w:val="fr-FR"/>
        </w:rPr>
        <w:t>principii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analitice</w:t>
      </w:r>
      <w:proofErr w:type="spellEnd"/>
      <w:r w:rsidRPr="005C2D53">
        <w:rPr>
          <w:sz w:val="24"/>
          <w:szCs w:val="24"/>
          <w:lang w:val="fr-FR"/>
        </w:rPr>
        <w:t xml:space="preserve">, </w:t>
      </w:r>
      <w:proofErr w:type="spellStart"/>
      <w:r w:rsidRPr="005C2D53">
        <w:rPr>
          <w:sz w:val="24"/>
          <w:szCs w:val="24"/>
          <w:lang w:val="fr-FR"/>
        </w:rPr>
        <w:t>tipuri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detectori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5C2D53">
        <w:rPr>
          <w:sz w:val="24"/>
          <w:szCs w:val="24"/>
          <w:lang w:val="fr-FR"/>
        </w:rPr>
        <w:t>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aplica</w:t>
      </w:r>
      <w:r>
        <w:rPr>
          <w:sz w:val="24"/>
          <w:szCs w:val="24"/>
          <w:lang w:val="fr-FR"/>
        </w:rPr>
        <w:t>ț</w:t>
      </w:r>
      <w:r w:rsidRPr="005C2D53">
        <w:rPr>
          <w:sz w:val="24"/>
          <w:szCs w:val="24"/>
          <w:lang w:val="fr-FR"/>
        </w:rPr>
        <w:t>iile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lor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7313A04F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3. </w:t>
      </w:r>
      <w:proofErr w:type="spellStart"/>
      <w:r w:rsidRPr="005C2D53">
        <w:rPr>
          <w:sz w:val="24"/>
          <w:szCs w:val="24"/>
          <w:lang w:val="fr-FR"/>
        </w:rPr>
        <w:t>Sursele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apa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în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natură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5C2D53">
        <w:rPr>
          <w:sz w:val="24"/>
          <w:szCs w:val="24"/>
          <w:lang w:val="fr-FR"/>
        </w:rPr>
        <w:t>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caracteristicile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lor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52F9DCD3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4. </w:t>
      </w:r>
      <w:proofErr w:type="spellStart"/>
      <w:r w:rsidRPr="005C2D53">
        <w:rPr>
          <w:sz w:val="24"/>
          <w:szCs w:val="24"/>
          <w:lang w:val="fr-FR"/>
        </w:rPr>
        <w:t>Condiţii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potabilitate</w:t>
      </w:r>
      <w:proofErr w:type="spellEnd"/>
      <w:r w:rsidRPr="005C2D53">
        <w:rPr>
          <w:sz w:val="24"/>
          <w:szCs w:val="24"/>
          <w:lang w:val="fr-FR"/>
        </w:rPr>
        <w:t xml:space="preserve"> a </w:t>
      </w:r>
      <w:proofErr w:type="spellStart"/>
      <w:r w:rsidRPr="005C2D53">
        <w:rPr>
          <w:sz w:val="24"/>
          <w:szCs w:val="24"/>
          <w:lang w:val="fr-FR"/>
        </w:rPr>
        <w:t>apei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56997AAB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5. </w:t>
      </w:r>
      <w:proofErr w:type="spellStart"/>
      <w:r w:rsidRPr="005C2D53">
        <w:rPr>
          <w:sz w:val="24"/>
          <w:szCs w:val="24"/>
          <w:lang w:val="fr-FR"/>
        </w:rPr>
        <w:t>Compoziţia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chimică</w:t>
      </w:r>
      <w:proofErr w:type="spellEnd"/>
      <w:r w:rsidRPr="005C2D53">
        <w:rPr>
          <w:sz w:val="24"/>
          <w:szCs w:val="24"/>
          <w:lang w:val="fr-FR"/>
        </w:rPr>
        <w:t xml:space="preserve"> a </w:t>
      </w:r>
      <w:proofErr w:type="spellStart"/>
      <w:r w:rsidRPr="005C2D53">
        <w:rPr>
          <w:sz w:val="24"/>
          <w:szCs w:val="24"/>
          <w:lang w:val="fr-FR"/>
        </w:rPr>
        <w:t>aerului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atmosferic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şi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importanţa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igienică</w:t>
      </w:r>
      <w:proofErr w:type="spellEnd"/>
      <w:r w:rsidRPr="005C2D53">
        <w:rPr>
          <w:sz w:val="24"/>
          <w:szCs w:val="24"/>
          <w:lang w:val="fr-FR"/>
        </w:rPr>
        <w:t xml:space="preserve"> a </w:t>
      </w:r>
      <w:proofErr w:type="spellStart"/>
      <w:r w:rsidRPr="005C2D53">
        <w:rPr>
          <w:sz w:val="24"/>
          <w:szCs w:val="24"/>
          <w:lang w:val="fr-FR"/>
        </w:rPr>
        <w:t>principalilor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componenţi</w:t>
      </w:r>
      <w:proofErr w:type="spellEnd"/>
      <w:r>
        <w:rPr>
          <w:sz w:val="24"/>
          <w:szCs w:val="24"/>
          <w:lang w:val="fr-FR"/>
        </w:rPr>
        <w:t>.</w:t>
      </w:r>
    </w:p>
    <w:p w14:paraId="5903E12A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6. </w:t>
      </w:r>
      <w:proofErr w:type="spellStart"/>
      <w:r w:rsidRPr="005C2D53">
        <w:rPr>
          <w:sz w:val="24"/>
          <w:szCs w:val="24"/>
          <w:lang w:val="fr-FR"/>
        </w:rPr>
        <w:t>Compoziţia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chimică</w:t>
      </w:r>
      <w:proofErr w:type="spellEnd"/>
      <w:r w:rsidRPr="005C2D53">
        <w:rPr>
          <w:sz w:val="24"/>
          <w:szCs w:val="24"/>
          <w:lang w:val="fr-FR"/>
        </w:rPr>
        <w:t xml:space="preserve"> a </w:t>
      </w:r>
      <w:proofErr w:type="spellStart"/>
      <w:r w:rsidRPr="005C2D53">
        <w:rPr>
          <w:sz w:val="24"/>
          <w:szCs w:val="24"/>
          <w:lang w:val="fr-FR"/>
        </w:rPr>
        <w:t>solului</w:t>
      </w:r>
      <w:proofErr w:type="spellEnd"/>
      <w:r>
        <w:rPr>
          <w:sz w:val="24"/>
          <w:szCs w:val="24"/>
          <w:lang w:val="fr-FR"/>
        </w:rPr>
        <w:t>.</w:t>
      </w:r>
    </w:p>
    <w:p w14:paraId="04E1E972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7. </w:t>
      </w:r>
      <w:proofErr w:type="spellStart"/>
      <w:r w:rsidRPr="005C2D53">
        <w:rPr>
          <w:sz w:val="24"/>
          <w:szCs w:val="24"/>
          <w:lang w:val="fr-FR"/>
        </w:rPr>
        <w:t>Substanţe</w:t>
      </w:r>
      <w:proofErr w:type="spellEnd"/>
      <w:r w:rsidRPr="005C2D53">
        <w:rPr>
          <w:sz w:val="24"/>
          <w:szCs w:val="24"/>
          <w:lang w:val="fr-FR"/>
        </w:rPr>
        <w:t xml:space="preserve"> nutritive </w:t>
      </w:r>
      <w:proofErr w:type="spellStart"/>
      <w:r w:rsidRPr="005C2D53">
        <w:rPr>
          <w:sz w:val="24"/>
          <w:szCs w:val="24"/>
          <w:lang w:val="fr-FR"/>
        </w:rPr>
        <w:t>şi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rolul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lor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în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5C2D53">
        <w:rPr>
          <w:sz w:val="24"/>
          <w:szCs w:val="24"/>
          <w:lang w:val="fr-FR"/>
        </w:rPr>
        <w:t>alimentaţie</w:t>
      </w:r>
      <w:proofErr w:type="spellEnd"/>
      <w:r w:rsidRPr="005C2D53">
        <w:rPr>
          <w:sz w:val="24"/>
          <w:szCs w:val="24"/>
          <w:lang w:val="fr-FR"/>
        </w:rPr>
        <w:t>:</w:t>
      </w:r>
      <w:proofErr w:type="gram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proteine</w:t>
      </w:r>
      <w:proofErr w:type="spellEnd"/>
      <w:r w:rsidRPr="005C2D53">
        <w:rPr>
          <w:sz w:val="24"/>
          <w:szCs w:val="24"/>
          <w:lang w:val="fr-FR"/>
        </w:rPr>
        <w:t xml:space="preserve">, glucide, lipide, </w:t>
      </w:r>
      <w:proofErr w:type="spellStart"/>
      <w:r w:rsidRPr="005C2D53">
        <w:rPr>
          <w:sz w:val="24"/>
          <w:szCs w:val="24"/>
          <w:lang w:val="fr-FR"/>
        </w:rPr>
        <w:t>substanţe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minerale</w:t>
      </w:r>
      <w:proofErr w:type="spellEnd"/>
      <w:r w:rsidRPr="005C2D53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5C2D53">
        <w:rPr>
          <w:sz w:val="24"/>
          <w:szCs w:val="24"/>
          <w:lang w:val="fr-FR"/>
        </w:rPr>
        <w:t>vitamine.</w:t>
      </w:r>
    </w:p>
    <w:p w14:paraId="69C55E14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8. </w:t>
      </w:r>
      <w:proofErr w:type="spellStart"/>
      <w:r w:rsidRPr="005C2D53">
        <w:rPr>
          <w:sz w:val="24"/>
          <w:szCs w:val="24"/>
          <w:lang w:val="fr-FR"/>
        </w:rPr>
        <w:t>Clasificarea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alimentelor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53B710C9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9. </w:t>
      </w:r>
      <w:r w:rsidRPr="005C2D53">
        <w:rPr>
          <w:sz w:val="24"/>
          <w:szCs w:val="24"/>
          <w:lang w:val="fr-FR"/>
        </w:rPr>
        <w:t xml:space="preserve">Lapte </w:t>
      </w:r>
      <w:proofErr w:type="spellStart"/>
      <w:r w:rsidRPr="005C2D53">
        <w:rPr>
          <w:sz w:val="24"/>
          <w:szCs w:val="24"/>
          <w:lang w:val="fr-FR"/>
        </w:rPr>
        <w:t>şi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derivate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din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5C2D53">
        <w:rPr>
          <w:sz w:val="24"/>
          <w:szCs w:val="24"/>
          <w:lang w:val="fr-FR"/>
        </w:rPr>
        <w:t>lapte</w:t>
      </w:r>
      <w:proofErr w:type="spellEnd"/>
      <w:r w:rsidRPr="005C2D53">
        <w:rPr>
          <w:sz w:val="24"/>
          <w:szCs w:val="24"/>
          <w:lang w:val="fr-FR"/>
        </w:rPr>
        <w:t>:</w:t>
      </w:r>
      <w:proofErr w:type="gram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alterare</w:t>
      </w:r>
      <w:proofErr w:type="spellEnd"/>
      <w:r w:rsidRPr="005C2D53">
        <w:rPr>
          <w:sz w:val="24"/>
          <w:szCs w:val="24"/>
          <w:lang w:val="fr-FR"/>
        </w:rPr>
        <w:t xml:space="preserve">, </w:t>
      </w:r>
      <w:proofErr w:type="spellStart"/>
      <w:r w:rsidRPr="005C2D53">
        <w:rPr>
          <w:sz w:val="24"/>
          <w:szCs w:val="24"/>
          <w:lang w:val="fr-FR"/>
        </w:rPr>
        <w:t>insalubrizare</w:t>
      </w:r>
      <w:proofErr w:type="spellEnd"/>
      <w:r w:rsidRPr="005C2D53">
        <w:rPr>
          <w:sz w:val="24"/>
          <w:szCs w:val="24"/>
          <w:lang w:val="fr-FR"/>
        </w:rPr>
        <w:t xml:space="preserve">, control </w:t>
      </w:r>
      <w:proofErr w:type="spellStart"/>
      <w:r w:rsidRPr="005C2D53">
        <w:rPr>
          <w:sz w:val="24"/>
          <w:szCs w:val="24"/>
          <w:lang w:val="fr-FR"/>
        </w:rPr>
        <w:t>chimico-sanitar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310BE1F6" w14:textId="77777777" w:rsidR="006668EB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10. </w:t>
      </w:r>
      <w:r w:rsidRPr="005C2D53">
        <w:rPr>
          <w:sz w:val="24"/>
          <w:szCs w:val="24"/>
          <w:lang w:val="fr-FR"/>
        </w:rPr>
        <w:t xml:space="preserve">Carne </w:t>
      </w:r>
      <w:proofErr w:type="spellStart"/>
      <w:r w:rsidRPr="005C2D53">
        <w:rPr>
          <w:sz w:val="24"/>
          <w:szCs w:val="24"/>
          <w:lang w:val="fr-FR"/>
        </w:rPr>
        <w:t>şi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preparate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din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gramStart"/>
      <w:r w:rsidRPr="005C2D53">
        <w:rPr>
          <w:sz w:val="24"/>
          <w:szCs w:val="24"/>
          <w:lang w:val="fr-FR"/>
        </w:rPr>
        <w:t>carne:</w:t>
      </w:r>
      <w:proofErr w:type="gram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alterare</w:t>
      </w:r>
      <w:proofErr w:type="spellEnd"/>
      <w:r w:rsidRPr="005C2D53">
        <w:rPr>
          <w:sz w:val="24"/>
          <w:szCs w:val="24"/>
          <w:lang w:val="fr-FR"/>
        </w:rPr>
        <w:t xml:space="preserve">, </w:t>
      </w:r>
      <w:proofErr w:type="spellStart"/>
      <w:r w:rsidRPr="005C2D53">
        <w:rPr>
          <w:sz w:val="24"/>
          <w:szCs w:val="24"/>
          <w:lang w:val="fr-FR"/>
        </w:rPr>
        <w:t>insalubrizare</w:t>
      </w:r>
      <w:proofErr w:type="spellEnd"/>
      <w:r w:rsidRPr="005C2D53">
        <w:rPr>
          <w:sz w:val="24"/>
          <w:szCs w:val="24"/>
          <w:lang w:val="fr-FR"/>
        </w:rPr>
        <w:t xml:space="preserve">, control </w:t>
      </w:r>
      <w:proofErr w:type="spellStart"/>
      <w:r w:rsidRPr="005C2D53">
        <w:rPr>
          <w:sz w:val="24"/>
          <w:szCs w:val="24"/>
          <w:lang w:val="fr-FR"/>
        </w:rPr>
        <w:t>chimico-sanitar</w:t>
      </w:r>
      <w:proofErr w:type="spellEnd"/>
      <w:r w:rsidRPr="005C2D53">
        <w:rPr>
          <w:sz w:val="24"/>
          <w:szCs w:val="24"/>
          <w:lang w:val="fr-FR"/>
        </w:rPr>
        <w:t>.</w:t>
      </w:r>
    </w:p>
    <w:p w14:paraId="2FE86645" w14:textId="77777777" w:rsidR="006668EB" w:rsidRPr="005C2D53" w:rsidRDefault="006668EB" w:rsidP="006668E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11. </w:t>
      </w:r>
      <w:proofErr w:type="spellStart"/>
      <w:r w:rsidRPr="005C2D53">
        <w:rPr>
          <w:sz w:val="24"/>
          <w:szCs w:val="24"/>
          <w:lang w:val="fr-FR"/>
        </w:rPr>
        <w:t>Asigurarea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calit</w:t>
      </w:r>
      <w:r>
        <w:rPr>
          <w:sz w:val="24"/>
          <w:szCs w:val="24"/>
          <w:lang w:val="fr-FR"/>
        </w:rPr>
        <w:t>ăț</w:t>
      </w:r>
      <w:r w:rsidRPr="005C2D53">
        <w:rPr>
          <w:sz w:val="24"/>
          <w:szCs w:val="24"/>
          <w:lang w:val="fr-FR"/>
        </w:rPr>
        <w:t>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Pr="005C2D53">
        <w:rPr>
          <w:sz w:val="24"/>
          <w:szCs w:val="24"/>
          <w:lang w:val="fr-FR"/>
        </w:rPr>
        <w:t>n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laboratorul</w:t>
      </w:r>
      <w:proofErr w:type="spellEnd"/>
      <w:r w:rsidRPr="005C2D53">
        <w:rPr>
          <w:sz w:val="24"/>
          <w:szCs w:val="24"/>
          <w:lang w:val="fr-FR"/>
        </w:rPr>
        <w:t xml:space="preserve"> de chimie </w:t>
      </w:r>
      <w:proofErr w:type="spellStart"/>
      <w:proofErr w:type="gramStart"/>
      <w:r w:rsidRPr="005C2D53">
        <w:rPr>
          <w:sz w:val="24"/>
          <w:szCs w:val="24"/>
          <w:lang w:val="fr-FR"/>
        </w:rPr>
        <w:t>sanitar</w:t>
      </w:r>
      <w:r>
        <w:rPr>
          <w:sz w:val="24"/>
          <w:szCs w:val="24"/>
          <w:lang w:val="fr-FR"/>
        </w:rPr>
        <w:t>ă</w:t>
      </w:r>
      <w:proofErr w:type="spellEnd"/>
      <w:r w:rsidRPr="005C2D53">
        <w:rPr>
          <w:sz w:val="24"/>
          <w:szCs w:val="24"/>
          <w:lang w:val="fr-FR"/>
        </w:rPr>
        <w:t>:</w:t>
      </w:r>
      <w:proofErr w:type="gramEnd"/>
    </w:p>
    <w:p w14:paraId="01A83EFC" w14:textId="77777777" w:rsidR="006668EB" w:rsidRPr="005C2D53" w:rsidRDefault="006668EB" w:rsidP="006668EB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proofErr w:type="spellStart"/>
      <w:r w:rsidRPr="005C2D53">
        <w:rPr>
          <w:sz w:val="24"/>
          <w:szCs w:val="24"/>
          <w:lang w:val="fr-FR"/>
        </w:rPr>
        <w:t>Bugetul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incertitudini</w:t>
      </w:r>
      <w:proofErr w:type="spellEnd"/>
      <w:r w:rsidRPr="005C2D53">
        <w:rPr>
          <w:sz w:val="24"/>
          <w:szCs w:val="24"/>
          <w:lang w:val="fr-FR"/>
        </w:rPr>
        <w:t xml:space="preserve">, </w:t>
      </w:r>
      <w:proofErr w:type="spellStart"/>
      <w:r w:rsidRPr="005C2D53">
        <w:rPr>
          <w:sz w:val="24"/>
          <w:szCs w:val="24"/>
          <w:lang w:val="fr-FR"/>
        </w:rPr>
        <w:t>surse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posibile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5C2D53">
        <w:rPr>
          <w:sz w:val="24"/>
          <w:szCs w:val="24"/>
          <w:lang w:val="fr-FR"/>
        </w:rPr>
        <w:t>incertitudine</w:t>
      </w:r>
      <w:proofErr w:type="spellEnd"/>
      <w:r>
        <w:rPr>
          <w:sz w:val="24"/>
          <w:szCs w:val="24"/>
          <w:lang w:val="fr-FR"/>
        </w:rPr>
        <w:t>;</w:t>
      </w:r>
      <w:proofErr w:type="gramEnd"/>
    </w:p>
    <w:p w14:paraId="2E84FBD3" w14:textId="77777777" w:rsidR="006668EB" w:rsidRPr="005C2D53" w:rsidRDefault="006668EB" w:rsidP="006668EB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proofErr w:type="spellStart"/>
      <w:r w:rsidRPr="005C2D53">
        <w:rPr>
          <w:sz w:val="24"/>
          <w:szCs w:val="24"/>
          <w:lang w:val="fr-FR"/>
        </w:rPr>
        <w:t>Incertitudinea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m</w:t>
      </w:r>
      <w:r>
        <w:rPr>
          <w:sz w:val="24"/>
          <w:szCs w:val="24"/>
          <w:lang w:val="fr-FR"/>
        </w:rPr>
        <w:t>ă</w:t>
      </w:r>
      <w:r w:rsidRPr="005C2D53">
        <w:rPr>
          <w:sz w:val="24"/>
          <w:szCs w:val="24"/>
          <w:lang w:val="fr-FR"/>
        </w:rPr>
        <w:t>surare</w:t>
      </w:r>
      <w:proofErr w:type="spellEnd"/>
      <w:r w:rsidRPr="005C2D53">
        <w:rPr>
          <w:sz w:val="24"/>
          <w:szCs w:val="24"/>
          <w:lang w:val="fr-FR"/>
        </w:rPr>
        <w:t xml:space="preserve">- </w:t>
      </w:r>
      <w:proofErr w:type="spellStart"/>
      <w:r w:rsidRPr="005C2D53">
        <w:rPr>
          <w:sz w:val="24"/>
          <w:szCs w:val="24"/>
          <w:lang w:val="fr-FR"/>
        </w:rPr>
        <w:t>no</w:t>
      </w:r>
      <w:r>
        <w:rPr>
          <w:sz w:val="24"/>
          <w:szCs w:val="24"/>
          <w:lang w:val="fr-FR"/>
        </w:rPr>
        <w:t>ț</w:t>
      </w:r>
      <w:r w:rsidRPr="005C2D53">
        <w:rPr>
          <w:sz w:val="24"/>
          <w:szCs w:val="24"/>
          <w:lang w:val="fr-FR"/>
        </w:rPr>
        <w:t>iuni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5C2D53">
        <w:rPr>
          <w:sz w:val="24"/>
          <w:szCs w:val="24"/>
          <w:lang w:val="fr-FR"/>
        </w:rPr>
        <w:t>teoretice</w:t>
      </w:r>
      <w:proofErr w:type="spellEnd"/>
      <w:r>
        <w:rPr>
          <w:sz w:val="24"/>
          <w:szCs w:val="24"/>
          <w:lang w:val="fr-FR"/>
        </w:rPr>
        <w:t>;</w:t>
      </w:r>
      <w:proofErr w:type="gramEnd"/>
    </w:p>
    <w:p w14:paraId="3EBDA2EC" w14:textId="77777777" w:rsidR="006668EB" w:rsidRPr="005C2D53" w:rsidRDefault="006668EB" w:rsidP="006668EB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proofErr w:type="spellStart"/>
      <w:r w:rsidRPr="005C2D53">
        <w:rPr>
          <w:sz w:val="24"/>
          <w:szCs w:val="24"/>
          <w:lang w:val="fr-FR"/>
        </w:rPr>
        <w:t>Verificarea</w:t>
      </w:r>
      <w:proofErr w:type="spellEnd"/>
      <w:r w:rsidRPr="005C2D53">
        <w:rPr>
          <w:sz w:val="24"/>
          <w:szCs w:val="24"/>
          <w:lang w:val="fr-FR"/>
        </w:rPr>
        <w:t xml:space="preserve"> si </w:t>
      </w:r>
      <w:proofErr w:type="spellStart"/>
      <w:r w:rsidRPr="005C2D53">
        <w:rPr>
          <w:sz w:val="24"/>
          <w:szCs w:val="24"/>
          <w:lang w:val="fr-FR"/>
        </w:rPr>
        <w:t>validarea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metodelor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5C2D53">
        <w:rPr>
          <w:sz w:val="24"/>
          <w:szCs w:val="24"/>
          <w:lang w:val="fr-FR"/>
        </w:rPr>
        <w:t>testare</w:t>
      </w:r>
      <w:proofErr w:type="spellEnd"/>
      <w:r>
        <w:rPr>
          <w:sz w:val="24"/>
          <w:szCs w:val="24"/>
          <w:lang w:val="fr-FR"/>
        </w:rPr>
        <w:t>;</w:t>
      </w:r>
      <w:proofErr w:type="gramEnd"/>
    </w:p>
    <w:p w14:paraId="0C2011D7" w14:textId="77777777" w:rsidR="006668EB" w:rsidRDefault="006668EB" w:rsidP="006668EB">
      <w:pPr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proofErr w:type="spellStart"/>
      <w:r w:rsidRPr="005C2D53">
        <w:rPr>
          <w:sz w:val="24"/>
          <w:szCs w:val="24"/>
          <w:lang w:val="fr-FR"/>
        </w:rPr>
        <w:t>Controlul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calit</w:t>
      </w:r>
      <w:r>
        <w:rPr>
          <w:sz w:val="24"/>
          <w:szCs w:val="24"/>
          <w:lang w:val="fr-FR"/>
        </w:rPr>
        <w:t>ăț</w:t>
      </w:r>
      <w:r w:rsidRPr="005C2D53">
        <w:rPr>
          <w:sz w:val="24"/>
          <w:szCs w:val="24"/>
          <w:lang w:val="fr-FR"/>
        </w:rPr>
        <w:t>ii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analizelor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laborator</w:t>
      </w:r>
      <w:proofErr w:type="spellEnd"/>
      <w:r>
        <w:rPr>
          <w:sz w:val="24"/>
          <w:szCs w:val="24"/>
          <w:lang w:val="fr-FR"/>
        </w:rPr>
        <w:t>.</w:t>
      </w:r>
    </w:p>
    <w:p w14:paraId="455915A9" w14:textId="77777777" w:rsidR="006668EB" w:rsidRPr="00C51E70" w:rsidRDefault="006668EB" w:rsidP="006668EB">
      <w:pPr>
        <w:rPr>
          <w:b/>
          <w:bCs/>
          <w:sz w:val="24"/>
          <w:szCs w:val="24"/>
        </w:rPr>
      </w:pPr>
      <w:r w:rsidRPr="00C51E70">
        <w:rPr>
          <w:b/>
          <w:bCs/>
          <w:sz w:val="24"/>
          <w:szCs w:val="24"/>
        </w:rPr>
        <w:t xml:space="preserve">Proba </w:t>
      </w:r>
      <w:proofErr w:type="spellStart"/>
      <w:r w:rsidRPr="00C51E70">
        <w:rPr>
          <w:b/>
          <w:bCs/>
          <w:sz w:val="24"/>
          <w:szCs w:val="24"/>
        </w:rPr>
        <w:t>practică</w:t>
      </w:r>
      <w:proofErr w:type="spellEnd"/>
      <w:r>
        <w:rPr>
          <w:b/>
          <w:bCs/>
          <w:sz w:val="24"/>
          <w:szCs w:val="24"/>
        </w:rPr>
        <w:t>:</w:t>
      </w:r>
    </w:p>
    <w:p w14:paraId="05A0C2D9" w14:textId="77777777" w:rsidR="006668EB" w:rsidRPr="00C51E70" w:rsidRDefault="006668EB" w:rsidP="006668EB">
      <w:pPr>
        <w:numPr>
          <w:ilvl w:val="0"/>
          <w:numId w:val="3"/>
        </w:numPr>
        <w:tabs>
          <w:tab w:val="clear" w:pos="1800"/>
        </w:tabs>
        <w:spacing w:after="160" w:line="259" w:lineRule="auto"/>
        <w:ind w:hanging="1374"/>
        <w:contextualSpacing/>
        <w:rPr>
          <w:sz w:val="24"/>
          <w:szCs w:val="24"/>
          <w:lang w:val="fr-FR"/>
        </w:rPr>
      </w:pPr>
      <w:proofErr w:type="spellStart"/>
      <w:r w:rsidRPr="00C51E70">
        <w:rPr>
          <w:sz w:val="24"/>
          <w:szCs w:val="24"/>
          <w:lang w:val="fr-FR"/>
        </w:rPr>
        <w:t>Determin</w:t>
      </w:r>
      <w:r>
        <w:rPr>
          <w:sz w:val="24"/>
          <w:szCs w:val="24"/>
          <w:lang w:val="fr-FR"/>
        </w:rPr>
        <w:t>ă</w:t>
      </w:r>
      <w:r w:rsidRPr="00C51E70">
        <w:rPr>
          <w:sz w:val="24"/>
          <w:szCs w:val="24"/>
          <w:lang w:val="fr-FR"/>
        </w:rPr>
        <w:t>ri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spectrofotometrice</w:t>
      </w:r>
      <w:proofErr w:type="spellEnd"/>
      <w:r w:rsidRPr="00C51E70">
        <w:rPr>
          <w:sz w:val="24"/>
          <w:szCs w:val="24"/>
          <w:lang w:val="fr-FR"/>
        </w:rPr>
        <w:t xml:space="preserve"> de </w:t>
      </w:r>
      <w:proofErr w:type="spellStart"/>
      <w:r w:rsidRPr="00C51E70">
        <w:rPr>
          <w:sz w:val="24"/>
          <w:szCs w:val="24"/>
          <w:lang w:val="fr-FR"/>
        </w:rPr>
        <w:t>absorbtie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atomic</w:t>
      </w:r>
      <w:r>
        <w:rPr>
          <w:sz w:val="24"/>
          <w:szCs w:val="24"/>
          <w:lang w:val="fr-FR"/>
        </w:rPr>
        <w:t>ă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Pr="00C51E70">
        <w:rPr>
          <w:sz w:val="24"/>
          <w:szCs w:val="24"/>
          <w:lang w:val="fr-FR"/>
        </w:rPr>
        <w:t>n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apa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potabila</w:t>
      </w:r>
      <w:proofErr w:type="spellEnd"/>
      <w:r w:rsidRPr="00C51E70">
        <w:rPr>
          <w:sz w:val="24"/>
          <w:szCs w:val="24"/>
          <w:lang w:val="fr-FR"/>
        </w:rPr>
        <w:t xml:space="preserve"> (Cu, Mn, Na,</w:t>
      </w:r>
      <w:proofErr w:type="gramStart"/>
      <w:r w:rsidRPr="00C51E70">
        <w:rPr>
          <w:sz w:val="24"/>
          <w:szCs w:val="24"/>
          <w:lang w:val="fr-FR"/>
        </w:rPr>
        <w:t>);</w:t>
      </w:r>
      <w:proofErr w:type="gramEnd"/>
    </w:p>
    <w:p w14:paraId="035FB921" w14:textId="77777777" w:rsidR="006668EB" w:rsidRPr="00C51E70" w:rsidRDefault="006668EB" w:rsidP="006668EB">
      <w:pPr>
        <w:numPr>
          <w:ilvl w:val="0"/>
          <w:numId w:val="3"/>
        </w:numPr>
        <w:tabs>
          <w:tab w:val="clear" w:pos="1800"/>
          <w:tab w:val="num" w:pos="709"/>
        </w:tabs>
        <w:spacing w:after="160" w:line="259" w:lineRule="auto"/>
        <w:ind w:hanging="1374"/>
        <w:contextualSpacing/>
        <w:rPr>
          <w:sz w:val="24"/>
          <w:szCs w:val="24"/>
          <w:lang w:val="fr-FR"/>
        </w:rPr>
      </w:pPr>
      <w:proofErr w:type="spellStart"/>
      <w:r w:rsidRPr="00C51E70">
        <w:rPr>
          <w:sz w:val="24"/>
          <w:szCs w:val="24"/>
          <w:lang w:val="fr-FR"/>
        </w:rPr>
        <w:t>Determin</w:t>
      </w:r>
      <w:r>
        <w:rPr>
          <w:sz w:val="24"/>
          <w:szCs w:val="24"/>
          <w:lang w:val="fr-FR"/>
        </w:rPr>
        <w:t>ă</w:t>
      </w:r>
      <w:r w:rsidRPr="00C51E70">
        <w:rPr>
          <w:sz w:val="24"/>
          <w:szCs w:val="24"/>
          <w:lang w:val="fr-FR"/>
        </w:rPr>
        <w:t>ri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spectrofotometrice</w:t>
      </w:r>
      <w:proofErr w:type="spellEnd"/>
      <w:r w:rsidRPr="00C51E70">
        <w:rPr>
          <w:sz w:val="24"/>
          <w:szCs w:val="24"/>
          <w:lang w:val="fr-FR"/>
        </w:rPr>
        <w:t xml:space="preserve"> de </w:t>
      </w:r>
      <w:proofErr w:type="spellStart"/>
      <w:r w:rsidRPr="00C51E70">
        <w:rPr>
          <w:sz w:val="24"/>
          <w:szCs w:val="24"/>
          <w:lang w:val="fr-FR"/>
        </w:rPr>
        <w:t>absorbtie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atomic</w:t>
      </w:r>
      <w:r>
        <w:rPr>
          <w:sz w:val="24"/>
          <w:szCs w:val="24"/>
          <w:lang w:val="fr-FR"/>
        </w:rPr>
        <w:t>ă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Pr="00C51E70">
        <w:rPr>
          <w:sz w:val="24"/>
          <w:szCs w:val="24"/>
          <w:lang w:val="fr-FR"/>
        </w:rPr>
        <w:t>n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apa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potabila</w:t>
      </w:r>
      <w:proofErr w:type="spellEnd"/>
      <w:r w:rsidRPr="00C51E70">
        <w:rPr>
          <w:sz w:val="24"/>
          <w:szCs w:val="24"/>
          <w:lang w:val="fr-FR"/>
        </w:rPr>
        <w:t xml:space="preserve"> (Ni, As,</w:t>
      </w:r>
      <w:r>
        <w:rPr>
          <w:sz w:val="24"/>
          <w:szCs w:val="24"/>
          <w:lang w:val="fr-FR"/>
        </w:rPr>
        <w:t xml:space="preserve"> </w:t>
      </w:r>
      <w:r w:rsidRPr="00C51E70">
        <w:rPr>
          <w:sz w:val="24"/>
          <w:szCs w:val="24"/>
          <w:lang w:val="fr-FR"/>
        </w:rPr>
        <w:t>Cd,</w:t>
      </w:r>
      <w:r>
        <w:rPr>
          <w:sz w:val="24"/>
          <w:szCs w:val="24"/>
          <w:lang w:val="fr-FR"/>
        </w:rPr>
        <w:t xml:space="preserve"> </w:t>
      </w:r>
      <w:r w:rsidRPr="00C51E70">
        <w:rPr>
          <w:sz w:val="24"/>
          <w:szCs w:val="24"/>
          <w:lang w:val="fr-FR"/>
        </w:rPr>
        <w:t>Cr).</w:t>
      </w:r>
    </w:p>
    <w:p w14:paraId="0A4DE69B" w14:textId="77777777" w:rsidR="006668EB" w:rsidRPr="00C51E70" w:rsidRDefault="006668EB" w:rsidP="006668EB">
      <w:pPr>
        <w:numPr>
          <w:ilvl w:val="0"/>
          <w:numId w:val="3"/>
        </w:numPr>
        <w:tabs>
          <w:tab w:val="clear" w:pos="1800"/>
          <w:tab w:val="num" w:pos="709"/>
        </w:tabs>
        <w:spacing w:after="160" w:line="259" w:lineRule="auto"/>
        <w:ind w:hanging="1374"/>
        <w:contextualSpacing/>
        <w:rPr>
          <w:sz w:val="24"/>
          <w:szCs w:val="24"/>
        </w:rPr>
      </w:pPr>
      <w:proofErr w:type="spellStart"/>
      <w:r w:rsidRPr="00C51E70">
        <w:rPr>
          <w:sz w:val="24"/>
          <w:szCs w:val="24"/>
        </w:rPr>
        <w:t>Determinări</w:t>
      </w:r>
      <w:proofErr w:type="spellEnd"/>
      <w:r w:rsidRPr="00C51E70">
        <w:rPr>
          <w:sz w:val="24"/>
          <w:szCs w:val="24"/>
        </w:rPr>
        <w:t xml:space="preserve"> </w:t>
      </w:r>
      <w:proofErr w:type="spellStart"/>
      <w:r w:rsidRPr="00C51E70">
        <w:rPr>
          <w:sz w:val="24"/>
          <w:szCs w:val="24"/>
        </w:rPr>
        <w:t>spectrofotometrice</w:t>
      </w:r>
      <w:proofErr w:type="spellEnd"/>
      <w:r w:rsidRPr="00C51E7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 w:rsidRPr="00C51E70">
        <w:rPr>
          <w:sz w:val="24"/>
          <w:szCs w:val="24"/>
        </w:rPr>
        <w:t>n</w:t>
      </w:r>
      <w:proofErr w:type="spellEnd"/>
      <w:r w:rsidRPr="00C51E70">
        <w:rPr>
          <w:sz w:val="24"/>
          <w:szCs w:val="24"/>
        </w:rPr>
        <w:t xml:space="preserve"> </w:t>
      </w:r>
      <w:proofErr w:type="spellStart"/>
      <w:r w:rsidRPr="00C51E70">
        <w:rPr>
          <w:sz w:val="24"/>
          <w:szCs w:val="24"/>
        </w:rPr>
        <w:t>ap</w:t>
      </w:r>
      <w:r>
        <w:rPr>
          <w:sz w:val="24"/>
          <w:szCs w:val="24"/>
        </w:rPr>
        <w:t>ă</w:t>
      </w:r>
      <w:proofErr w:type="spellEnd"/>
      <w:r w:rsidRPr="00C51E70">
        <w:rPr>
          <w:sz w:val="24"/>
          <w:szCs w:val="24"/>
        </w:rPr>
        <w:t xml:space="preserve">: </w:t>
      </w:r>
      <w:proofErr w:type="spellStart"/>
      <w:r w:rsidRPr="00C51E70">
        <w:rPr>
          <w:sz w:val="24"/>
          <w:szCs w:val="24"/>
        </w:rPr>
        <w:t>amoniu</w:t>
      </w:r>
      <w:proofErr w:type="spellEnd"/>
      <w:r w:rsidRPr="00C51E70">
        <w:rPr>
          <w:sz w:val="24"/>
          <w:szCs w:val="24"/>
        </w:rPr>
        <w:t xml:space="preserve">, </w:t>
      </w:r>
      <w:proofErr w:type="spellStart"/>
      <w:r w:rsidRPr="00C51E70">
        <w:rPr>
          <w:sz w:val="24"/>
          <w:szCs w:val="24"/>
        </w:rPr>
        <w:t>nitri</w:t>
      </w:r>
      <w:r>
        <w:rPr>
          <w:sz w:val="24"/>
          <w:szCs w:val="24"/>
        </w:rPr>
        <w:t>ț</w:t>
      </w:r>
      <w:r w:rsidRPr="00C51E70">
        <w:rPr>
          <w:sz w:val="24"/>
          <w:szCs w:val="24"/>
        </w:rPr>
        <w:t>i</w:t>
      </w:r>
      <w:proofErr w:type="spellEnd"/>
      <w:r w:rsidRPr="00C51E70">
        <w:rPr>
          <w:sz w:val="24"/>
          <w:szCs w:val="24"/>
        </w:rPr>
        <w:t xml:space="preserve">, </w:t>
      </w:r>
      <w:proofErr w:type="spellStart"/>
      <w:r w:rsidRPr="00C51E70">
        <w:rPr>
          <w:sz w:val="24"/>
          <w:szCs w:val="24"/>
        </w:rPr>
        <w:t>nitra</w:t>
      </w:r>
      <w:r>
        <w:rPr>
          <w:sz w:val="24"/>
          <w:szCs w:val="24"/>
        </w:rPr>
        <w:t>ț</w:t>
      </w:r>
      <w:r w:rsidRPr="00C51E70">
        <w:rPr>
          <w:sz w:val="24"/>
          <w:szCs w:val="24"/>
        </w:rPr>
        <w:t>i</w:t>
      </w:r>
      <w:proofErr w:type="spellEnd"/>
      <w:r w:rsidRPr="00C51E70">
        <w:rPr>
          <w:sz w:val="24"/>
          <w:szCs w:val="24"/>
        </w:rPr>
        <w:t xml:space="preserve">, </w:t>
      </w:r>
      <w:proofErr w:type="spellStart"/>
      <w:r w:rsidRPr="00C51E70">
        <w:rPr>
          <w:sz w:val="24"/>
          <w:szCs w:val="24"/>
        </w:rPr>
        <w:t>fier</w:t>
      </w:r>
      <w:proofErr w:type="spellEnd"/>
      <w:r w:rsidRPr="00C51E70">
        <w:rPr>
          <w:sz w:val="24"/>
          <w:szCs w:val="24"/>
        </w:rPr>
        <w:t xml:space="preserve">, </w:t>
      </w:r>
      <w:proofErr w:type="spellStart"/>
      <w:r w:rsidRPr="00C51E70">
        <w:rPr>
          <w:sz w:val="24"/>
          <w:szCs w:val="24"/>
        </w:rPr>
        <w:t>clor</w:t>
      </w:r>
      <w:proofErr w:type="spellEnd"/>
      <w:r w:rsidRPr="00C51E70">
        <w:rPr>
          <w:sz w:val="24"/>
          <w:szCs w:val="24"/>
        </w:rPr>
        <w:t xml:space="preserve"> </w:t>
      </w:r>
      <w:proofErr w:type="spellStart"/>
      <w:r w:rsidRPr="00C51E70">
        <w:rPr>
          <w:sz w:val="24"/>
          <w:szCs w:val="24"/>
        </w:rPr>
        <w:t>rezidual</w:t>
      </w:r>
      <w:proofErr w:type="spellEnd"/>
      <w:r w:rsidRPr="00C51E70">
        <w:rPr>
          <w:sz w:val="24"/>
          <w:szCs w:val="24"/>
        </w:rPr>
        <w:t xml:space="preserve"> liber</w:t>
      </w:r>
    </w:p>
    <w:p w14:paraId="699483F3" w14:textId="77777777" w:rsidR="006668EB" w:rsidRPr="00C51E70" w:rsidRDefault="006668EB" w:rsidP="006668EB">
      <w:pPr>
        <w:numPr>
          <w:ilvl w:val="0"/>
          <w:numId w:val="3"/>
        </w:numPr>
        <w:tabs>
          <w:tab w:val="clear" w:pos="1800"/>
          <w:tab w:val="num" w:pos="709"/>
        </w:tabs>
        <w:spacing w:after="160" w:line="259" w:lineRule="auto"/>
        <w:ind w:hanging="1374"/>
        <w:contextualSpacing/>
        <w:rPr>
          <w:sz w:val="24"/>
          <w:szCs w:val="24"/>
          <w:lang w:val="fr-FR"/>
        </w:rPr>
      </w:pPr>
      <w:proofErr w:type="spellStart"/>
      <w:r w:rsidRPr="00C51E70">
        <w:rPr>
          <w:sz w:val="24"/>
          <w:szCs w:val="24"/>
          <w:lang w:val="fr-FR"/>
        </w:rPr>
        <w:t>Determin</w:t>
      </w:r>
      <w:r>
        <w:rPr>
          <w:sz w:val="24"/>
          <w:szCs w:val="24"/>
          <w:lang w:val="fr-FR"/>
        </w:rPr>
        <w:t>ă</w:t>
      </w:r>
      <w:r w:rsidRPr="00C51E70">
        <w:rPr>
          <w:sz w:val="24"/>
          <w:szCs w:val="24"/>
          <w:lang w:val="fr-FR"/>
        </w:rPr>
        <w:t>ri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nefelometrice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Pr="00C51E70">
        <w:rPr>
          <w:sz w:val="24"/>
          <w:szCs w:val="24"/>
          <w:lang w:val="fr-FR"/>
        </w:rPr>
        <w:t>i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electrometrice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Pr="00C51E70">
        <w:rPr>
          <w:sz w:val="24"/>
          <w:szCs w:val="24"/>
          <w:lang w:val="fr-FR"/>
        </w:rPr>
        <w:t>n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r w:rsidRPr="00C51E70">
        <w:rPr>
          <w:sz w:val="24"/>
          <w:szCs w:val="24"/>
          <w:lang w:val="fr-FR"/>
        </w:rPr>
        <w:t>apa</w:t>
      </w:r>
      <w:proofErr w:type="spellEnd"/>
      <w:r w:rsidRPr="00C51E70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C51E70">
        <w:rPr>
          <w:sz w:val="24"/>
          <w:szCs w:val="24"/>
          <w:lang w:val="fr-FR"/>
        </w:rPr>
        <w:t>potabil</w:t>
      </w:r>
      <w:r>
        <w:rPr>
          <w:sz w:val="24"/>
          <w:szCs w:val="24"/>
          <w:lang w:val="fr-FR"/>
        </w:rPr>
        <w:t>ă</w:t>
      </w:r>
      <w:proofErr w:type="spellEnd"/>
      <w:r w:rsidRPr="00C51E70">
        <w:rPr>
          <w:sz w:val="24"/>
          <w:szCs w:val="24"/>
          <w:lang w:val="fr-FR"/>
        </w:rPr>
        <w:t>:</w:t>
      </w:r>
      <w:proofErr w:type="gramEnd"/>
      <w:r w:rsidRPr="00C51E70">
        <w:rPr>
          <w:sz w:val="24"/>
          <w:szCs w:val="24"/>
          <w:lang w:val="fr-FR"/>
        </w:rPr>
        <w:t xml:space="preserve"> pH, </w:t>
      </w:r>
      <w:proofErr w:type="spellStart"/>
      <w:r w:rsidRPr="00C51E70">
        <w:rPr>
          <w:sz w:val="24"/>
          <w:szCs w:val="24"/>
          <w:lang w:val="fr-FR"/>
        </w:rPr>
        <w:t>conductivitate</w:t>
      </w:r>
      <w:proofErr w:type="spellEnd"/>
      <w:r w:rsidRPr="00C51E70">
        <w:rPr>
          <w:sz w:val="24"/>
          <w:szCs w:val="24"/>
          <w:lang w:val="fr-FR"/>
        </w:rPr>
        <w:t>,</w:t>
      </w:r>
    </w:p>
    <w:p w14:paraId="0196F199" w14:textId="77777777" w:rsidR="006668EB" w:rsidRPr="005C2D53" w:rsidRDefault="006668EB" w:rsidP="006668EB">
      <w:pPr>
        <w:jc w:val="both"/>
        <w:rPr>
          <w:sz w:val="24"/>
          <w:szCs w:val="24"/>
          <w:lang w:val="fr-FR"/>
        </w:rPr>
      </w:pPr>
    </w:p>
    <w:p w14:paraId="16BF38C6" w14:textId="77777777" w:rsidR="006668EB" w:rsidRDefault="006668EB" w:rsidP="006668EB">
      <w:pPr>
        <w:jc w:val="both"/>
        <w:rPr>
          <w:color w:val="000000"/>
          <w:sz w:val="24"/>
          <w:szCs w:val="24"/>
          <w:lang w:val="fr-FR"/>
        </w:rPr>
      </w:pPr>
    </w:p>
    <w:p w14:paraId="40F1D4A1" w14:textId="77777777" w:rsidR="006668EB" w:rsidRDefault="006668EB" w:rsidP="006668EB">
      <w:pPr>
        <w:jc w:val="both"/>
        <w:rPr>
          <w:color w:val="000000"/>
          <w:sz w:val="24"/>
          <w:szCs w:val="24"/>
          <w:lang w:val="fr-FR"/>
        </w:rPr>
      </w:pPr>
    </w:p>
    <w:p w14:paraId="1876FB85" w14:textId="77777777" w:rsidR="006668EB" w:rsidRDefault="006668EB" w:rsidP="006668EB">
      <w:pPr>
        <w:jc w:val="both"/>
        <w:rPr>
          <w:color w:val="000000"/>
          <w:sz w:val="24"/>
          <w:szCs w:val="24"/>
          <w:lang w:val="fr-FR"/>
        </w:rPr>
      </w:pPr>
    </w:p>
    <w:p w14:paraId="279BE300" w14:textId="77777777" w:rsidR="006668EB" w:rsidRPr="00EB1715" w:rsidRDefault="006668EB" w:rsidP="006668EB">
      <w:pPr>
        <w:jc w:val="both"/>
        <w:rPr>
          <w:color w:val="000000"/>
          <w:sz w:val="24"/>
          <w:szCs w:val="24"/>
          <w:lang w:val="fr-FR"/>
        </w:rPr>
      </w:pPr>
    </w:p>
    <w:p w14:paraId="22604DFE" w14:textId="77777777" w:rsidR="006668EB" w:rsidRDefault="006668EB" w:rsidP="006668EB">
      <w:pPr>
        <w:jc w:val="both"/>
        <w:rPr>
          <w:b/>
          <w:bCs/>
          <w:color w:val="000000"/>
          <w:sz w:val="24"/>
          <w:szCs w:val="24"/>
          <w:lang w:val="fr-FR"/>
        </w:rPr>
      </w:pPr>
    </w:p>
    <w:p w14:paraId="639CDEB1" w14:textId="77777777" w:rsidR="006668EB" w:rsidRDefault="006668EB" w:rsidP="006668EB">
      <w:pPr>
        <w:jc w:val="both"/>
        <w:rPr>
          <w:b/>
          <w:bCs/>
          <w:color w:val="000000"/>
          <w:sz w:val="24"/>
          <w:szCs w:val="24"/>
          <w:lang w:val="fr-FR"/>
        </w:rPr>
      </w:pPr>
    </w:p>
    <w:p w14:paraId="141808D7" w14:textId="77777777" w:rsidR="006668EB" w:rsidRPr="00EB1715" w:rsidRDefault="006668EB" w:rsidP="006668EB">
      <w:pPr>
        <w:jc w:val="both"/>
        <w:rPr>
          <w:b/>
          <w:bCs/>
          <w:color w:val="000000"/>
          <w:sz w:val="24"/>
          <w:szCs w:val="24"/>
          <w:lang w:val="fr-FR"/>
        </w:rPr>
      </w:pPr>
      <w:r w:rsidRPr="00EB1715">
        <w:rPr>
          <w:b/>
          <w:bCs/>
          <w:color w:val="000000"/>
          <w:sz w:val="24"/>
          <w:szCs w:val="24"/>
          <w:lang w:val="fr-FR"/>
        </w:rPr>
        <w:t>BIBLIOGRAFIE</w:t>
      </w:r>
      <w:r>
        <w:rPr>
          <w:b/>
          <w:bCs/>
          <w:color w:val="000000"/>
          <w:sz w:val="24"/>
          <w:szCs w:val="24"/>
          <w:lang w:val="fr-FR"/>
        </w:rPr>
        <w:t> :</w:t>
      </w:r>
    </w:p>
    <w:p w14:paraId="7917E017" w14:textId="77777777" w:rsidR="006668EB" w:rsidRPr="005C2D53" w:rsidRDefault="006668EB" w:rsidP="006668EB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5C2D53">
        <w:rPr>
          <w:lang w:val="fr-FR"/>
        </w:rPr>
        <w:t xml:space="preserve">1. </w:t>
      </w:r>
      <w:proofErr w:type="spellStart"/>
      <w:r w:rsidRPr="005C2D53">
        <w:rPr>
          <w:lang w:val="fr-FR"/>
        </w:rPr>
        <w:t>Chimia</w:t>
      </w:r>
      <w:proofErr w:type="spellEnd"/>
      <w:r w:rsidRPr="005C2D53">
        <w:rPr>
          <w:lang w:val="fr-FR"/>
        </w:rPr>
        <w:t xml:space="preserve"> </w:t>
      </w:r>
      <w:proofErr w:type="spellStart"/>
      <w:r w:rsidRPr="005C2D53">
        <w:rPr>
          <w:lang w:val="fr-FR"/>
        </w:rPr>
        <w:t>sanitar</w:t>
      </w:r>
      <w:r>
        <w:rPr>
          <w:lang w:val="fr-FR"/>
        </w:rPr>
        <w:t>ă</w:t>
      </w:r>
      <w:proofErr w:type="spellEnd"/>
      <w:r w:rsidRPr="005C2D53">
        <w:rPr>
          <w:lang w:val="fr-FR"/>
        </w:rPr>
        <w:t xml:space="preserve"> a </w:t>
      </w:r>
      <w:proofErr w:type="spellStart"/>
      <w:r w:rsidRPr="005C2D53">
        <w:rPr>
          <w:lang w:val="fr-FR"/>
        </w:rPr>
        <w:t>mediului</w:t>
      </w:r>
      <w:proofErr w:type="spellEnd"/>
      <w:r w:rsidRPr="005C2D53">
        <w:rPr>
          <w:lang w:val="fr-FR"/>
        </w:rPr>
        <w:t xml:space="preserve"> – S. </w:t>
      </w:r>
      <w:proofErr w:type="spellStart"/>
      <w:r w:rsidRPr="005C2D53">
        <w:rPr>
          <w:lang w:val="fr-FR"/>
        </w:rPr>
        <w:t>Mănescu</w:t>
      </w:r>
      <w:proofErr w:type="spellEnd"/>
      <w:r w:rsidRPr="005C2D53">
        <w:rPr>
          <w:lang w:val="fr-FR"/>
        </w:rPr>
        <w:t>, M.</w:t>
      </w:r>
      <w:r>
        <w:rPr>
          <w:lang w:val="fr-FR"/>
        </w:rPr>
        <w:t xml:space="preserve"> </w:t>
      </w:r>
      <w:r w:rsidRPr="005C2D53">
        <w:rPr>
          <w:lang w:val="fr-FR"/>
        </w:rPr>
        <w:t xml:space="preserve">Cucu, M.L. </w:t>
      </w:r>
      <w:proofErr w:type="spellStart"/>
      <w:r w:rsidRPr="005C2D53">
        <w:rPr>
          <w:lang w:val="fr-FR"/>
        </w:rPr>
        <w:t>Diaconescu</w:t>
      </w:r>
      <w:proofErr w:type="spellEnd"/>
      <w:r w:rsidRPr="005C2D53">
        <w:rPr>
          <w:lang w:val="fr-FR"/>
        </w:rPr>
        <w:t xml:space="preserve">, </w:t>
      </w:r>
      <w:proofErr w:type="spellStart"/>
      <w:r w:rsidRPr="005C2D53">
        <w:rPr>
          <w:lang w:val="fr-FR"/>
        </w:rPr>
        <w:t>Editura</w:t>
      </w:r>
      <w:proofErr w:type="spellEnd"/>
      <w:r w:rsidRPr="005C2D53">
        <w:rPr>
          <w:lang w:val="fr-FR"/>
        </w:rPr>
        <w:t xml:space="preserve"> </w:t>
      </w:r>
      <w:proofErr w:type="spellStart"/>
      <w:r w:rsidRPr="005C2D53">
        <w:rPr>
          <w:lang w:val="fr-FR"/>
        </w:rPr>
        <w:t>Medicală</w:t>
      </w:r>
      <w:proofErr w:type="spellEnd"/>
      <w:r w:rsidRPr="005C2D53">
        <w:rPr>
          <w:lang w:val="fr-FR"/>
        </w:rPr>
        <w:t>, Bucuresti, 1994.</w:t>
      </w:r>
    </w:p>
    <w:p w14:paraId="23FCD735" w14:textId="77777777" w:rsidR="006668EB" w:rsidRPr="005C2D53" w:rsidRDefault="006668EB" w:rsidP="006668EB">
      <w:pPr>
        <w:pStyle w:val="NormalWeb"/>
        <w:spacing w:before="0" w:beforeAutospacing="0" w:after="0" w:afterAutospacing="0"/>
        <w:jc w:val="both"/>
        <w:rPr>
          <w:lang w:val="fr-FR"/>
        </w:rPr>
      </w:pPr>
      <w:r w:rsidRPr="005C2D53">
        <w:rPr>
          <w:lang w:val="fr-FR"/>
        </w:rPr>
        <w:t xml:space="preserve">2. </w:t>
      </w:r>
      <w:proofErr w:type="spellStart"/>
      <w:r w:rsidRPr="005C2D53">
        <w:rPr>
          <w:lang w:val="fr-FR"/>
        </w:rPr>
        <w:t>Tratat</w:t>
      </w:r>
      <w:proofErr w:type="spellEnd"/>
      <w:r w:rsidRPr="005C2D53">
        <w:rPr>
          <w:lang w:val="fr-FR"/>
        </w:rPr>
        <w:t xml:space="preserve"> de </w:t>
      </w:r>
      <w:proofErr w:type="spellStart"/>
      <w:r w:rsidRPr="005C2D53">
        <w:rPr>
          <w:lang w:val="fr-FR"/>
        </w:rPr>
        <w:t>igienă</w:t>
      </w:r>
      <w:proofErr w:type="spellEnd"/>
      <w:r w:rsidRPr="005C2D53">
        <w:rPr>
          <w:lang w:val="fr-FR"/>
        </w:rPr>
        <w:t xml:space="preserve"> (</w:t>
      </w:r>
      <w:proofErr w:type="spellStart"/>
      <w:r w:rsidRPr="005C2D53">
        <w:rPr>
          <w:lang w:val="fr-FR"/>
        </w:rPr>
        <w:t>sub</w:t>
      </w:r>
      <w:proofErr w:type="spellEnd"/>
      <w:r w:rsidRPr="005C2D53">
        <w:rPr>
          <w:lang w:val="fr-FR"/>
        </w:rPr>
        <w:t xml:space="preserve"> </w:t>
      </w:r>
      <w:proofErr w:type="spellStart"/>
      <w:r w:rsidRPr="005C2D53">
        <w:rPr>
          <w:lang w:val="fr-FR"/>
        </w:rPr>
        <w:t>redactia</w:t>
      </w:r>
      <w:proofErr w:type="spellEnd"/>
      <w:r w:rsidRPr="005C2D53">
        <w:rPr>
          <w:lang w:val="fr-FR"/>
        </w:rPr>
        <w:t xml:space="preserve"> S. </w:t>
      </w:r>
      <w:proofErr w:type="spellStart"/>
      <w:r w:rsidRPr="005C2D53">
        <w:rPr>
          <w:lang w:val="fr-FR"/>
        </w:rPr>
        <w:t>Manescu</w:t>
      </w:r>
      <w:proofErr w:type="spellEnd"/>
      <w:r w:rsidRPr="005C2D53">
        <w:rPr>
          <w:lang w:val="fr-FR"/>
        </w:rPr>
        <w:t xml:space="preserve">), Vol I si II, </w:t>
      </w:r>
      <w:proofErr w:type="spellStart"/>
      <w:r w:rsidRPr="005C2D53">
        <w:rPr>
          <w:lang w:val="fr-FR"/>
        </w:rPr>
        <w:t>Editura</w:t>
      </w:r>
      <w:proofErr w:type="spellEnd"/>
      <w:r w:rsidRPr="005C2D53">
        <w:rPr>
          <w:lang w:val="fr-FR"/>
        </w:rPr>
        <w:t xml:space="preserve"> </w:t>
      </w:r>
      <w:proofErr w:type="spellStart"/>
      <w:r w:rsidRPr="005C2D53">
        <w:rPr>
          <w:lang w:val="fr-FR"/>
        </w:rPr>
        <w:t>medicala</w:t>
      </w:r>
      <w:proofErr w:type="spellEnd"/>
      <w:r w:rsidRPr="005C2D53">
        <w:rPr>
          <w:lang w:val="fr-FR"/>
        </w:rPr>
        <w:t>, Bucuresti 1984 si 1985.</w:t>
      </w:r>
    </w:p>
    <w:p w14:paraId="35D8C1AE" w14:textId="77777777" w:rsidR="006668EB" w:rsidRPr="005C2D53" w:rsidRDefault="006668EB" w:rsidP="006668EB">
      <w:pPr>
        <w:tabs>
          <w:tab w:val="left" w:pos="3060"/>
        </w:tabs>
        <w:jc w:val="both"/>
        <w:rPr>
          <w:sz w:val="24"/>
          <w:szCs w:val="24"/>
          <w:lang w:val="fr-FR"/>
        </w:rPr>
      </w:pPr>
      <w:r w:rsidRPr="005C2D53">
        <w:rPr>
          <w:sz w:val="24"/>
          <w:szCs w:val="24"/>
          <w:lang w:val="fr-FR"/>
        </w:rPr>
        <w:t xml:space="preserve">3. ORDONANŢĂ nr. 7 </w:t>
      </w:r>
      <w:proofErr w:type="spellStart"/>
      <w:r w:rsidRPr="005C2D53">
        <w:rPr>
          <w:sz w:val="24"/>
          <w:szCs w:val="24"/>
          <w:lang w:val="fr-FR"/>
        </w:rPr>
        <w:t>din</w:t>
      </w:r>
      <w:proofErr w:type="spellEnd"/>
      <w:r w:rsidRPr="005C2D53">
        <w:rPr>
          <w:sz w:val="24"/>
          <w:szCs w:val="24"/>
          <w:lang w:val="fr-FR"/>
        </w:rPr>
        <w:t xml:space="preserve"> 18 </w:t>
      </w:r>
      <w:proofErr w:type="spellStart"/>
      <w:r w:rsidRPr="005C2D53">
        <w:rPr>
          <w:sz w:val="24"/>
          <w:szCs w:val="24"/>
          <w:lang w:val="fr-FR"/>
        </w:rPr>
        <w:t>ianuarie</w:t>
      </w:r>
      <w:proofErr w:type="spellEnd"/>
      <w:r w:rsidRPr="005C2D53">
        <w:rPr>
          <w:sz w:val="24"/>
          <w:szCs w:val="24"/>
          <w:lang w:val="fr-FR"/>
        </w:rPr>
        <w:t xml:space="preserve"> 2023 </w:t>
      </w:r>
      <w:proofErr w:type="spellStart"/>
      <w:r w:rsidRPr="005C2D53">
        <w:rPr>
          <w:sz w:val="24"/>
          <w:szCs w:val="24"/>
          <w:lang w:val="fr-FR"/>
        </w:rPr>
        <w:t>privind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calitatea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apei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destinate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consumului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uman</w:t>
      </w:r>
      <w:proofErr w:type="spellEnd"/>
    </w:p>
    <w:p w14:paraId="578AF73E" w14:textId="77777777" w:rsidR="006668EB" w:rsidRPr="005C2D53" w:rsidRDefault="006668EB" w:rsidP="006668EB">
      <w:pPr>
        <w:jc w:val="both"/>
        <w:rPr>
          <w:sz w:val="24"/>
          <w:szCs w:val="24"/>
          <w:lang w:val="fr-FR"/>
        </w:rPr>
      </w:pPr>
      <w:r w:rsidRPr="005C2D53">
        <w:rPr>
          <w:sz w:val="24"/>
          <w:szCs w:val="24"/>
          <w:lang w:val="fr-FR"/>
        </w:rPr>
        <w:t xml:space="preserve">4. HOTĂRÂRE nr. 971 </w:t>
      </w:r>
      <w:proofErr w:type="spellStart"/>
      <w:r w:rsidRPr="005C2D53">
        <w:rPr>
          <w:sz w:val="24"/>
          <w:szCs w:val="24"/>
          <w:lang w:val="fr-FR"/>
        </w:rPr>
        <w:t>din</w:t>
      </w:r>
      <w:proofErr w:type="spellEnd"/>
      <w:r w:rsidRPr="005C2D53">
        <w:rPr>
          <w:sz w:val="24"/>
          <w:szCs w:val="24"/>
          <w:lang w:val="fr-FR"/>
        </w:rPr>
        <w:t xml:space="preserve"> 12 </w:t>
      </w:r>
      <w:proofErr w:type="spellStart"/>
      <w:r w:rsidRPr="005C2D53">
        <w:rPr>
          <w:sz w:val="24"/>
          <w:szCs w:val="24"/>
          <w:lang w:val="fr-FR"/>
        </w:rPr>
        <w:t>octombrie</w:t>
      </w:r>
      <w:proofErr w:type="spellEnd"/>
      <w:r w:rsidRPr="005C2D53">
        <w:rPr>
          <w:sz w:val="24"/>
          <w:szCs w:val="24"/>
          <w:lang w:val="fr-FR"/>
        </w:rPr>
        <w:t xml:space="preserve"> 2023 </w:t>
      </w:r>
      <w:proofErr w:type="spellStart"/>
      <w:r w:rsidRPr="005C2D53">
        <w:rPr>
          <w:sz w:val="24"/>
          <w:szCs w:val="24"/>
          <w:lang w:val="fr-FR"/>
        </w:rPr>
        <w:t>pentru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aprobarea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Normelor</w:t>
      </w:r>
      <w:proofErr w:type="spellEnd"/>
      <w:r w:rsidRPr="005C2D53">
        <w:rPr>
          <w:sz w:val="24"/>
          <w:szCs w:val="24"/>
          <w:lang w:val="fr-FR"/>
        </w:rPr>
        <w:t xml:space="preserve"> de </w:t>
      </w:r>
      <w:proofErr w:type="spellStart"/>
      <w:r w:rsidRPr="005C2D53">
        <w:rPr>
          <w:sz w:val="24"/>
          <w:szCs w:val="24"/>
          <w:lang w:val="fr-FR"/>
        </w:rPr>
        <w:t>supraveghere</w:t>
      </w:r>
      <w:proofErr w:type="spellEnd"/>
      <w:r w:rsidRPr="005C2D53">
        <w:rPr>
          <w:sz w:val="24"/>
          <w:szCs w:val="24"/>
          <w:lang w:val="fr-FR"/>
        </w:rPr>
        <w:t xml:space="preserve">, </w:t>
      </w:r>
      <w:proofErr w:type="spellStart"/>
      <w:r w:rsidRPr="005C2D53">
        <w:rPr>
          <w:sz w:val="24"/>
          <w:szCs w:val="24"/>
          <w:lang w:val="fr-FR"/>
        </w:rPr>
        <w:t>monitorizare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și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inspecție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sanitară</w:t>
      </w:r>
      <w:proofErr w:type="spellEnd"/>
      <w:r w:rsidRPr="005C2D53">
        <w:rPr>
          <w:sz w:val="24"/>
          <w:szCs w:val="24"/>
          <w:lang w:val="fr-FR"/>
        </w:rPr>
        <w:t xml:space="preserve"> a </w:t>
      </w:r>
      <w:proofErr w:type="spellStart"/>
      <w:r w:rsidRPr="005C2D53">
        <w:rPr>
          <w:sz w:val="24"/>
          <w:szCs w:val="24"/>
          <w:lang w:val="fr-FR"/>
        </w:rPr>
        <w:t>calității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apei</w:t>
      </w:r>
      <w:proofErr w:type="spellEnd"/>
      <w:r w:rsidRPr="005C2D53">
        <w:rPr>
          <w:sz w:val="24"/>
          <w:szCs w:val="24"/>
          <w:lang w:val="fr-FR"/>
        </w:rPr>
        <w:t xml:space="preserve"> </w:t>
      </w:r>
      <w:proofErr w:type="spellStart"/>
      <w:r w:rsidRPr="005C2D53">
        <w:rPr>
          <w:sz w:val="24"/>
          <w:szCs w:val="24"/>
          <w:lang w:val="fr-FR"/>
        </w:rPr>
        <w:t>potabile</w:t>
      </w:r>
      <w:proofErr w:type="spellEnd"/>
    </w:p>
    <w:p w14:paraId="093BE6DC" w14:textId="77777777" w:rsidR="006668EB" w:rsidRPr="006668EB" w:rsidRDefault="006668EB" w:rsidP="006668EB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5C2D53">
        <w:rPr>
          <w:lang w:val="fr-FR"/>
        </w:rPr>
        <w:t>5. SR EN ISO/CEI 17025/2018</w:t>
      </w:r>
      <w:r>
        <w:rPr>
          <w:lang w:val="fr-FR"/>
        </w:rPr>
        <w:t xml:space="preserve"> </w:t>
      </w:r>
      <w:r w:rsidRPr="005C2D53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5C2D53">
        <w:rPr>
          <w:lang w:val="fr-FR"/>
        </w:rPr>
        <w:t>Sisteme</w:t>
      </w:r>
      <w:proofErr w:type="spellEnd"/>
      <w:r w:rsidRPr="005C2D53">
        <w:rPr>
          <w:lang w:val="fr-FR"/>
        </w:rPr>
        <w:t xml:space="preserve"> de management al </w:t>
      </w:r>
      <w:proofErr w:type="spellStart"/>
      <w:r w:rsidRPr="005C2D53">
        <w:rPr>
          <w:lang w:val="fr-FR"/>
        </w:rPr>
        <w:t>calit</w:t>
      </w:r>
      <w:r>
        <w:rPr>
          <w:lang w:val="fr-FR"/>
        </w:rPr>
        <w:t>ăț</w:t>
      </w:r>
      <w:r w:rsidRPr="005C2D53">
        <w:rPr>
          <w:lang w:val="fr-FR"/>
        </w:rPr>
        <w:t>ii</w:t>
      </w:r>
      <w:proofErr w:type="spellEnd"/>
      <w:r w:rsidRPr="005C2D53">
        <w:rPr>
          <w:lang w:val="fr-FR"/>
        </w:rPr>
        <w:t xml:space="preserve">. </w:t>
      </w:r>
      <w:r w:rsidRPr="006668EB">
        <w:rPr>
          <w:lang w:val="en-US"/>
        </w:rPr>
        <w:t>Principii fundamentale și vocabular.</w:t>
      </w:r>
    </w:p>
    <w:p w14:paraId="5A143786" w14:textId="77777777" w:rsidR="006668EB" w:rsidRPr="006668EB" w:rsidRDefault="006668EB" w:rsidP="006668EB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6668EB">
        <w:rPr>
          <w:lang w:val="en-US"/>
        </w:rPr>
        <w:t>6. EA-4/16- EA Guidelines on the expression of uncertainty in quantitative testing (GUM).</w:t>
      </w:r>
    </w:p>
    <w:p w14:paraId="54A2F2F5" w14:textId="77777777" w:rsidR="006668EB" w:rsidRPr="006668EB" w:rsidRDefault="006668EB" w:rsidP="006668EB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6668EB">
        <w:rPr>
          <w:lang w:val="en-US"/>
        </w:rPr>
        <w:t>7.Ghid Eurachem : The Fitness For Purpose Of Analitycal Methods. A Laboratory Guide to Method Validation and Related Topics.</w:t>
      </w:r>
    </w:p>
    <w:p w14:paraId="0A4F94B2" w14:textId="77777777" w:rsidR="006668EB" w:rsidRPr="006668EB" w:rsidRDefault="006668EB" w:rsidP="006668EB">
      <w:pPr>
        <w:jc w:val="both"/>
        <w:rPr>
          <w:sz w:val="24"/>
          <w:szCs w:val="24"/>
        </w:rPr>
      </w:pPr>
    </w:p>
    <w:p w14:paraId="2A083586" w14:textId="77777777" w:rsidR="006668EB" w:rsidRPr="006668EB" w:rsidRDefault="006668EB" w:rsidP="006668EB">
      <w:pPr>
        <w:jc w:val="both"/>
        <w:rPr>
          <w:sz w:val="24"/>
          <w:szCs w:val="24"/>
        </w:rPr>
      </w:pPr>
      <w:r w:rsidRPr="006668EB">
        <w:rPr>
          <w:sz w:val="24"/>
          <w:szCs w:val="24"/>
        </w:rPr>
        <w:t xml:space="preserve">     Relații suplimentare se pot obține de la Compartimentul R.U.N.O.S. din cadrul DSP Ialomița, tel. 0243230280 interior 111.</w:t>
      </w:r>
    </w:p>
    <w:p w14:paraId="17FA2CC0" w14:textId="77777777" w:rsidR="006668EB" w:rsidRPr="006668EB" w:rsidRDefault="006668EB" w:rsidP="006668EB">
      <w:pPr>
        <w:jc w:val="both"/>
        <w:rPr>
          <w:sz w:val="24"/>
          <w:szCs w:val="24"/>
        </w:rPr>
      </w:pPr>
    </w:p>
    <w:p w14:paraId="739377C5" w14:textId="77777777" w:rsidR="006668EB" w:rsidRPr="00EB1715" w:rsidRDefault="006668EB" w:rsidP="006668EB">
      <w:pPr>
        <w:jc w:val="both"/>
        <w:rPr>
          <w:b/>
          <w:bCs/>
          <w:sz w:val="24"/>
          <w:szCs w:val="24"/>
          <w:lang w:val="fr-FR"/>
        </w:rPr>
      </w:pPr>
      <w:proofErr w:type="spellStart"/>
      <w:r w:rsidRPr="00EB1715">
        <w:rPr>
          <w:b/>
          <w:bCs/>
          <w:sz w:val="24"/>
          <w:szCs w:val="24"/>
          <w:lang w:val="fr-FR"/>
        </w:rPr>
        <w:t>Calendar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estimativ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pentru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desfășurarea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concursului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pentru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ocuparea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EB1715">
        <w:rPr>
          <w:b/>
          <w:bCs/>
          <w:sz w:val="24"/>
          <w:szCs w:val="24"/>
          <w:lang w:val="fr-FR"/>
        </w:rPr>
        <w:t>postului</w:t>
      </w:r>
      <w:proofErr w:type="spellEnd"/>
      <w:r w:rsidRPr="00EB1715">
        <w:rPr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b/>
          <w:bCs/>
          <w:sz w:val="24"/>
          <w:szCs w:val="24"/>
          <w:lang w:val="fr-FR"/>
        </w:rPr>
        <w:t>chimist</w:t>
      </w:r>
      <w:proofErr w:type="spellEnd"/>
      <w:r w:rsidRPr="00EB1715">
        <w:rPr>
          <w:b/>
          <w:bCs/>
          <w:sz w:val="24"/>
          <w:szCs w:val="24"/>
          <w:lang w:val="fr-FR"/>
        </w:rPr>
        <w:t>:</w:t>
      </w:r>
      <w:proofErr w:type="gramEnd"/>
    </w:p>
    <w:tbl>
      <w:tblPr>
        <w:tblW w:w="9918" w:type="dxa"/>
        <w:tblLook w:val="04A0" w:firstRow="1" w:lastRow="0" w:firstColumn="1" w:lastColumn="0" w:noHBand="0" w:noVBand="1"/>
      </w:tblPr>
      <w:tblGrid>
        <w:gridCol w:w="6318"/>
        <w:gridCol w:w="3600"/>
      </w:tblGrid>
      <w:tr w:rsidR="006668EB" w:rsidRPr="00A4231C" w14:paraId="12947CB4" w14:textId="77777777" w:rsidTr="000167D4">
        <w:trPr>
          <w:trHeight w:val="30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BF57" w14:textId="77777777" w:rsidR="006668EB" w:rsidRPr="006D4BE7" w:rsidRDefault="006668EB" w:rsidP="000167D4">
            <w:pPr>
              <w:rPr>
                <w:b/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Perioada</w:t>
            </w:r>
            <w:proofErr w:type="spellEnd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depunere</w:t>
            </w:r>
            <w:proofErr w:type="spellEnd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 xml:space="preserve"> a </w:t>
            </w:r>
            <w:proofErr w:type="spellStart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dosarelor</w:t>
            </w:r>
            <w:proofErr w:type="spellEnd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concurs</w:t>
            </w:r>
            <w:proofErr w:type="spellEnd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 xml:space="preserve"> (</w:t>
            </w:r>
            <w:proofErr w:type="spellStart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înscriere</w:t>
            </w:r>
            <w:proofErr w:type="spellEnd"/>
            <w:r w:rsidRPr="006D4BE7">
              <w:rPr>
                <w:b/>
                <w:color w:val="000000"/>
                <w:sz w:val="24"/>
                <w:szCs w:val="24"/>
                <w:lang w:val="fr-FR" w:eastAsia="en-GB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79B2" w14:textId="77777777" w:rsidR="006668EB" w:rsidRPr="006D4BE7" w:rsidRDefault="006668EB" w:rsidP="000167D4">
            <w:pPr>
              <w:rPr>
                <w:bCs/>
                <w:sz w:val="24"/>
                <w:szCs w:val="24"/>
                <w:lang w:val="en-GB" w:eastAsia="en-GB"/>
              </w:rPr>
            </w:pPr>
            <w:r w:rsidRPr="006D4BE7">
              <w:rPr>
                <w:bCs/>
                <w:sz w:val="24"/>
                <w:szCs w:val="24"/>
                <w:lang w:val="fr-FR" w:eastAsia="en-GB"/>
              </w:rPr>
              <w:t>03.11.2025-</w:t>
            </w:r>
            <w:r w:rsidRPr="006D4BE7">
              <w:rPr>
                <w:bCs/>
                <w:sz w:val="24"/>
                <w:szCs w:val="24"/>
                <w:lang w:val="en-GB" w:eastAsia="en-GB"/>
              </w:rPr>
              <w:t xml:space="preserve">14.11.2025, </w:t>
            </w:r>
            <w:proofErr w:type="spellStart"/>
            <w:r w:rsidRPr="006D4BE7">
              <w:rPr>
                <w:bCs/>
                <w:sz w:val="24"/>
                <w:szCs w:val="24"/>
                <w:lang w:val="en-GB" w:eastAsia="en-GB"/>
              </w:rPr>
              <w:t>ora</w:t>
            </w:r>
            <w:proofErr w:type="spellEnd"/>
            <w:r w:rsidRPr="006D4BE7">
              <w:rPr>
                <w:bCs/>
                <w:sz w:val="24"/>
                <w:szCs w:val="24"/>
                <w:lang w:val="en-GB" w:eastAsia="en-GB"/>
              </w:rPr>
              <w:t xml:space="preserve"> 14,00</w:t>
            </w:r>
          </w:p>
        </w:tc>
      </w:tr>
      <w:tr w:rsidR="006668EB" w:rsidRPr="00A4231C" w14:paraId="3FA8705D" w14:textId="77777777" w:rsidTr="000167D4">
        <w:trPr>
          <w:trHeight w:val="329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D377" w14:textId="77777777" w:rsidR="006668EB" w:rsidRPr="006D4BE7" w:rsidRDefault="006668EB" w:rsidP="000167D4">
            <w:pPr>
              <w:rPr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Selecţia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dosarelor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către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membrii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comisiei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val="fr-FR" w:eastAsia="en-GB"/>
              </w:rPr>
              <w:t>concurs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606A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17.11.2025</w:t>
            </w:r>
          </w:p>
        </w:tc>
      </w:tr>
      <w:tr w:rsidR="006668EB" w:rsidRPr="00A4231C" w14:paraId="47FCEA50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7FEB" w14:textId="77777777" w:rsidR="006668EB" w:rsidRPr="00C51E70" w:rsidRDefault="006668EB" w:rsidP="000167D4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rezultatelor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selecţiei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dosarelor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35EF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17.11.2025,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4231C" w14:paraId="4FFB0245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ECC2" w14:textId="77777777" w:rsidR="006668EB" w:rsidRPr="006D4BE7" w:rsidRDefault="006668EB" w:rsidP="000167D4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Depunerea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rezultatele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selecţiei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dosarelor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A551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18.11.2025,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53B18" w14:paraId="4F697CFF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F5FE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rezultatului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soluţionării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04CF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19.11.2025,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4231C" w14:paraId="3A8F863C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2FF6" w14:textId="77777777" w:rsidR="006668EB" w:rsidRPr="00A4231C" w:rsidRDefault="006668EB" w:rsidP="000167D4">
            <w:pPr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>Susţinerea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>scrise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A45E" w14:textId="77777777" w:rsidR="006668EB" w:rsidRPr="00A4231C" w:rsidRDefault="006668EB" w:rsidP="000167D4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24.11.2025,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10,00</w:t>
            </w:r>
          </w:p>
        </w:tc>
      </w:tr>
      <w:tr w:rsidR="006668EB" w:rsidRPr="00A4231C" w14:paraId="2290DDA0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8EB4" w14:textId="77777777" w:rsidR="006668EB" w:rsidRPr="00EB1715" w:rsidRDefault="006668EB" w:rsidP="000167D4">
            <w:pPr>
              <w:rPr>
                <w:color w:val="000000"/>
                <w:sz w:val="24"/>
                <w:szCs w:val="24"/>
                <w:lang w:val="fr-FR"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rezultatului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scrise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8603E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24.11.2025,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4231C" w14:paraId="19F40097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852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Depunerea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rezultatele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scrise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C96B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25.11.2025,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4231C" w14:paraId="2EF0F57A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57DA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rezultatului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soluţionării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22C79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26.11.2025,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15,00</w:t>
            </w:r>
          </w:p>
        </w:tc>
      </w:tr>
      <w:tr w:rsidR="006668EB" w:rsidRPr="00A4231C" w14:paraId="695FBC72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02CA" w14:textId="77777777" w:rsidR="006668EB" w:rsidRPr="00A4231C" w:rsidRDefault="006668EB" w:rsidP="000167D4">
            <w:pPr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>Susţinerea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6D4BE7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practice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E570" w14:textId="77777777" w:rsidR="006668EB" w:rsidRPr="00A4231C" w:rsidRDefault="006668EB" w:rsidP="000167D4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27.11.2025,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10,00</w:t>
            </w:r>
          </w:p>
        </w:tc>
      </w:tr>
      <w:tr w:rsidR="006668EB" w:rsidRPr="00A4231C" w14:paraId="76C256C8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5B8D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rezultatului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D4BE7">
              <w:rPr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6D4BE7">
              <w:rPr>
                <w:color w:val="000000"/>
                <w:sz w:val="24"/>
                <w:szCs w:val="24"/>
                <w:lang w:eastAsia="en-GB"/>
              </w:rPr>
              <w:t xml:space="preserve"> practice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E68C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27.11.2025,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14,00</w:t>
            </w:r>
          </w:p>
        </w:tc>
      </w:tr>
      <w:tr w:rsidR="006668EB" w:rsidRPr="00A4231C" w14:paraId="363B10BA" w14:textId="77777777" w:rsidTr="000167D4">
        <w:trPr>
          <w:trHeight w:val="30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3344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Depunerea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privind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rezultatele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probei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practice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6DE0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28.11.2025,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14,00</w:t>
            </w:r>
          </w:p>
        </w:tc>
      </w:tr>
      <w:tr w:rsidR="006668EB" w:rsidRPr="00A4231C" w14:paraId="34BC9A8A" w14:textId="77777777" w:rsidTr="000167D4">
        <w:trPr>
          <w:trHeight w:val="244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8E0F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Afişarea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rezultatului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soluţionării</w:t>
            </w:r>
            <w:proofErr w:type="spellEnd"/>
            <w:r w:rsidRPr="00CE043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color w:val="000000"/>
                <w:sz w:val="24"/>
                <w:szCs w:val="24"/>
                <w:lang w:eastAsia="en-GB"/>
              </w:rPr>
              <w:t>contestaţiilor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8ACD" w14:textId="77777777" w:rsidR="006668EB" w:rsidRPr="00A4231C" w:rsidRDefault="006668EB" w:rsidP="000167D4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28.11.2025,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16,00</w:t>
            </w:r>
          </w:p>
        </w:tc>
      </w:tr>
      <w:tr w:rsidR="006668EB" w:rsidRPr="00A4231C" w14:paraId="3A1F7B69" w14:textId="77777777" w:rsidTr="000167D4">
        <w:trPr>
          <w:trHeight w:val="300"/>
        </w:trPr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5F39" w14:textId="77777777" w:rsidR="006668EB" w:rsidRPr="00A4231C" w:rsidRDefault="006668EB" w:rsidP="000167D4">
            <w:pPr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CE0438">
              <w:rPr>
                <w:b/>
                <w:bCs/>
                <w:color w:val="000000"/>
                <w:sz w:val="24"/>
                <w:szCs w:val="24"/>
                <w:lang w:eastAsia="en-GB"/>
              </w:rPr>
              <w:t>Afisare</w:t>
            </w:r>
            <w:proofErr w:type="spellEnd"/>
            <w:r w:rsidRPr="00CE0438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E0438">
              <w:rPr>
                <w:b/>
                <w:bCs/>
                <w:color w:val="000000"/>
                <w:sz w:val="24"/>
                <w:szCs w:val="24"/>
                <w:lang w:eastAsia="en-GB"/>
              </w:rPr>
              <w:t>rezultat</w:t>
            </w:r>
            <w:proofErr w:type="spellEnd"/>
            <w:r w:rsidRPr="00CE0438">
              <w:rPr>
                <w:b/>
                <w:bCs/>
                <w:color w:val="000000"/>
                <w:sz w:val="24"/>
                <w:szCs w:val="24"/>
                <w:lang w:eastAsia="en-GB"/>
              </w:rPr>
              <w:t xml:space="preserve"> final concurs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E54C" w14:textId="77777777" w:rsidR="006668EB" w:rsidRPr="00A4231C" w:rsidRDefault="006668EB" w:rsidP="000167D4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28.11.2025,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>ora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16,30</w:t>
            </w:r>
          </w:p>
        </w:tc>
      </w:tr>
    </w:tbl>
    <w:p w14:paraId="64CE4D13" w14:textId="77777777" w:rsidR="006668EB" w:rsidRDefault="006668EB" w:rsidP="006668EB">
      <w:pPr>
        <w:rPr>
          <w:sz w:val="24"/>
          <w:szCs w:val="24"/>
        </w:rPr>
      </w:pPr>
    </w:p>
    <w:p w14:paraId="596FBB40" w14:textId="77777777" w:rsidR="006668EB" w:rsidRPr="00A53B18" w:rsidRDefault="006668EB" w:rsidP="006668EB">
      <w:pPr>
        <w:jc w:val="center"/>
        <w:rPr>
          <w:b/>
          <w:bCs/>
          <w:color w:val="000000"/>
          <w:sz w:val="24"/>
          <w:szCs w:val="24"/>
        </w:rPr>
      </w:pPr>
      <w:r w:rsidRPr="00A53B18">
        <w:rPr>
          <w:b/>
          <w:bCs/>
          <w:color w:val="000000"/>
          <w:sz w:val="24"/>
          <w:szCs w:val="24"/>
        </w:rPr>
        <w:t>DIRECTOR EXECUTIV</w:t>
      </w:r>
    </w:p>
    <w:p w14:paraId="2E6F6EED" w14:textId="77777777" w:rsidR="006668EB" w:rsidRDefault="006668EB" w:rsidP="006668E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ING. ȘTEF NELA</w:t>
      </w:r>
    </w:p>
    <w:p w14:paraId="03FF4A6D" w14:textId="77777777" w:rsidR="006668EB" w:rsidRPr="00A83CD8" w:rsidRDefault="006668EB" w:rsidP="006668EB">
      <w:pPr>
        <w:jc w:val="center"/>
        <w:rPr>
          <w:lang w:val="ro-RO"/>
        </w:rPr>
      </w:pPr>
    </w:p>
    <w:p w14:paraId="3FAA4755" w14:textId="77777777" w:rsidR="006668EB" w:rsidRDefault="006668EB"/>
    <w:sectPr w:rsidR="006668EB" w:rsidSect="006668EB">
      <w:footerReference w:type="even" r:id="rId7"/>
      <w:headerReference w:type="first" r:id="rId8"/>
      <w:pgSz w:w="12240" w:h="15840"/>
      <w:pgMar w:top="709" w:right="1134" w:bottom="425" w:left="1418" w:header="702" w:footer="14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72EF" w14:textId="77777777" w:rsidR="006668EB" w:rsidRDefault="006668EB" w:rsidP="006668EB">
      <w:r>
        <w:separator/>
      </w:r>
    </w:p>
  </w:endnote>
  <w:endnote w:type="continuationSeparator" w:id="0">
    <w:p w14:paraId="10D914FD" w14:textId="77777777" w:rsidR="006668EB" w:rsidRDefault="006668EB" w:rsidP="0066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E048" w14:textId="77777777" w:rsidR="006668EB" w:rsidRPr="006668EB" w:rsidRDefault="006668EB">
    <w:pPr>
      <w:pStyle w:val="Footer"/>
      <w:framePr w:wrap="around" w:vAnchor="text" w:hAnchor="margin" w:xAlign="center" w:y="1"/>
      <w:rPr>
        <w:rStyle w:val="PageNumber"/>
        <w:rFonts w:eastAsiaTheme="majorEastAsia"/>
        <w:lang w:val="fr-FR"/>
      </w:rPr>
    </w:pPr>
    <w:r>
      <w:rPr>
        <w:rStyle w:val="PageNumber"/>
        <w:rFonts w:eastAsiaTheme="majorEastAsia"/>
      </w:rPr>
      <w:fldChar w:fldCharType="begin"/>
    </w:r>
    <w:r w:rsidRPr="006668EB">
      <w:rPr>
        <w:rStyle w:val="PageNumber"/>
        <w:rFonts w:eastAsiaTheme="majorEastAsia"/>
        <w:lang w:val="fr-FR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Pr="006668EB">
      <w:rPr>
        <w:rStyle w:val="PageNumber"/>
        <w:rFonts w:eastAsiaTheme="majorEastAsia"/>
        <w:noProof/>
        <w:lang w:val="fr-FR"/>
      </w:rPr>
      <w:t>2</w:t>
    </w:r>
    <w:r>
      <w:rPr>
        <w:rStyle w:val="PageNumber"/>
        <w:rFonts w:eastAsiaTheme="majorEastAsia"/>
      </w:rPr>
      <w:fldChar w:fldCharType="end"/>
    </w:r>
  </w:p>
  <w:p w14:paraId="15671C33" w14:textId="77777777" w:rsidR="006668EB" w:rsidRPr="00275BB0" w:rsidRDefault="006668EB" w:rsidP="00405ECF">
    <w:pPr>
      <w:jc w:val="center"/>
      <w:rPr>
        <w:b/>
        <w:bCs/>
        <w:noProof/>
        <w:color w:val="C00000"/>
        <w:lang w:val="fr-FR"/>
      </w:rPr>
    </w:pPr>
    <w:r w:rsidRPr="00275BB0">
      <w:rPr>
        <w:noProof/>
        <w:color w:val="C00000"/>
        <w:lang w:val="fr-FR"/>
      </w:rPr>
      <w:t>Nume compartiment: adresa de mail</w:t>
    </w:r>
  </w:p>
  <w:p w14:paraId="2FB195B0" w14:textId="77777777" w:rsidR="006668EB" w:rsidRPr="00863B24" w:rsidRDefault="006668EB" w:rsidP="00405ECF">
    <w:pPr>
      <w:jc w:val="center"/>
      <w:rPr>
        <w:b/>
        <w:bCs/>
        <w:noProof/>
        <w:lang w:val="fr-FR"/>
      </w:rPr>
    </w:pPr>
    <w:r w:rsidRPr="00863B24">
      <w:rPr>
        <w:b/>
        <w:bCs/>
        <w:noProof/>
        <w:lang w:val="fr-FR"/>
      </w:rPr>
      <w:t>www.dspialomita.ro</w:t>
    </w:r>
  </w:p>
  <w:p w14:paraId="4AC84D84" w14:textId="77777777" w:rsidR="006668EB" w:rsidRPr="00405ECF" w:rsidRDefault="006668EB" w:rsidP="00405ECF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jc w:val="center"/>
      <w:rPr>
        <w:noProof/>
        <w:lang w:val="fr-FR"/>
      </w:rPr>
    </w:pPr>
    <w:r w:rsidRPr="00863B24">
      <w:rPr>
        <w:noProof/>
        <w:lang w:val="fr-FR"/>
      </w:rPr>
      <w:t xml:space="preserve">Operator de date cu caracter personal </w:t>
    </w:r>
    <w:r w:rsidRPr="00863B24">
      <w:rPr>
        <w:rFonts w:ascii="Arial Black" w:hAnsi="Arial Black"/>
        <w:noProof/>
        <w:lang w:val="fr-FR"/>
      </w:rPr>
      <w:t>12827</w:t>
    </w:r>
    <w:r w:rsidRPr="00863B24">
      <w:rPr>
        <w:noProof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774E" w14:textId="77777777" w:rsidR="006668EB" w:rsidRDefault="006668EB" w:rsidP="006668EB">
      <w:r>
        <w:separator/>
      </w:r>
    </w:p>
  </w:footnote>
  <w:footnote w:type="continuationSeparator" w:id="0">
    <w:p w14:paraId="02A38E84" w14:textId="77777777" w:rsidR="006668EB" w:rsidRDefault="006668EB" w:rsidP="0066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039C" w14:textId="77777777" w:rsidR="006668EB" w:rsidRDefault="006668EB" w:rsidP="006668EB">
    <w:pPr>
      <w:spacing w:line="276" w:lineRule="auto"/>
      <w:rPr>
        <w:noProof/>
        <w:sz w:val="4"/>
        <w:szCs w:val="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341"/>
    <w:multiLevelType w:val="hybridMultilevel"/>
    <w:tmpl w:val="370C4F22"/>
    <w:lvl w:ilvl="0" w:tplc="241EE6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D92D81"/>
    <w:multiLevelType w:val="hybridMultilevel"/>
    <w:tmpl w:val="7E62E616"/>
    <w:lvl w:ilvl="0" w:tplc="28A49A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2366">
    <w:abstractNumId w:val="1"/>
  </w:num>
  <w:num w:numId="2" w16cid:durableId="1423070042">
    <w:abstractNumId w:val="2"/>
  </w:num>
  <w:num w:numId="3" w16cid:durableId="152463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EB"/>
    <w:rsid w:val="006668EB"/>
    <w:rsid w:val="00881E59"/>
    <w:rsid w:val="00B20082"/>
    <w:rsid w:val="00DB52AF"/>
    <w:rsid w:val="00FB15C5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F176"/>
  <w15:chartTrackingRefBased/>
  <w15:docId w15:val="{61C25122-F6EA-41CA-8711-9FEF8013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E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6668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6668EB"/>
  </w:style>
  <w:style w:type="paragraph" w:styleId="Header">
    <w:name w:val="header"/>
    <w:basedOn w:val="Normal"/>
    <w:link w:val="HeaderChar"/>
    <w:uiPriority w:val="99"/>
    <w:rsid w:val="006668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6668EB"/>
    <w:pPr>
      <w:spacing w:before="100" w:beforeAutospacing="1" w:after="100" w:afterAutospacing="1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Ialomita</dc:creator>
  <cp:keywords/>
  <dc:description/>
  <cp:lastModifiedBy>DSP Ialomita</cp:lastModifiedBy>
  <cp:revision>3</cp:revision>
  <dcterms:created xsi:type="dcterms:W3CDTF">2025-10-30T13:55:00Z</dcterms:created>
  <dcterms:modified xsi:type="dcterms:W3CDTF">2025-10-30T13:56:00Z</dcterms:modified>
</cp:coreProperties>
</file>