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B8" w:rsidRDefault="00133D94">
      <w:r>
        <w:rPr>
          <w:lang w:val="en-US"/>
        </w:rPr>
        <w:pict>
          <v:shapetype id="_x0000_t202" coordsize="21600,21600" o:spt="202" path="m,l,21600r21600,l21600,xe">
            <v:stroke joinstyle="miter"/>
            <v:path gradientshapeok="t" o:connecttype="rect"/>
          </v:shapetype>
          <v:shape id="Text Box 13" o:spid="_x0000_s1037" type="#_x0000_t202" style="position:absolute;margin-left:-45.15pt;margin-top:-50pt;width:315pt;height:81pt;z-index:251659776" filled="f" stroked="f">
            <v:textbox>
              <w:txbxContent>
                <w:p w:rsidR="00A62F20" w:rsidRDefault="00A62F20">
                  <w:pPr>
                    <w:jc w:val="center"/>
                    <w:rPr>
                      <w:rFonts w:ascii="Times" w:hAnsi="Times"/>
                      <w:sz w:val="16"/>
                    </w:rPr>
                  </w:pPr>
                </w:p>
                <w:p w:rsidR="00A62F20" w:rsidRDefault="00A62F20">
                  <w:pPr>
                    <w:rPr>
                      <w:color w:val="FF0000"/>
                    </w:rPr>
                  </w:pPr>
                  <w:r>
                    <w:rPr>
                      <w:b/>
                      <w:i/>
                      <w:color w:val="FF0000"/>
                      <w:sz w:val="52"/>
                    </w:rPr>
                    <w:t xml:space="preserve">   </w:t>
                  </w:r>
                </w:p>
                <w:p w:rsidR="00A62F20" w:rsidRDefault="00A62F20">
                  <w:pPr>
                    <w:jc w:val="center"/>
                    <w:rPr>
                      <w:sz w:val="20"/>
                    </w:rPr>
                  </w:pPr>
                  <w:r>
                    <w:rPr>
                      <w:rFonts w:ascii="Times" w:hAnsi="Times"/>
                      <w:sz w:val="20"/>
                    </w:rPr>
                    <w:t xml:space="preserve"> </w:t>
                  </w:r>
                </w:p>
              </w:txbxContent>
            </v:textbox>
          </v:shape>
        </w:pict>
      </w:r>
    </w:p>
    <w:p w:rsidR="00A432B8" w:rsidRDefault="00133D94">
      <w:pPr>
        <w:rPr>
          <w:rFonts w:ascii="Arial" w:hAnsi="Arial" w:cs="Arial"/>
          <w:color w:val="000000"/>
          <w:sz w:val="32"/>
          <w:szCs w:val="32"/>
        </w:rPr>
      </w:pPr>
      <w:r w:rsidRPr="00133D94">
        <w:rPr>
          <w:rFonts w:ascii="Arial" w:hAnsi="Arial" w:cs="Arial"/>
          <w:b/>
          <w:sz w:val="20"/>
          <w:szCs w:val="20"/>
          <w:lang w:val="en-US"/>
        </w:rPr>
        <w:pict>
          <v:shape id="Text Box 7" o:spid="_x0000_s1031" type="#_x0000_t202" style="position:absolute;margin-left:59.25pt;margin-top:13.5pt;width:374.25pt;height:1in;z-index:251655680" filled="f" stroked="f">
            <v:textbox>
              <w:txbxContent>
                <w:p w:rsidR="00A62F20" w:rsidRDefault="00A62F20">
                  <w:pPr>
                    <w:pStyle w:val="Heading1"/>
                    <w:rPr>
                      <w:rFonts w:ascii="Times" w:hAnsi="Times"/>
                      <w:color w:val="006666"/>
                    </w:rPr>
                  </w:pPr>
                  <w:r>
                    <w:rPr>
                      <w:rFonts w:ascii="Times" w:hAnsi="Times"/>
                      <w:color w:val="006666"/>
                    </w:rPr>
                    <w:t xml:space="preserve">                                   BUCUREŞTI – ROMÂNIA</w:t>
                  </w:r>
                </w:p>
                <w:p w:rsidR="00A62F20" w:rsidRDefault="00A62F20">
                  <w:pPr>
                    <w:jc w:val="center"/>
                    <w:rPr>
                      <w:rFonts w:ascii="Times" w:hAnsi="Times"/>
                      <w:sz w:val="16"/>
                    </w:rPr>
                  </w:pPr>
                </w:p>
                <w:p w:rsidR="00A62F20" w:rsidRDefault="00A62F20">
                  <w:pPr>
                    <w:rPr>
                      <w:color w:val="FF0000"/>
                      <w:sz w:val="32"/>
                      <w:szCs w:val="32"/>
                    </w:rPr>
                  </w:pPr>
                  <w:r>
                    <w:rPr>
                      <w:b/>
                      <w:i/>
                      <w:color w:val="FF0000"/>
                      <w:sz w:val="32"/>
                      <w:szCs w:val="32"/>
                    </w:rPr>
                    <w:t xml:space="preserve">   SPITALUL CLINIC DE URGENŢĂ BUCUREŞTI</w:t>
                  </w:r>
                </w:p>
                <w:p w:rsidR="00A62F20" w:rsidRDefault="00A62F20">
                  <w:pPr>
                    <w:jc w:val="center"/>
                    <w:rPr>
                      <w:sz w:val="20"/>
                    </w:rPr>
                  </w:pPr>
                  <w:r>
                    <w:rPr>
                      <w:rFonts w:ascii="Times" w:hAnsi="Times"/>
                      <w:sz w:val="20"/>
                    </w:rPr>
                    <w:t xml:space="preserve"> Calea Floreasca Nr.8, Sector 1, cod : 014461</w:t>
                  </w:r>
                </w:p>
              </w:txbxContent>
            </v:textbox>
          </v:shape>
        </w:pict>
      </w:r>
      <w:r w:rsidR="00646839">
        <w:rPr>
          <w:rFonts w:ascii="Arial" w:hAnsi="Arial" w:cs="Arial"/>
          <w:color w:val="000000"/>
          <w:sz w:val="32"/>
          <w:szCs w:val="32"/>
        </w:rPr>
        <w:t xml:space="preserve">  </w:t>
      </w:r>
      <w:r w:rsidR="00646839">
        <w:rPr>
          <w:rFonts w:ascii="Arial" w:hAnsi="Arial" w:cs="Arial"/>
          <w:b/>
          <w:color w:val="000000"/>
          <w:sz w:val="32"/>
          <w:szCs w:val="32"/>
        </w:rPr>
        <w:t xml:space="preserve">      </w:t>
      </w:r>
      <w:r w:rsidR="00646839">
        <w:rPr>
          <w:rFonts w:ascii="Arial" w:hAnsi="Arial" w:cs="Arial"/>
          <w:b/>
          <w:bCs/>
        </w:rPr>
        <w:t xml:space="preserve"> </w:t>
      </w:r>
    </w:p>
    <w:p w:rsidR="00A432B8" w:rsidRDefault="00A432B8">
      <w:pPr>
        <w:rPr>
          <w:color w:val="000000"/>
          <w:sz w:val="28"/>
          <w:szCs w:val="28"/>
        </w:rPr>
      </w:pPr>
    </w:p>
    <w:p w:rsidR="00A432B8" w:rsidRDefault="00133D94">
      <w:pPr>
        <w:tabs>
          <w:tab w:val="left" w:pos="5835"/>
          <w:tab w:val="left" w:pos="8820"/>
        </w:tabs>
        <w:ind w:left="-540"/>
        <w:rPr>
          <w:rFonts w:ascii="Arial" w:hAnsi="Arial" w:cs="Arial"/>
          <w:b/>
          <w:sz w:val="20"/>
          <w:szCs w:val="20"/>
          <w:lang w:val="fr-FR"/>
        </w:rPr>
      </w:pPr>
      <w:r>
        <w:rPr>
          <w:rFonts w:ascii="Arial" w:hAnsi="Arial" w:cs="Arial"/>
          <w:b/>
          <w:sz w:val="20"/>
          <w:szCs w:val="20"/>
          <w:lang w:val="en-US"/>
        </w:rPr>
        <w:pict>
          <v:shape id="Text Box 9" o:spid="_x0000_s1033" type="#_x0000_t202" style="position:absolute;left:0;text-align:left;margin-left:237.75pt;margin-top:49.9pt;width:207pt;height:68.15pt;z-index:251657728" wrapcoords="-104 0 -104 21600 21704 21600 21704 0 -104 0" filled="f" stroked="f">
            <v:textbox>
              <w:txbxContent>
                <w:p w:rsidR="00A62F20" w:rsidRDefault="00A62F20">
                  <w:pPr>
                    <w:rPr>
                      <w:sz w:val="20"/>
                    </w:rPr>
                  </w:pPr>
                  <w:r>
                    <w:rPr>
                      <w:b/>
                      <w:sz w:val="20"/>
                    </w:rPr>
                    <w:t>Fax manager</w:t>
                  </w:r>
                  <w:r>
                    <w:rPr>
                      <w:sz w:val="20"/>
                    </w:rPr>
                    <w:t xml:space="preserve"> : (021)  599.22.60</w:t>
                  </w:r>
                </w:p>
                <w:p w:rsidR="00A62F20" w:rsidRDefault="00A62F20">
                  <w:pPr>
                    <w:rPr>
                      <w:sz w:val="20"/>
                    </w:rPr>
                  </w:pPr>
                  <w:r>
                    <w:rPr>
                      <w:b/>
                      <w:sz w:val="20"/>
                    </w:rPr>
                    <w:t xml:space="preserve">Fax director </w:t>
                  </w:r>
                  <w:r>
                    <w:rPr>
                      <w:sz w:val="20"/>
                    </w:rPr>
                    <w:t xml:space="preserve"> </w:t>
                  </w:r>
                  <w:r>
                    <w:rPr>
                      <w:b/>
                      <w:sz w:val="20"/>
                    </w:rPr>
                    <w:t xml:space="preserve">medical </w:t>
                  </w:r>
                  <w:r>
                    <w:rPr>
                      <w:sz w:val="20"/>
                    </w:rPr>
                    <w:t>: (021) 599.23.89</w:t>
                  </w:r>
                </w:p>
                <w:p w:rsidR="00A62F20" w:rsidRDefault="00A62F20">
                  <w:pPr>
                    <w:rPr>
                      <w:sz w:val="20"/>
                    </w:rPr>
                  </w:pPr>
                  <w:r>
                    <w:rPr>
                      <w:b/>
                      <w:sz w:val="20"/>
                    </w:rPr>
                    <w:t xml:space="preserve">Fax director financiar </w:t>
                  </w:r>
                  <w:r>
                    <w:rPr>
                      <w:sz w:val="20"/>
                    </w:rPr>
                    <w:t>: (021) 599.22.56</w:t>
                  </w:r>
                </w:p>
                <w:p w:rsidR="00A62F20" w:rsidRDefault="00A62F20">
                  <w:pPr>
                    <w:rPr>
                      <w:sz w:val="20"/>
                    </w:rPr>
                  </w:pPr>
                  <w:r>
                    <w:rPr>
                      <w:b/>
                      <w:sz w:val="20"/>
                    </w:rPr>
                    <w:t>Fax secretariat</w:t>
                  </w:r>
                  <w:r>
                    <w:rPr>
                      <w:sz w:val="20"/>
                    </w:rPr>
                    <w:t xml:space="preserve"> : (021) 599.22.57</w:t>
                  </w:r>
                </w:p>
                <w:p w:rsidR="00A62F20" w:rsidRDefault="00A62F20">
                  <w:pPr>
                    <w:rPr>
                      <w:sz w:val="20"/>
                    </w:rPr>
                  </w:pPr>
                  <w:r>
                    <w:rPr>
                      <w:sz w:val="20"/>
                    </w:rPr>
                    <w:t xml:space="preserve">                             (021) 317.01.50</w:t>
                  </w:r>
                </w:p>
                <w:p w:rsidR="00A62F20" w:rsidRDefault="00A62F20"/>
              </w:txbxContent>
            </v:textbox>
          </v:shape>
        </w:pict>
      </w:r>
      <w:r>
        <w:rPr>
          <w:rFonts w:ascii="Arial" w:hAnsi="Arial" w:cs="Arial"/>
          <w:b/>
          <w:sz w:val="20"/>
          <w:szCs w:val="20"/>
          <w:lang w:val="en-US"/>
        </w:rPr>
        <w:pict>
          <v:shape id="Text Box 8" o:spid="_x0000_s1032" type="#_x0000_t202" style="position:absolute;left:0;text-align:left;margin-left:81pt;margin-top:51.4pt;width:156.2pt;height:45pt;z-index:251656704" wrapcoords="-104 0 -104 21600 21704 21600 21704 0 -104 0" filled="f" stroked="f">
            <v:textbox>
              <w:txbxContent>
                <w:p w:rsidR="00A62F20" w:rsidRDefault="00A62F20">
                  <w:pPr>
                    <w:rPr>
                      <w:sz w:val="20"/>
                    </w:rPr>
                  </w:pPr>
                  <w:r>
                    <w:rPr>
                      <w:b/>
                      <w:sz w:val="20"/>
                    </w:rPr>
                    <w:t>Telefon centrală</w:t>
                  </w:r>
                  <w:r>
                    <w:rPr>
                      <w:sz w:val="20"/>
                    </w:rPr>
                    <w:t xml:space="preserve"> : (021) 599.23.00</w:t>
                  </w:r>
                </w:p>
                <w:p w:rsidR="00A62F20" w:rsidRDefault="00A62F20">
                  <w:pPr>
                    <w:rPr>
                      <w:sz w:val="20"/>
                    </w:rPr>
                  </w:pPr>
                  <w:r>
                    <w:rPr>
                      <w:sz w:val="20"/>
                    </w:rPr>
                    <w:t xml:space="preserve">                               (021) 599.23.08</w:t>
                  </w:r>
                </w:p>
                <w:p w:rsidR="00A62F20" w:rsidRDefault="00A62F20">
                  <w:pPr>
                    <w:rPr>
                      <w:sz w:val="20"/>
                    </w:rPr>
                  </w:pPr>
                </w:p>
              </w:txbxContent>
            </v:textbox>
          </v:shape>
        </w:pict>
      </w:r>
      <w:r w:rsidR="00433D75">
        <w:rPr>
          <w:noProof/>
          <w:lang w:val="en-US"/>
        </w:rPr>
        <w:drawing>
          <wp:inline distT="0" distB="0" distL="0" distR="0">
            <wp:extent cx="1734820" cy="14833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4820" cy="1483360"/>
                    </a:xfrm>
                    <a:prstGeom prst="rect">
                      <a:avLst/>
                    </a:prstGeom>
                    <a:noFill/>
                    <a:ln w="9525" cmpd="sng">
                      <a:noFill/>
                      <a:miter lim="800000"/>
                      <a:headEnd/>
                      <a:tailEnd/>
                    </a:ln>
                  </pic:spPr>
                </pic:pic>
              </a:graphicData>
            </a:graphic>
          </wp:inline>
        </w:drawing>
      </w:r>
      <w:r w:rsidR="00646839">
        <w:tab/>
      </w:r>
      <w:r w:rsidR="00646839">
        <w:tab/>
      </w:r>
      <w:r w:rsidR="00646839" w:rsidRPr="00A432B8">
        <w:rPr>
          <w:rFonts w:ascii="Times" w:hAnsi="Times"/>
        </w:rPr>
        <w:object w:dxaOrig="2905" w:dyaOrig="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99pt;height:102.75pt;mso-wrap-style:square;mso-position-horizontal-relative:page;mso-position-vertical-relative:page" o:ole="" fillcolor="#6d6d6d">
            <v:imagedata r:id="rId9" o:title=""/>
          </v:shape>
          <o:OLEObject Type="Embed" ProgID="Word.Picture.8" ShapeID="Object 2" DrawAspect="Content" ObjectID="_1780228221" r:id="rId10"/>
        </w:object>
      </w:r>
    </w:p>
    <w:p w:rsidR="00A432B8" w:rsidRDefault="00133D94">
      <w:pPr>
        <w:tabs>
          <w:tab w:val="left" w:pos="5835"/>
          <w:tab w:val="left" w:pos="8820"/>
        </w:tabs>
        <w:ind w:left="-540"/>
        <w:rPr>
          <w:rFonts w:ascii="Arial" w:hAnsi="Arial" w:cs="Arial"/>
          <w:b/>
          <w:sz w:val="20"/>
          <w:szCs w:val="20"/>
          <w:lang w:val="fr-FR"/>
        </w:rPr>
      </w:pPr>
      <w:r w:rsidRPr="00133D94">
        <w:rPr>
          <w:b/>
          <w:color w:val="000000"/>
          <w:sz w:val="28"/>
          <w:szCs w:val="28"/>
          <w:lang w:val="en-US"/>
        </w:rPr>
        <w:pict>
          <v:line id="Lines 10" o:spid="_x0000_s1034" style="position:absolute;left:0;text-align:left;flip:y;z-index:251658752" from="-40.5pt,7.55pt" to="560.05pt,7.9pt" strokecolor="teal" strokeweight="4pt">
            <v:stroke startarrowwidth="wide" startarrowlength="long" endarrowwidth="wide" endarrowlength="long"/>
          </v:line>
        </w:pict>
      </w:r>
    </w:p>
    <w:p w:rsidR="00A432B8" w:rsidRDefault="00A432B8">
      <w:pPr>
        <w:tabs>
          <w:tab w:val="left" w:pos="1149"/>
          <w:tab w:val="left" w:pos="5267"/>
        </w:tabs>
        <w:jc w:val="center"/>
        <w:rPr>
          <w:b/>
          <w:sz w:val="22"/>
          <w:szCs w:val="22"/>
        </w:rPr>
      </w:pPr>
    </w:p>
    <w:p w:rsidR="00A432B8" w:rsidRDefault="00A432B8">
      <w:pPr>
        <w:tabs>
          <w:tab w:val="left" w:pos="1149"/>
          <w:tab w:val="left" w:pos="5267"/>
        </w:tabs>
        <w:jc w:val="center"/>
        <w:rPr>
          <w:b/>
          <w:sz w:val="22"/>
          <w:szCs w:val="22"/>
        </w:rPr>
      </w:pPr>
    </w:p>
    <w:p w:rsidR="00602595" w:rsidRDefault="00602595">
      <w:pPr>
        <w:jc w:val="center"/>
        <w:rPr>
          <w:b/>
          <w:bCs/>
        </w:rPr>
      </w:pPr>
    </w:p>
    <w:p w:rsidR="00A432B8" w:rsidRDefault="00646839">
      <w:pPr>
        <w:jc w:val="center"/>
        <w:rPr>
          <w:b/>
          <w:bCs/>
        </w:rPr>
      </w:pPr>
      <w:r>
        <w:rPr>
          <w:b/>
          <w:bCs/>
        </w:rPr>
        <w:t>ANUNŢ</w:t>
      </w:r>
    </w:p>
    <w:p w:rsidR="00A432B8" w:rsidRDefault="00A432B8">
      <w:pPr>
        <w:ind w:right="101"/>
        <w:jc w:val="center"/>
        <w:rPr>
          <w:bCs/>
        </w:rPr>
      </w:pPr>
    </w:p>
    <w:p w:rsidR="00A432B8" w:rsidRDefault="00646839" w:rsidP="005B36D5">
      <w:pPr>
        <w:shd w:val="clear" w:color="auto" w:fill="FFFFFF"/>
        <w:ind w:right="101"/>
        <w:jc w:val="both"/>
        <w:textAlignment w:val="baseline"/>
        <w:rPr>
          <w:color w:val="4B4F58"/>
          <w:lang w:eastAsia="ro-RO"/>
        </w:rPr>
      </w:pPr>
      <w:r>
        <w:rPr>
          <w:b/>
          <w:bCs/>
        </w:rPr>
        <w:t xml:space="preserve">            Spitalul Clinic de Urgenţă Bucureşti, cu sediul în Calea Florească nr.8, Sector 1, Bucureşti, în conformitate cu prevederile</w:t>
      </w:r>
      <w:r>
        <w:rPr>
          <w:color w:val="4B4F58"/>
          <w:lang w:eastAsia="ro-RO"/>
        </w:rPr>
        <w:t xml:space="preserve"> </w:t>
      </w:r>
      <w:r>
        <w:rPr>
          <w:color w:val="000000"/>
        </w:rPr>
        <w:t xml:space="preserve">Ordinul nr.166/2023 ce a fost publicat în Monitorul Oficial, Partea I nr. 68 din 26 ianuarie 2023 coroborat cu </w:t>
      </w:r>
      <w:r>
        <w:rPr>
          <w:rStyle w:val="sden"/>
          <w:shd w:val="clear" w:color="auto" w:fill="FFFFFF"/>
        </w:rPr>
        <w:t xml:space="preserve">Hotărârea Guvernului nr. 1.336 din 28 octombrie 2022 </w:t>
      </w:r>
      <w:r>
        <w:rPr>
          <w:rStyle w:val="shdr"/>
          <w:shd w:val="clear" w:color="auto" w:fill="FFFFFF"/>
        </w:rPr>
        <w:t>pentru aprobarea Regulamentului-cadru privind organizarea și dezvoltarea carierei personalului contractual din sectorul bugetar plătit din fonduri publice,</w:t>
      </w:r>
      <w:r>
        <w:rPr>
          <w:color w:val="000000"/>
        </w:rPr>
        <w:t xml:space="preserve"> </w:t>
      </w:r>
      <w:r>
        <w:rPr>
          <w:lang w:eastAsia="ro-RO"/>
        </w:rPr>
        <w:t>SPITALUL CLINIC DE URGENȚĂ BUCUREȘTI organizează:</w:t>
      </w:r>
    </w:p>
    <w:p w:rsidR="00A432B8" w:rsidRDefault="00A432B8">
      <w:pPr>
        <w:shd w:val="clear" w:color="auto" w:fill="FFFFFF"/>
        <w:ind w:right="101"/>
        <w:jc w:val="both"/>
        <w:textAlignment w:val="baseline"/>
        <w:rPr>
          <w:color w:val="4B4F58"/>
          <w:lang w:eastAsia="ro-RO"/>
        </w:rPr>
      </w:pPr>
    </w:p>
    <w:p w:rsidR="00A432B8" w:rsidRDefault="00646839">
      <w:pPr>
        <w:shd w:val="clear" w:color="auto" w:fill="FFFFFF"/>
        <w:ind w:right="101"/>
        <w:jc w:val="center"/>
        <w:textAlignment w:val="baseline"/>
        <w:rPr>
          <w:b/>
          <w:bCs/>
          <w:lang w:eastAsia="ro-RO"/>
        </w:rPr>
      </w:pPr>
      <w:r>
        <w:rPr>
          <w:b/>
          <w:bCs/>
          <w:lang w:eastAsia="ro-RO"/>
        </w:rPr>
        <w:t>CONCURS</w:t>
      </w:r>
    </w:p>
    <w:p w:rsidR="00A432B8" w:rsidRDefault="00A432B8">
      <w:pPr>
        <w:shd w:val="clear" w:color="auto" w:fill="FFFFFF"/>
        <w:ind w:right="101"/>
        <w:jc w:val="center"/>
        <w:textAlignment w:val="baseline"/>
        <w:rPr>
          <w:b/>
          <w:bCs/>
          <w:color w:val="4B4F58"/>
          <w:lang w:eastAsia="ro-RO"/>
        </w:rPr>
      </w:pPr>
    </w:p>
    <w:p w:rsidR="00A432B8" w:rsidRDefault="00646839">
      <w:pPr>
        <w:ind w:right="101"/>
        <w:jc w:val="both"/>
        <w:rPr>
          <w:bCs/>
        </w:rPr>
      </w:pPr>
      <w:bookmarkStart w:id="0" w:name="OLE_LINK5"/>
      <w:bookmarkStart w:id="1" w:name="OLE_LINK7"/>
      <w:bookmarkStart w:id="2" w:name="OLE_LINK6"/>
      <w:r>
        <w:rPr>
          <w:bCs/>
        </w:rPr>
        <w:t>pentru ocuparea pe perioadă nedeterminată a următo</w:t>
      </w:r>
      <w:r w:rsidR="00CD34C9">
        <w:rPr>
          <w:bCs/>
        </w:rPr>
        <w:t>a</w:t>
      </w:r>
      <w:r w:rsidR="005B36D5">
        <w:rPr>
          <w:bCs/>
        </w:rPr>
        <w:t>r</w:t>
      </w:r>
      <w:r w:rsidR="00CD34C9">
        <w:rPr>
          <w:bCs/>
        </w:rPr>
        <w:t xml:space="preserve">elor </w:t>
      </w:r>
      <w:r>
        <w:rPr>
          <w:bCs/>
        </w:rPr>
        <w:t>post</w:t>
      </w:r>
      <w:r w:rsidR="00CD34C9">
        <w:rPr>
          <w:bCs/>
        </w:rPr>
        <w:t>uri</w:t>
      </w:r>
      <w:r>
        <w:rPr>
          <w:bCs/>
        </w:rPr>
        <w:t xml:space="preserve"> vacant</w:t>
      </w:r>
      <w:r w:rsidR="00CD34C9">
        <w:rPr>
          <w:bCs/>
        </w:rPr>
        <w:t>e</w:t>
      </w:r>
      <w:r>
        <w:rPr>
          <w:bCs/>
        </w:rPr>
        <w:t xml:space="preserve"> cu normă întreagă</w:t>
      </w:r>
      <w:r w:rsidR="00CD34C9">
        <w:rPr>
          <w:bCs/>
        </w:rPr>
        <w:t xml:space="preserve"> </w:t>
      </w:r>
      <w:r w:rsidR="003F7471">
        <w:rPr>
          <w:bCs/>
        </w:rPr>
        <w:t>(funcţie</w:t>
      </w:r>
      <w:r>
        <w:rPr>
          <w:bCs/>
        </w:rPr>
        <w:t xml:space="preserve"> contractual</w:t>
      </w:r>
      <w:r w:rsidR="003F7471">
        <w:rPr>
          <w:bCs/>
        </w:rPr>
        <w:t>a</w:t>
      </w:r>
      <w:r>
        <w:rPr>
          <w:bCs/>
        </w:rPr>
        <w:t xml:space="preserve"> de execuţie</w:t>
      </w:r>
      <w:r w:rsidR="003F7471">
        <w:rPr>
          <w:bCs/>
        </w:rPr>
        <w:t>)</w:t>
      </w:r>
      <w:r>
        <w:rPr>
          <w:bCs/>
        </w:rPr>
        <w:t>:</w:t>
      </w:r>
    </w:p>
    <w:bookmarkEnd w:id="0"/>
    <w:bookmarkEnd w:id="1"/>
    <w:bookmarkEnd w:id="2"/>
    <w:p w:rsidR="002F7922" w:rsidRPr="00D4536A" w:rsidRDefault="002F7922" w:rsidP="00D4536A">
      <w:pPr>
        <w:spacing w:line="259" w:lineRule="auto"/>
        <w:ind w:right="101"/>
        <w:jc w:val="both"/>
        <w:rPr>
          <w:b/>
          <w:bCs/>
          <w:lang w:val="en-GB"/>
        </w:rPr>
      </w:pPr>
    </w:p>
    <w:p w:rsidR="005B36D5" w:rsidRPr="005B36D5" w:rsidRDefault="005C584D" w:rsidP="005B36D5">
      <w:pPr>
        <w:pStyle w:val="ListParagraph"/>
        <w:numPr>
          <w:ilvl w:val="0"/>
          <w:numId w:val="1"/>
        </w:numPr>
        <w:spacing w:after="0" w:line="259" w:lineRule="auto"/>
        <w:ind w:right="101"/>
        <w:jc w:val="both"/>
        <w:rPr>
          <w:rFonts w:ascii="Times New Roman" w:hAnsi="Times New Roman"/>
          <w:bCs/>
          <w:sz w:val="24"/>
          <w:szCs w:val="24"/>
          <w:lang w:val="en-GB"/>
        </w:rPr>
      </w:pPr>
      <w:r>
        <w:rPr>
          <w:rFonts w:ascii="Times New Roman" w:hAnsi="Times New Roman"/>
          <w:bCs/>
          <w:sz w:val="24"/>
          <w:szCs w:val="24"/>
          <w:lang w:val="en-GB"/>
        </w:rPr>
        <w:t>2</w:t>
      </w:r>
      <w:r w:rsidR="005B36D5">
        <w:rPr>
          <w:rFonts w:ascii="Times New Roman" w:hAnsi="Times New Roman"/>
          <w:bCs/>
          <w:sz w:val="24"/>
          <w:szCs w:val="24"/>
          <w:lang w:val="en-GB"/>
        </w:rPr>
        <w:t xml:space="preserve"> (</w:t>
      </w:r>
      <w:r>
        <w:rPr>
          <w:rFonts w:ascii="Times New Roman" w:hAnsi="Times New Roman"/>
          <w:bCs/>
          <w:sz w:val="24"/>
          <w:szCs w:val="24"/>
          <w:lang w:val="en-GB"/>
        </w:rPr>
        <w:t>doua</w:t>
      </w:r>
      <w:r w:rsidR="005B36D5">
        <w:rPr>
          <w:rFonts w:ascii="Times New Roman" w:hAnsi="Times New Roman"/>
          <w:bCs/>
          <w:sz w:val="24"/>
          <w:szCs w:val="24"/>
          <w:lang w:val="en-GB"/>
        </w:rPr>
        <w:t>) post</w:t>
      </w:r>
      <w:r>
        <w:rPr>
          <w:rFonts w:ascii="Times New Roman" w:hAnsi="Times New Roman"/>
          <w:bCs/>
          <w:sz w:val="24"/>
          <w:szCs w:val="24"/>
          <w:lang w:val="en-GB"/>
        </w:rPr>
        <w:t>uri</w:t>
      </w:r>
      <w:r w:rsidR="005B36D5">
        <w:rPr>
          <w:rFonts w:ascii="Times New Roman" w:hAnsi="Times New Roman"/>
          <w:bCs/>
          <w:sz w:val="24"/>
          <w:szCs w:val="24"/>
          <w:lang w:val="en-GB"/>
        </w:rPr>
        <w:t xml:space="preserve"> </w:t>
      </w:r>
      <w:r w:rsidR="002F7922">
        <w:rPr>
          <w:rFonts w:ascii="Times New Roman" w:hAnsi="Times New Roman"/>
          <w:bCs/>
          <w:sz w:val="24"/>
          <w:szCs w:val="24"/>
          <w:lang w:val="en-GB"/>
        </w:rPr>
        <w:t xml:space="preserve">Medic specialist în specialitatea </w:t>
      </w:r>
      <w:r>
        <w:rPr>
          <w:rFonts w:ascii="Times New Roman" w:hAnsi="Times New Roman"/>
          <w:bCs/>
          <w:sz w:val="24"/>
          <w:szCs w:val="24"/>
          <w:lang w:val="en-GB"/>
        </w:rPr>
        <w:t>medicina interna</w:t>
      </w:r>
      <w:r w:rsidR="005B36D5">
        <w:rPr>
          <w:rFonts w:ascii="Times New Roman" w:hAnsi="Times New Roman"/>
          <w:bCs/>
          <w:sz w:val="24"/>
          <w:szCs w:val="24"/>
          <w:lang w:val="en-GB"/>
        </w:rPr>
        <w:t xml:space="preserve">  pe Sectia clinica </w:t>
      </w:r>
      <w:r>
        <w:rPr>
          <w:rFonts w:ascii="Times New Roman" w:hAnsi="Times New Roman"/>
          <w:bCs/>
          <w:sz w:val="24"/>
          <w:szCs w:val="24"/>
          <w:lang w:val="en-GB"/>
        </w:rPr>
        <w:t xml:space="preserve">medicina interna  </w:t>
      </w:r>
      <w:r w:rsidR="002F7922">
        <w:rPr>
          <w:rFonts w:ascii="Times New Roman" w:hAnsi="Times New Roman"/>
          <w:bCs/>
          <w:sz w:val="24"/>
          <w:szCs w:val="24"/>
          <w:lang w:val="en-GB"/>
        </w:rPr>
        <w:t xml:space="preserve">- </w:t>
      </w:r>
      <w:r w:rsidR="005B36D5">
        <w:rPr>
          <w:bCs/>
        </w:rPr>
        <w:t xml:space="preserve">cu normă întreagă </w:t>
      </w:r>
      <w:r w:rsidR="005B36D5" w:rsidRPr="005B36D5">
        <w:rPr>
          <w:rFonts w:ascii="Times New Roman" w:hAnsi="Times New Roman"/>
          <w:bCs/>
          <w:sz w:val="24"/>
          <w:szCs w:val="24"/>
        </w:rPr>
        <w:t xml:space="preserve">7 ore/zi </w:t>
      </w:r>
      <w:r w:rsidR="005B36D5" w:rsidRPr="005B36D5">
        <w:rPr>
          <w:rFonts w:ascii="Times New Roman" w:hAnsi="Times New Roman"/>
          <w:bCs/>
          <w:sz w:val="24"/>
          <w:szCs w:val="24"/>
          <w:lang w:val="en-GB"/>
        </w:rPr>
        <w:t xml:space="preserve">- </w:t>
      </w:r>
      <w:r w:rsidR="005B36D5" w:rsidRPr="005B36D5">
        <w:rPr>
          <w:rFonts w:ascii="Times New Roman" w:eastAsia="Times New Roman" w:hAnsi="Times New Roman"/>
          <w:sz w:val="24"/>
          <w:szCs w:val="24"/>
        </w:rPr>
        <w:t>35 de ore pe săptămână</w:t>
      </w:r>
      <w:r w:rsidR="005B36D5">
        <w:rPr>
          <w:rFonts w:ascii="Times New Roman" w:eastAsia="Times New Roman" w:hAnsi="Times New Roman"/>
          <w:sz w:val="24"/>
          <w:szCs w:val="24"/>
        </w:rPr>
        <w:t>.</w:t>
      </w:r>
    </w:p>
    <w:p w:rsidR="00A432B8" w:rsidRDefault="00646839">
      <w:pPr>
        <w:ind w:right="101"/>
        <w:jc w:val="both"/>
        <w:rPr>
          <w:b/>
          <w:bCs/>
        </w:rPr>
      </w:pPr>
      <w:r>
        <w:rPr>
          <w:b/>
          <w:bCs/>
        </w:rPr>
        <w:t xml:space="preserve">         Candidaţii vor depune dosarele de participare la concurs la Serv</w:t>
      </w:r>
      <w:r w:rsidR="00D4536A">
        <w:rPr>
          <w:b/>
          <w:bCs/>
        </w:rPr>
        <w:t>iciul R.U.N</w:t>
      </w:r>
      <w:r w:rsidR="00E323D2">
        <w:rPr>
          <w:b/>
          <w:bCs/>
        </w:rPr>
        <w:t xml:space="preserve">.O.S., în perioada </w:t>
      </w:r>
      <w:r w:rsidR="005C584D">
        <w:rPr>
          <w:b/>
          <w:bCs/>
        </w:rPr>
        <w:t>25</w:t>
      </w:r>
      <w:r w:rsidR="005B36D5">
        <w:rPr>
          <w:b/>
          <w:bCs/>
        </w:rPr>
        <w:t>.06</w:t>
      </w:r>
      <w:r w:rsidR="00E323D2">
        <w:rPr>
          <w:b/>
          <w:bCs/>
        </w:rPr>
        <w:t>.2024-</w:t>
      </w:r>
      <w:r w:rsidR="005C584D">
        <w:rPr>
          <w:b/>
          <w:bCs/>
        </w:rPr>
        <w:t>08.07</w:t>
      </w:r>
      <w:r>
        <w:rPr>
          <w:b/>
          <w:bCs/>
        </w:rPr>
        <w:t>.2024, între orele 12.00 – 14.30</w:t>
      </w:r>
      <w:r w:rsidR="005B36D5">
        <w:rPr>
          <w:b/>
          <w:bCs/>
        </w:rPr>
        <w:t>.</w:t>
      </w:r>
      <w:r>
        <w:rPr>
          <w:color w:val="000000"/>
        </w:rPr>
        <w:t xml:space="preserve"> </w:t>
      </w:r>
    </w:p>
    <w:p w:rsidR="00A432B8" w:rsidRDefault="00646839">
      <w:pPr>
        <w:ind w:right="101"/>
        <w:jc w:val="both"/>
        <w:rPr>
          <w:b/>
          <w:bCs/>
          <w:lang w:val="en-GB"/>
        </w:rPr>
      </w:pPr>
      <w:r>
        <w:rPr>
          <w:b/>
          <w:bCs/>
        </w:rPr>
        <w:t>Dosarele de înscriere trebuie să conţină următoarele documente:</w:t>
      </w:r>
    </w:p>
    <w:p w:rsidR="00A432B8" w:rsidRDefault="00A432B8">
      <w:pPr>
        <w:ind w:left="-720" w:right="101" w:firstLine="720"/>
        <w:jc w:val="both"/>
        <w:rPr>
          <w:b/>
          <w:bCs/>
          <w:color w:val="000000"/>
          <w:u w:val="single"/>
        </w:rPr>
      </w:pPr>
    </w:p>
    <w:p w:rsidR="00A432B8" w:rsidRDefault="00646839">
      <w:pPr>
        <w:ind w:left="-720" w:right="101" w:firstLine="720"/>
        <w:jc w:val="both"/>
        <w:rPr>
          <w:b/>
          <w:bCs/>
          <w:color w:val="000000"/>
        </w:rPr>
      </w:pPr>
      <w:r>
        <w:rPr>
          <w:b/>
          <w:bCs/>
          <w:color w:val="000000"/>
          <w:u w:val="single"/>
        </w:rPr>
        <w:t>Condiţii generale de participare</w:t>
      </w:r>
      <w:r>
        <w:rPr>
          <w:b/>
          <w:bCs/>
          <w:color w:val="000000"/>
        </w:rPr>
        <w:t>:</w:t>
      </w:r>
    </w:p>
    <w:p w:rsidR="00A432B8" w:rsidRDefault="00646839">
      <w:pPr>
        <w:pStyle w:val="NormalWeb"/>
        <w:numPr>
          <w:ilvl w:val="0"/>
          <w:numId w:val="3"/>
        </w:numPr>
        <w:spacing w:before="0" w:beforeAutospacing="0" w:after="0" w:afterAutospacing="0"/>
        <w:ind w:right="101"/>
        <w:rPr>
          <w:color w:val="000000"/>
        </w:rPr>
      </w:pPr>
      <w:r>
        <w:rPr>
          <w:color w:val="000000"/>
        </w:rPr>
        <w:t>are cetăţenia română sau cetăţenia unui alt stat membru al Uniunii Europene, a unui stat parte la Acordul privind Spaţiul Economic European (SEE) sau cetăţenia Confederaţiei Elveţiene;</w:t>
      </w:r>
    </w:p>
    <w:p w:rsidR="00A432B8" w:rsidRDefault="00646839">
      <w:pPr>
        <w:pStyle w:val="NormalWeb"/>
        <w:numPr>
          <w:ilvl w:val="0"/>
          <w:numId w:val="3"/>
        </w:numPr>
        <w:spacing w:before="0" w:beforeAutospacing="0" w:after="0" w:afterAutospacing="0"/>
        <w:ind w:right="101"/>
        <w:rPr>
          <w:color w:val="000000"/>
        </w:rPr>
      </w:pPr>
      <w:r>
        <w:rPr>
          <w:color w:val="000000"/>
        </w:rPr>
        <w:t>cunoaşte limba română, scris şi vorbit;</w:t>
      </w:r>
    </w:p>
    <w:p w:rsidR="00A432B8" w:rsidRDefault="00646839">
      <w:pPr>
        <w:pStyle w:val="NormalWeb"/>
        <w:numPr>
          <w:ilvl w:val="0"/>
          <w:numId w:val="3"/>
        </w:numPr>
        <w:spacing w:before="0" w:beforeAutospacing="0" w:after="0" w:afterAutospacing="0"/>
        <w:ind w:right="101"/>
        <w:rPr>
          <w:color w:val="000000"/>
        </w:rPr>
      </w:pPr>
      <w:r>
        <w:rPr>
          <w:color w:val="000000"/>
        </w:rPr>
        <w:t>are capacitate de muncă în conformitate cu prevederile Legii nr. 53/2003 - Codul muncii, republicată, cu modificările şi completările ulterioare;</w:t>
      </w:r>
    </w:p>
    <w:p w:rsidR="00A432B8" w:rsidRDefault="00646839">
      <w:pPr>
        <w:pStyle w:val="NormalWeb"/>
        <w:numPr>
          <w:ilvl w:val="0"/>
          <w:numId w:val="3"/>
        </w:numPr>
        <w:spacing w:before="0" w:beforeAutospacing="0" w:after="0" w:afterAutospacing="0"/>
        <w:ind w:right="101"/>
        <w:rPr>
          <w:color w:val="000000"/>
        </w:rPr>
      </w:pPr>
      <w:r>
        <w:rPr>
          <w:color w:val="000000"/>
        </w:rPr>
        <w:t>are o stare de sănătate corespunzătoare postului pentru care candidează, atestată pe baza adeverinţei medicale eliberate de medicul de familie sau de unităţile sanitare abilitate;</w:t>
      </w:r>
    </w:p>
    <w:p w:rsidR="00A432B8" w:rsidRDefault="00646839">
      <w:pPr>
        <w:pStyle w:val="NormalWeb"/>
        <w:numPr>
          <w:ilvl w:val="0"/>
          <w:numId w:val="3"/>
        </w:numPr>
        <w:spacing w:before="0" w:beforeAutospacing="0" w:after="0" w:afterAutospacing="0"/>
        <w:ind w:right="101"/>
        <w:rPr>
          <w:color w:val="000000"/>
        </w:rPr>
      </w:pPr>
      <w:r>
        <w:rPr>
          <w:color w:val="000000"/>
        </w:rPr>
        <w:t>îndeplineşte condiţiile de studii, de vechime în specialitate şi, după caz, alte condiţii specifice potrivit cerinţelor postului scos la concurs, inclusiv condiţiile de exercitare a profesiei;</w:t>
      </w:r>
    </w:p>
    <w:p w:rsidR="00A432B8" w:rsidRDefault="00646839">
      <w:pPr>
        <w:pStyle w:val="NormalWeb"/>
        <w:numPr>
          <w:ilvl w:val="0"/>
          <w:numId w:val="3"/>
        </w:numPr>
        <w:spacing w:before="0" w:beforeAutospacing="0" w:after="0" w:afterAutospacing="0"/>
        <w:ind w:right="101"/>
        <w:rPr>
          <w:color w:val="000000"/>
        </w:rPr>
      </w:pPr>
      <w:r>
        <w:rPr>
          <w:color w:val="000000"/>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F2F65" w:rsidRDefault="00646839" w:rsidP="00D4536A">
      <w:pPr>
        <w:pStyle w:val="NormalWeb"/>
        <w:numPr>
          <w:ilvl w:val="0"/>
          <w:numId w:val="3"/>
        </w:numPr>
        <w:spacing w:before="0" w:beforeAutospacing="0" w:after="0" w:afterAutospacing="0"/>
        <w:ind w:right="101"/>
        <w:rPr>
          <w:color w:val="000000"/>
        </w:rPr>
      </w:pPr>
      <w:r>
        <w:rPr>
          <w:color w:val="000000"/>
        </w:rPr>
        <w:t xml:space="preserve">nu execută o pedeapsă complementară prin care i-a fost interzisă exercitarea dreptului de a ocupa </w:t>
      </w:r>
    </w:p>
    <w:p w:rsidR="00CF2F65" w:rsidRDefault="00CF2F65" w:rsidP="00CF2F65">
      <w:pPr>
        <w:pStyle w:val="NormalWeb"/>
        <w:spacing w:before="0" w:beforeAutospacing="0" w:after="0" w:afterAutospacing="0"/>
        <w:ind w:left="720" w:right="101"/>
        <w:rPr>
          <w:color w:val="000000"/>
        </w:rPr>
      </w:pPr>
    </w:p>
    <w:p w:rsidR="00576B63" w:rsidRPr="00D4536A" w:rsidRDefault="00646839" w:rsidP="00CF2F65">
      <w:pPr>
        <w:pStyle w:val="NormalWeb"/>
        <w:spacing w:before="0" w:beforeAutospacing="0" w:after="0" w:afterAutospacing="0"/>
        <w:ind w:left="720" w:right="101"/>
        <w:rPr>
          <w:color w:val="000000"/>
        </w:rPr>
      </w:pPr>
      <w:r>
        <w:rPr>
          <w:color w:val="000000"/>
        </w:rPr>
        <w:lastRenderedPageBreak/>
        <w:t>funcţia, de a exercita profesia sau meseria ori de a desfăşura activitatea de care s-a folosit pentru săvârşirea infracţiunii sau faţă de aceasta nu s-a luat măsura de siguranţă a interzicerii ocupării unei funcţii sau a exercitării unei profesii;</w:t>
      </w:r>
    </w:p>
    <w:p w:rsidR="002F7922" w:rsidRPr="00576B63" w:rsidRDefault="00646839" w:rsidP="00576B63">
      <w:pPr>
        <w:pStyle w:val="NormalWeb"/>
        <w:numPr>
          <w:ilvl w:val="0"/>
          <w:numId w:val="3"/>
        </w:numPr>
        <w:spacing w:before="0" w:beforeAutospacing="0" w:after="0" w:afterAutospacing="0"/>
        <w:ind w:right="101"/>
        <w:rPr>
          <w:color w:val="000000"/>
        </w:rPr>
      </w:pPr>
      <w:r>
        <w:rPr>
          <w:color w:val="000000"/>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rsidR="00A432B8" w:rsidRDefault="00646839" w:rsidP="002F7922">
      <w:pPr>
        <w:pStyle w:val="NormalWeb"/>
        <w:spacing w:before="0" w:beforeAutospacing="0" w:after="0" w:afterAutospacing="0"/>
        <w:ind w:left="720" w:right="101"/>
        <w:rPr>
          <w:color w:val="000000"/>
        </w:rPr>
      </w:pPr>
      <w:r>
        <w:rPr>
          <w:color w:val="000000"/>
        </w:rPr>
        <w:t>la art. 35 alin. (1) lit. h) din Hotărârea Guvernului nr. 1336/2022 pentru aprobarea Regulamentului-cadru privind organizarea şi dezvoltarea carierei personalului contractual din sectorul bugetar plătit din fonduri publice.</w:t>
      </w:r>
    </w:p>
    <w:p w:rsidR="00A432B8" w:rsidRDefault="00A432B8">
      <w:pPr>
        <w:pStyle w:val="NormalWeb"/>
        <w:spacing w:before="0" w:beforeAutospacing="0" w:after="0" w:afterAutospacing="0"/>
        <w:ind w:left="360" w:right="101"/>
        <w:rPr>
          <w:color w:val="000000"/>
        </w:rPr>
      </w:pPr>
    </w:p>
    <w:p w:rsidR="00A432B8" w:rsidRDefault="00646839">
      <w:pPr>
        <w:pStyle w:val="NormalWeb"/>
        <w:spacing w:after="0" w:afterAutospacing="0"/>
        <w:ind w:right="101"/>
        <w:rPr>
          <w:b/>
          <w:bCs/>
          <w:color w:val="000000"/>
        </w:rPr>
      </w:pPr>
      <w:r>
        <w:rPr>
          <w:b/>
          <w:bCs/>
          <w:color w:val="000000"/>
        </w:rPr>
        <w:t>Condiţiile specifice necesare în vederea participării la concurs şi a ocupării funcţiei contractuale stabilite pe baza atribuțiilor corespunzătoare postului, sunt:</w:t>
      </w:r>
    </w:p>
    <w:p w:rsidR="00C2493A" w:rsidRDefault="00C2493A">
      <w:pPr>
        <w:pStyle w:val="NormalWeb"/>
        <w:spacing w:before="0" w:beforeAutospacing="0" w:after="0" w:afterAutospacing="0"/>
        <w:ind w:right="101"/>
        <w:rPr>
          <w:color w:val="000000"/>
        </w:rPr>
      </w:pPr>
    </w:p>
    <w:p w:rsidR="00707E13" w:rsidRDefault="00707E13" w:rsidP="00707E13">
      <w:pPr>
        <w:pStyle w:val="ListParagraph"/>
        <w:spacing w:after="0" w:line="259" w:lineRule="auto"/>
        <w:ind w:left="0" w:right="101"/>
        <w:jc w:val="both"/>
        <w:rPr>
          <w:rFonts w:ascii="Times New Roman" w:hAnsi="Times New Roman"/>
          <w:b/>
          <w:bCs/>
          <w:sz w:val="24"/>
          <w:szCs w:val="24"/>
          <w:lang w:val="en-GB"/>
        </w:rPr>
      </w:pPr>
      <w:r>
        <w:rPr>
          <w:rFonts w:ascii="Times New Roman" w:hAnsi="Times New Roman"/>
          <w:b/>
          <w:bCs/>
          <w:sz w:val="24"/>
          <w:szCs w:val="24"/>
          <w:u w:val="single"/>
          <w:lang w:val="en-GB"/>
        </w:rPr>
        <w:t>Medic specialist în specialitatea</w:t>
      </w:r>
      <w:r>
        <w:rPr>
          <w:rFonts w:ascii="Times New Roman" w:hAnsi="Times New Roman"/>
          <w:b/>
          <w:bCs/>
          <w:sz w:val="24"/>
          <w:szCs w:val="24"/>
          <w:u w:val="single"/>
        </w:rPr>
        <w:t xml:space="preserve"> </w:t>
      </w:r>
      <w:r w:rsidR="00D2185B">
        <w:rPr>
          <w:rFonts w:ascii="Times New Roman" w:hAnsi="Times New Roman"/>
          <w:bCs/>
          <w:sz w:val="24"/>
          <w:szCs w:val="24"/>
          <w:lang w:val="en-GB"/>
        </w:rPr>
        <w:t>medicina interna</w:t>
      </w:r>
      <w:r w:rsidR="005B36D5">
        <w:rPr>
          <w:rFonts w:ascii="Times New Roman" w:hAnsi="Times New Roman"/>
          <w:bCs/>
          <w:sz w:val="24"/>
          <w:szCs w:val="24"/>
          <w:lang w:val="en-GB"/>
        </w:rPr>
        <w:t xml:space="preserve">  </w:t>
      </w:r>
    </w:p>
    <w:p w:rsidR="00707E13" w:rsidRDefault="00707E13" w:rsidP="00707E13">
      <w:pPr>
        <w:pStyle w:val="NormalWeb"/>
        <w:spacing w:before="0" w:beforeAutospacing="0" w:after="0" w:afterAutospacing="0"/>
        <w:ind w:right="101"/>
        <w:rPr>
          <w:color w:val="000000"/>
        </w:rPr>
      </w:pPr>
      <w:r>
        <w:rPr>
          <w:color w:val="000000"/>
        </w:rPr>
        <w:t>Condiții specifice de participare:</w:t>
      </w:r>
    </w:p>
    <w:p w:rsidR="00707E13" w:rsidRDefault="00707E13" w:rsidP="00707E13">
      <w:pPr>
        <w:pStyle w:val="NormalWeb"/>
        <w:numPr>
          <w:ilvl w:val="0"/>
          <w:numId w:val="2"/>
        </w:numPr>
        <w:spacing w:before="0" w:beforeAutospacing="0" w:after="0" w:afterAutospacing="0"/>
        <w:ind w:right="101"/>
        <w:rPr>
          <w:color w:val="000000"/>
        </w:rPr>
      </w:pPr>
      <w:r>
        <w:rPr>
          <w:color w:val="000000"/>
        </w:rPr>
        <w:t>diplomă de licență în medicină;</w:t>
      </w:r>
    </w:p>
    <w:p w:rsidR="00707E13" w:rsidRDefault="00707E13" w:rsidP="00707E13">
      <w:pPr>
        <w:pStyle w:val="NormalWeb"/>
        <w:numPr>
          <w:ilvl w:val="0"/>
          <w:numId w:val="2"/>
        </w:numPr>
        <w:spacing w:before="0" w:beforeAutospacing="0" w:after="0" w:afterAutospacing="0"/>
        <w:ind w:right="101"/>
        <w:rPr>
          <w:color w:val="000000"/>
        </w:rPr>
      </w:pPr>
      <w:r>
        <w:rPr>
          <w:color w:val="000000"/>
        </w:rPr>
        <w:t>aviz anual privind exercitarea profesiei de medic valabil pentru anul în curs;</w:t>
      </w:r>
    </w:p>
    <w:p w:rsidR="00707E13" w:rsidRDefault="00707E13" w:rsidP="00707E13">
      <w:pPr>
        <w:pStyle w:val="NormalWeb"/>
        <w:numPr>
          <w:ilvl w:val="0"/>
          <w:numId w:val="2"/>
        </w:numPr>
        <w:spacing w:before="0" w:beforeAutospacing="0" w:after="0" w:afterAutospacing="0"/>
        <w:ind w:right="101"/>
        <w:rPr>
          <w:color w:val="000000"/>
        </w:rPr>
      </w:pPr>
      <w:r>
        <w:rPr>
          <w:color w:val="000000"/>
        </w:rPr>
        <w:t xml:space="preserve">certificat de medic specialist în specialitatea </w:t>
      </w:r>
      <w:r w:rsidR="00D2185B">
        <w:rPr>
          <w:bCs/>
          <w:lang w:val="en-GB"/>
        </w:rPr>
        <w:t xml:space="preserve">medicina interna  </w:t>
      </w:r>
      <w:r>
        <w:rPr>
          <w:bCs/>
          <w:lang w:val="en-GB"/>
        </w:rPr>
        <w:t>;</w:t>
      </w:r>
    </w:p>
    <w:p w:rsidR="00707E13" w:rsidRDefault="00707E13" w:rsidP="00707E13">
      <w:pPr>
        <w:pStyle w:val="NormalWeb"/>
        <w:numPr>
          <w:ilvl w:val="0"/>
          <w:numId w:val="2"/>
        </w:numPr>
        <w:spacing w:before="0" w:beforeAutospacing="0" w:after="0" w:afterAutospacing="0"/>
        <w:ind w:right="101"/>
        <w:rPr>
          <w:color w:val="000000"/>
        </w:rPr>
      </w:pPr>
      <w:r>
        <w:rPr>
          <w:color w:val="000000"/>
        </w:rPr>
        <w:t>Certificat de membru al Colegiului Medicilor;</w:t>
      </w:r>
    </w:p>
    <w:p w:rsidR="00C2493A" w:rsidRDefault="00C2493A">
      <w:pPr>
        <w:pStyle w:val="NormalWeb"/>
        <w:spacing w:before="0" w:beforeAutospacing="0" w:after="0" w:afterAutospacing="0"/>
        <w:ind w:right="101"/>
        <w:rPr>
          <w:b/>
          <w:bCs/>
          <w:color w:val="000000"/>
        </w:rPr>
      </w:pPr>
    </w:p>
    <w:p w:rsidR="00A432B8" w:rsidRDefault="00646839">
      <w:pPr>
        <w:pStyle w:val="NormalWeb"/>
        <w:spacing w:before="0" w:beforeAutospacing="0" w:after="0" w:afterAutospacing="0"/>
        <w:ind w:right="101"/>
        <w:rPr>
          <w:b/>
          <w:bCs/>
          <w:color w:val="000000"/>
        </w:rPr>
      </w:pPr>
      <w:r>
        <w:rPr>
          <w:b/>
          <w:bCs/>
          <w:color w:val="000000"/>
        </w:rPr>
        <w:t>Pentru înscrierea la concurs candidații vor depune un dosar care va conține următoarele documente:</w:t>
      </w:r>
    </w:p>
    <w:p w:rsidR="00A432B8" w:rsidRDefault="00646839">
      <w:pPr>
        <w:pStyle w:val="NormalWeb"/>
        <w:numPr>
          <w:ilvl w:val="0"/>
          <w:numId w:val="4"/>
        </w:numPr>
        <w:spacing w:before="0" w:beforeAutospacing="0" w:after="0" w:afterAutospacing="0"/>
        <w:ind w:right="101"/>
        <w:rPr>
          <w:color w:val="000000"/>
        </w:rPr>
      </w:pPr>
      <w:r>
        <w:rPr>
          <w:color w:val="000000"/>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A432B8" w:rsidRDefault="00646839">
      <w:pPr>
        <w:pStyle w:val="NormalWeb"/>
        <w:numPr>
          <w:ilvl w:val="0"/>
          <w:numId w:val="4"/>
        </w:numPr>
        <w:spacing w:before="0" w:beforeAutospacing="0" w:after="0" w:afterAutospacing="0"/>
        <w:ind w:right="101"/>
        <w:rPr>
          <w:color w:val="000000"/>
        </w:rPr>
      </w:pPr>
      <w:r>
        <w:rPr>
          <w:color w:val="000000"/>
        </w:rPr>
        <w:t>copia de pe diploma de licenţă şi certificatul de specialist sau primar pentru medici, medici stomatologi, farmacişti şi, respectiv, adeverinţă de confirmare în gradul profesional pentru biologi, biochimişti sau chimişti;</w:t>
      </w:r>
    </w:p>
    <w:p w:rsidR="009A75CB" w:rsidRPr="00DA7643" w:rsidRDefault="00646839" w:rsidP="00DA7643">
      <w:pPr>
        <w:pStyle w:val="NormalWeb"/>
        <w:numPr>
          <w:ilvl w:val="0"/>
          <w:numId w:val="4"/>
        </w:numPr>
        <w:spacing w:before="0" w:beforeAutospacing="0" w:after="0" w:afterAutospacing="0"/>
        <w:ind w:right="101"/>
        <w:rPr>
          <w:color w:val="000000"/>
        </w:rPr>
      </w:pPr>
      <w:r>
        <w:rPr>
          <w:color w:val="000000"/>
        </w:rPr>
        <w:t>copie a certificatului de membru al organizaţiei profesionale cu viza pe anul în curs;</w:t>
      </w:r>
    </w:p>
    <w:p w:rsidR="00A432B8" w:rsidRDefault="00646839">
      <w:pPr>
        <w:pStyle w:val="NormalWeb"/>
        <w:numPr>
          <w:ilvl w:val="0"/>
          <w:numId w:val="4"/>
        </w:numPr>
        <w:spacing w:before="0" w:beforeAutospacing="0" w:after="0" w:afterAutospacing="0"/>
        <w:ind w:right="101"/>
        <w:rPr>
          <w:color w:val="000000"/>
        </w:rPr>
      </w:pPr>
      <w:r>
        <w:rPr>
          <w:color w:val="000000"/>
        </w:rPr>
        <w:t xml:space="preserve">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w:t>
      </w:r>
    </w:p>
    <w:p w:rsidR="00A432B8" w:rsidRDefault="00646839">
      <w:pPr>
        <w:pStyle w:val="NormalWeb"/>
        <w:numPr>
          <w:ilvl w:val="0"/>
          <w:numId w:val="4"/>
        </w:numPr>
        <w:spacing w:before="0" w:beforeAutospacing="0" w:after="0" w:afterAutospacing="0"/>
        <w:ind w:right="101"/>
        <w:rPr>
          <w:color w:val="000000"/>
        </w:rPr>
      </w:pPr>
      <w:r>
        <w:rPr>
          <w:color w:val="000000"/>
        </w:rPr>
        <w:t>acte doveditoare pentru calcularea punctajului prevăzut în anexa nr. 3 la Ordin;</w:t>
      </w:r>
    </w:p>
    <w:p w:rsidR="00A432B8" w:rsidRPr="009A75CB" w:rsidRDefault="00646839" w:rsidP="009A75CB">
      <w:pPr>
        <w:pStyle w:val="NormalWeb"/>
        <w:numPr>
          <w:ilvl w:val="0"/>
          <w:numId w:val="4"/>
        </w:numPr>
        <w:spacing w:before="0" w:beforeAutospacing="0" w:after="0" w:afterAutospacing="0"/>
        <w:ind w:right="101"/>
        <w:rPr>
          <w:color w:val="000000"/>
        </w:rPr>
      </w:pPr>
      <w:r>
        <w:rPr>
          <w:color w:val="000000"/>
        </w:rPr>
        <w:t>certificat de cazier judiciar sau, după caz, extrasul de pe cazierul judiciar;</w:t>
      </w:r>
    </w:p>
    <w:p w:rsidR="00A432B8" w:rsidRDefault="00646839">
      <w:pPr>
        <w:pStyle w:val="NormalWeb"/>
        <w:numPr>
          <w:ilvl w:val="0"/>
          <w:numId w:val="4"/>
        </w:numPr>
        <w:spacing w:before="0" w:beforeAutospacing="0" w:after="0" w:afterAutospacing="0"/>
        <w:ind w:right="101"/>
        <w:rPr>
          <w:color w:val="000000"/>
        </w:rPr>
      </w:pPr>
      <w:r>
        <w:rPr>
          <w:color w:val="000000"/>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D4536A" w:rsidRDefault="00D4536A" w:rsidP="00D4536A">
      <w:pPr>
        <w:pStyle w:val="NormalWeb"/>
        <w:spacing w:before="0" w:beforeAutospacing="0" w:after="0" w:afterAutospacing="0"/>
        <w:ind w:right="101"/>
        <w:rPr>
          <w:color w:val="000000"/>
        </w:rPr>
      </w:pPr>
    </w:p>
    <w:p w:rsidR="00D4536A" w:rsidRDefault="00D4536A" w:rsidP="00D4536A">
      <w:pPr>
        <w:pStyle w:val="NormalWeb"/>
        <w:spacing w:before="0" w:beforeAutospacing="0" w:after="0" w:afterAutospacing="0"/>
        <w:ind w:right="101"/>
        <w:rPr>
          <w:color w:val="000000"/>
        </w:rPr>
      </w:pPr>
    </w:p>
    <w:p w:rsidR="00D4536A" w:rsidRDefault="00D4536A" w:rsidP="00D4536A">
      <w:pPr>
        <w:pStyle w:val="NormalWeb"/>
        <w:spacing w:before="0" w:beforeAutospacing="0" w:after="0" w:afterAutospacing="0"/>
        <w:ind w:right="101"/>
        <w:rPr>
          <w:color w:val="000000"/>
        </w:rPr>
      </w:pPr>
    </w:p>
    <w:p w:rsidR="00D4536A" w:rsidRDefault="00D4536A" w:rsidP="00D4536A">
      <w:pPr>
        <w:pStyle w:val="NormalWeb"/>
        <w:spacing w:before="0" w:beforeAutospacing="0" w:after="0" w:afterAutospacing="0"/>
        <w:ind w:right="101"/>
        <w:rPr>
          <w:color w:val="000000"/>
        </w:rPr>
      </w:pPr>
    </w:p>
    <w:p w:rsidR="00D4536A" w:rsidRDefault="00D4536A" w:rsidP="00D4536A">
      <w:pPr>
        <w:pStyle w:val="NormalWeb"/>
        <w:spacing w:before="0" w:beforeAutospacing="0" w:after="0" w:afterAutospacing="0"/>
        <w:ind w:right="101"/>
        <w:rPr>
          <w:color w:val="000000"/>
        </w:rPr>
      </w:pPr>
    </w:p>
    <w:p w:rsidR="00A432B8" w:rsidRDefault="00646839">
      <w:pPr>
        <w:pStyle w:val="NormalWeb"/>
        <w:numPr>
          <w:ilvl w:val="0"/>
          <w:numId w:val="4"/>
        </w:numPr>
        <w:spacing w:before="0" w:beforeAutospacing="0" w:after="0" w:afterAutospacing="0"/>
        <w:ind w:right="101"/>
        <w:rPr>
          <w:color w:val="000000"/>
        </w:rPr>
      </w:pPr>
      <w:r>
        <w:rPr>
          <w:color w:val="000000"/>
        </w:rPr>
        <w:lastRenderedPageBreak/>
        <w:t>adeverinţă medicală care să ateste starea de sănătate corespunzătoare, eliberată de către medicul de familie al candidatului sau de către unităţile sanitare abilitate cu cel mult 6 luni anterior derulării concursului;</w:t>
      </w:r>
    </w:p>
    <w:p w:rsidR="00A432B8" w:rsidRDefault="00646839">
      <w:pPr>
        <w:pStyle w:val="NormalWeb"/>
        <w:numPr>
          <w:ilvl w:val="0"/>
          <w:numId w:val="4"/>
        </w:numPr>
        <w:spacing w:before="0" w:beforeAutospacing="0" w:after="0" w:afterAutospacing="0"/>
        <w:ind w:right="101"/>
        <w:rPr>
          <w:color w:val="000000"/>
        </w:rPr>
      </w:pPr>
      <w:r>
        <w:rPr>
          <w:color w:val="000000"/>
        </w:rPr>
        <w:t>copia actului de identitate sau orice alt document care atestă identitatea, potrivit legii, aflate în termen de valabilitate;</w:t>
      </w:r>
    </w:p>
    <w:p w:rsidR="00A432B8" w:rsidRDefault="00646839">
      <w:pPr>
        <w:pStyle w:val="NormalWeb"/>
        <w:numPr>
          <w:ilvl w:val="0"/>
          <w:numId w:val="4"/>
        </w:numPr>
        <w:spacing w:before="0" w:beforeAutospacing="0" w:after="0" w:afterAutospacing="0"/>
        <w:ind w:right="101"/>
        <w:rPr>
          <w:color w:val="000000"/>
        </w:rPr>
      </w:pPr>
      <w:r>
        <w:rPr>
          <w:color w:val="000000"/>
        </w:rPr>
        <w:t>copia certificatului de căsătorie sau a altui document prin care s-a realizat schimbarea de nume, după caz;</w:t>
      </w:r>
    </w:p>
    <w:p w:rsidR="00A432B8" w:rsidRDefault="00646839">
      <w:pPr>
        <w:pStyle w:val="NormalWeb"/>
        <w:numPr>
          <w:ilvl w:val="0"/>
          <w:numId w:val="4"/>
        </w:numPr>
        <w:spacing w:before="0" w:beforeAutospacing="0" w:after="0" w:afterAutospacing="0"/>
        <w:ind w:right="101"/>
        <w:rPr>
          <w:color w:val="000000"/>
        </w:rPr>
      </w:pPr>
      <w:r>
        <w:rPr>
          <w:color w:val="000000"/>
        </w:rPr>
        <w:t>Curriculum Vitae, model comun european.</w:t>
      </w:r>
    </w:p>
    <w:p w:rsidR="00A432B8" w:rsidRDefault="00A432B8">
      <w:pPr>
        <w:ind w:right="101"/>
        <w:jc w:val="both"/>
        <w:rPr>
          <w:b/>
          <w:bCs/>
          <w:u w:val="single"/>
        </w:rPr>
      </w:pPr>
    </w:p>
    <w:p w:rsidR="00A432B8" w:rsidRDefault="00646839">
      <w:pPr>
        <w:ind w:right="101" w:firstLine="426"/>
        <w:jc w:val="both"/>
        <w:rPr>
          <w:b/>
          <w:bCs/>
          <w:i/>
          <w:iCs/>
        </w:rPr>
      </w:pPr>
      <w:r>
        <w:rPr>
          <w:b/>
          <w:bCs/>
          <w:i/>
          <w:iCs/>
        </w:rPr>
        <w:t xml:space="preserve">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   </w:t>
      </w:r>
    </w:p>
    <w:p w:rsidR="00C2493A" w:rsidRDefault="00C2493A">
      <w:pPr>
        <w:ind w:right="101" w:firstLine="567"/>
        <w:jc w:val="both"/>
        <w:rPr>
          <w:b/>
          <w:bCs/>
          <w:u w:val="single"/>
        </w:rPr>
      </w:pPr>
    </w:p>
    <w:p w:rsidR="00DA7643" w:rsidRPr="00C2493A" w:rsidRDefault="00646839" w:rsidP="00C2493A">
      <w:pPr>
        <w:ind w:right="101" w:firstLine="567"/>
        <w:jc w:val="both"/>
        <w:rPr>
          <w:b/>
          <w:bCs/>
          <w:u w:val="single"/>
        </w:rPr>
      </w:pPr>
      <w:r>
        <w:rPr>
          <w:b/>
          <w:bCs/>
          <w:u w:val="single"/>
        </w:rPr>
        <w:t>Copiile de pe actele menţionate vor fi prezentate şi în original în vederea verificării conformităţii copiilor cu acestea.</w:t>
      </w:r>
    </w:p>
    <w:p w:rsidR="00A432B8" w:rsidRDefault="00646839">
      <w:pPr>
        <w:jc w:val="both"/>
        <w:rPr>
          <w:b/>
          <w:bCs/>
        </w:rPr>
      </w:pPr>
      <w:r>
        <w:rPr>
          <w:b/>
          <w:bCs/>
        </w:rPr>
        <w:t>Concursul se va desfăşura la sediul unităţii, astfel:</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de</w:t>
      </w:r>
      <w:r>
        <w:rPr>
          <w:rFonts w:asciiTheme="minorHAnsi" w:hAnsiTheme="minorHAnsi" w:cstheme="minorHAnsi"/>
          <w:bCs/>
        </w:rPr>
        <w:t xml:space="preserve">punerea dosarelor de </w:t>
      </w:r>
      <w:r w:rsidR="00010E3B">
        <w:rPr>
          <w:rFonts w:asciiTheme="minorHAnsi" w:hAnsiTheme="minorHAnsi" w:cstheme="minorHAnsi"/>
          <w:bCs/>
        </w:rPr>
        <w:t>co</w:t>
      </w:r>
      <w:r w:rsidR="00923287">
        <w:rPr>
          <w:rFonts w:asciiTheme="minorHAnsi" w:hAnsiTheme="minorHAnsi" w:cstheme="minorHAnsi"/>
          <w:bCs/>
        </w:rPr>
        <w:t xml:space="preserve">ncurs: </w:t>
      </w:r>
      <w:r w:rsidR="005C584D" w:rsidRPr="005C584D">
        <w:rPr>
          <w:bCs/>
        </w:rPr>
        <w:t>25.06.2024-08.07.2024</w:t>
      </w:r>
      <w:r w:rsidRPr="00C77CD2">
        <w:rPr>
          <w:rFonts w:asciiTheme="minorHAnsi" w:hAnsiTheme="minorHAnsi" w:cstheme="minorHAnsi"/>
          <w:bCs/>
        </w:rPr>
        <w:t>, între orele 12.00 – 14.30;</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sele</w:t>
      </w:r>
      <w:r w:rsidR="00923287">
        <w:rPr>
          <w:rFonts w:asciiTheme="minorHAnsi" w:hAnsiTheme="minorHAnsi" w:cstheme="minorHAnsi"/>
          <w:bCs/>
        </w:rPr>
        <w:t xml:space="preserve">cţia dosarelor candidaţilor:  </w:t>
      </w:r>
      <w:r w:rsidR="005C584D">
        <w:rPr>
          <w:rFonts w:asciiTheme="minorHAnsi" w:hAnsiTheme="minorHAnsi" w:cstheme="minorHAnsi"/>
          <w:bCs/>
        </w:rPr>
        <w:t>09</w:t>
      </w:r>
      <w:r w:rsidR="005B36D5">
        <w:rPr>
          <w:rFonts w:asciiTheme="minorHAnsi" w:hAnsiTheme="minorHAnsi" w:cstheme="minorHAnsi"/>
          <w:bCs/>
        </w:rPr>
        <w:t>.07.2024</w:t>
      </w:r>
      <w:r w:rsidRPr="00C77CD2">
        <w:rPr>
          <w:rFonts w:asciiTheme="minorHAnsi" w:hAnsiTheme="minorHAnsi" w:cstheme="minorHAnsi"/>
          <w:bCs/>
        </w:rPr>
        <w:t>;</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afișare rezult</w:t>
      </w:r>
      <w:r w:rsidR="00010E3B">
        <w:rPr>
          <w:rFonts w:asciiTheme="minorHAnsi" w:hAnsiTheme="minorHAnsi" w:cstheme="minorHAnsi"/>
          <w:bCs/>
        </w:rPr>
        <w:t xml:space="preserve">atelor la selecția dosarelor: </w:t>
      </w:r>
      <w:r w:rsidR="005C584D">
        <w:rPr>
          <w:rFonts w:asciiTheme="minorHAnsi" w:hAnsiTheme="minorHAnsi" w:cstheme="minorHAnsi"/>
          <w:bCs/>
        </w:rPr>
        <w:t>10</w:t>
      </w:r>
      <w:r w:rsidR="005B36D5">
        <w:rPr>
          <w:rFonts w:asciiTheme="minorHAnsi" w:hAnsiTheme="minorHAnsi" w:cstheme="minorHAnsi"/>
          <w:bCs/>
        </w:rPr>
        <w:t>.07</w:t>
      </w:r>
      <w:r w:rsidRPr="00C77CD2">
        <w:rPr>
          <w:rFonts w:asciiTheme="minorHAnsi" w:hAnsiTheme="minorHAnsi" w:cstheme="minorHAnsi"/>
          <w:bCs/>
        </w:rPr>
        <w:t>.2024;</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contestaţii la rez</w:t>
      </w:r>
      <w:r w:rsidR="00010E3B">
        <w:rPr>
          <w:rFonts w:asciiTheme="minorHAnsi" w:hAnsiTheme="minorHAnsi" w:cstheme="minorHAnsi"/>
          <w:bCs/>
        </w:rPr>
        <w:t xml:space="preserve">ultatele selecţiei dosarelor: </w:t>
      </w:r>
      <w:r w:rsidR="005C584D">
        <w:rPr>
          <w:rFonts w:asciiTheme="minorHAnsi" w:hAnsiTheme="minorHAnsi" w:cstheme="minorHAnsi"/>
          <w:bCs/>
        </w:rPr>
        <w:t>11</w:t>
      </w:r>
      <w:r w:rsidR="005B36D5">
        <w:rPr>
          <w:rFonts w:asciiTheme="minorHAnsi" w:hAnsiTheme="minorHAnsi" w:cstheme="minorHAnsi"/>
          <w:bCs/>
        </w:rPr>
        <w:t>.07</w:t>
      </w:r>
      <w:r w:rsidR="005B36D5" w:rsidRPr="00C77CD2">
        <w:rPr>
          <w:rFonts w:asciiTheme="minorHAnsi" w:hAnsiTheme="minorHAnsi" w:cstheme="minorHAnsi"/>
          <w:bCs/>
        </w:rPr>
        <w:t>.2024</w:t>
      </w:r>
      <w:r w:rsidRPr="00C77CD2">
        <w:rPr>
          <w:rFonts w:asciiTheme="minorHAnsi" w:hAnsiTheme="minorHAnsi" w:cstheme="minorHAnsi"/>
          <w:bCs/>
        </w:rPr>
        <w:t>ora 12:00;</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afișare rezultatelor la c</w:t>
      </w:r>
      <w:r w:rsidR="00923287">
        <w:rPr>
          <w:rFonts w:asciiTheme="minorHAnsi" w:hAnsiTheme="minorHAnsi" w:cstheme="minorHAnsi"/>
          <w:bCs/>
        </w:rPr>
        <w:t xml:space="preserve">ontestații secția dosarelor </w:t>
      </w:r>
      <w:r w:rsidR="005B36D5">
        <w:rPr>
          <w:rFonts w:asciiTheme="minorHAnsi" w:hAnsiTheme="minorHAnsi" w:cstheme="minorHAnsi"/>
          <w:bCs/>
        </w:rPr>
        <w:t>:</w:t>
      </w:r>
      <w:r w:rsidR="005C584D">
        <w:rPr>
          <w:rFonts w:asciiTheme="minorHAnsi" w:hAnsiTheme="minorHAnsi" w:cstheme="minorHAnsi"/>
          <w:bCs/>
        </w:rPr>
        <w:t>12</w:t>
      </w:r>
      <w:r w:rsidR="005B36D5">
        <w:rPr>
          <w:rFonts w:asciiTheme="minorHAnsi" w:hAnsiTheme="minorHAnsi" w:cstheme="minorHAnsi"/>
          <w:bCs/>
        </w:rPr>
        <w:t>.07.2024</w:t>
      </w:r>
      <w:r w:rsidRPr="00C77CD2">
        <w:rPr>
          <w:rFonts w:asciiTheme="minorHAnsi" w:hAnsiTheme="minorHAnsi" w:cstheme="minorHAnsi"/>
          <w:bCs/>
        </w:rPr>
        <w:t>;</w:t>
      </w:r>
    </w:p>
    <w:p w:rsidR="00C2493A" w:rsidRPr="00C77CD2" w:rsidRDefault="00923287" w:rsidP="00C2493A">
      <w:pPr>
        <w:jc w:val="both"/>
        <w:rPr>
          <w:rFonts w:asciiTheme="minorHAnsi" w:hAnsiTheme="minorHAnsi" w:cstheme="minorHAnsi"/>
          <w:bCs/>
        </w:rPr>
      </w:pPr>
      <w:r>
        <w:rPr>
          <w:rFonts w:asciiTheme="minorHAnsi" w:hAnsiTheme="minorHAnsi" w:cstheme="minorHAnsi"/>
          <w:bCs/>
        </w:rPr>
        <w:t xml:space="preserve">- </w:t>
      </w:r>
      <w:r w:rsidRPr="00233FA3">
        <w:rPr>
          <w:rFonts w:asciiTheme="minorHAnsi" w:hAnsiTheme="minorHAnsi" w:cstheme="minorHAnsi"/>
          <w:bCs/>
        </w:rPr>
        <w:t xml:space="preserve">proba scrisă: </w:t>
      </w:r>
      <w:r w:rsidR="005C584D" w:rsidRPr="00233FA3">
        <w:rPr>
          <w:rFonts w:asciiTheme="minorHAnsi" w:hAnsiTheme="minorHAnsi" w:cstheme="minorHAnsi"/>
          <w:bCs/>
        </w:rPr>
        <w:t>15</w:t>
      </w:r>
      <w:r w:rsidR="005B36D5" w:rsidRPr="00233FA3">
        <w:rPr>
          <w:rFonts w:asciiTheme="minorHAnsi" w:hAnsiTheme="minorHAnsi" w:cstheme="minorHAnsi"/>
          <w:bCs/>
        </w:rPr>
        <w:t>.07</w:t>
      </w:r>
      <w:r w:rsidR="00C2493A" w:rsidRPr="00233FA3">
        <w:rPr>
          <w:rFonts w:asciiTheme="minorHAnsi" w:hAnsiTheme="minorHAnsi" w:cstheme="minorHAnsi"/>
          <w:bCs/>
        </w:rPr>
        <w:t>.2024</w:t>
      </w:r>
      <w:r w:rsidR="005B36D5">
        <w:rPr>
          <w:rFonts w:asciiTheme="minorHAnsi" w:hAnsiTheme="minorHAnsi" w:cstheme="minorHAnsi"/>
          <w:bCs/>
        </w:rPr>
        <w:t xml:space="preserve"> </w:t>
      </w:r>
      <w:r w:rsidR="00C2493A" w:rsidRPr="00C77CD2">
        <w:rPr>
          <w:rFonts w:asciiTheme="minorHAnsi" w:hAnsiTheme="minorHAnsi" w:cstheme="minorHAnsi"/>
          <w:bCs/>
        </w:rPr>
        <w:t xml:space="preserve"> -  </w:t>
      </w:r>
      <w:r w:rsidR="00C2493A" w:rsidRPr="00C77CD2">
        <w:rPr>
          <w:rFonts w:asciiTheme="minorHAnsi" w:hAnsiTheme="minorHAnsi" w:cstheme="minorHAnsi"/>
          <w:bCs/>
          <w:i/>
        </w:rPr>
        <w:t>ora desfășurării probei se va afișa pe tabelul rezultatelor la selecția dosarelor</w:t>
      </w:r>
      <w:r w:rsidR="00C2493A" w:rsidRPr="00C77CD2">
        <w:rPr>
          <w:rFonts w:asciiTheme="minorHAnsi" w:hAnsiTheme="minorHAnsi" w:cstheme="minorHAnsi"/>
          <w:bCs/>
        </w:rPr>
        <w:t>;</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afişarea rezultate</w:t>
      </w:r>
      <w:r w:rsidR="00923287">
        <w:rPr>
          <w:rFonts w:asciiTheme="minorHAnsi" w:hAnsiTheme="minorHAnsi" w:cstheme="minorHAnsi"/>
          <w:bCs/>
        </w:rPr>
        <w:t xml:space="preserve">lor obţinute la proba scrisă: </w:t>
      </w:r>
      <w:r w:rsidR="005C584D">
        <w:rPr>
          <w:rFonts w:asciiTheme="minorHAnsi" w:hAnsiTheme="minorHAnsi" w:cstheme="minorHAnsi"/>
          <w:bCs/>
        </w:rPr>
        <w:t>16</w:t>
      </w:r>
      <w:r w:rsidR="005B36D5">
        <w:rPr>
          <w:rFonts w:asciiTheme="minorHAnsi" w:hAnsiTheme="minorHAnsi" w:cstheme="minorHAnsi"/>
          <w:bCs/>
        </w:rPr>
        <w:t>.07</w:t>
      </w:r>
      <w:r w:rsidRPr="00C77CD2">
        <w:rPr>
          <w:rFonts w:asciiTheme="minorHAnsi" w:hAnsiTheme="minorHAnsi" w:cstheme="minorHAnsi"/>
          <w:bCs/>
        </w:rPr>
        <w:t>.2024;</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xml:space="preserve">- contestaţii la </w:t>
      </w:r>
      <w:r>
        <w:rPr>
          <w:rFonts w:asciiTheme="minorHAnsi" w:hAnsiTheme="minorHAnsi" w:cstheme="minorHAnsi"/>
          <w:bCs/>
        </w:rPr>
        <w:t>rezultatele pr</w:t>
      </w:r>
      <w:r w:rsidR="00923287">
        <w:rPr>
          <w:rFonts w:asciiTheme="minorHAnsi" w:hAnsiTheme="minorHAnsi" w:cstheme="minorHAnsi"/>
          <w:bCs/>
        </w:rPr>
        <w:t xml:space="preserve">obei scrise: </w:t>
      </w:r>
      <w:r w:rsidR="005B36D5">
        <w:rPr>
          <w:rFonts w:asciiTheme="minorHAnsi" w:hAnsiTheme="minorHAnsi" w:cstheme="minorHAnsi"/>
          <w:bCs/>
        </w:rPr>
        <w:t>1</w:t>
      </w:r>
      <w:r w:rsidR="005C584D">
        <w:rPr>
          <w:rFonts w:asciiTheme="minorHAnsi" w:hAnsiTheme="minorHAnsi" w:cstheme="minorHAnsi"/>
          <w:bCs/>
        </w:rPr>
        <w:t>7</w:t>
      </w:r>
      <w:r w:rsidR="005B36D5">
        <w:rPr>
          <w:rFonts w:asciiTheme="minorHAnsi" w:hAnsiTheme="minorHAnsi" w:cstheme="minorHAnsi"/>
          <w:bCs/>
        </w:rPr>
        <w:t>.07</w:t>
      </w:r>
      <w:r w:rsidRPr="00C77CD2">
        <w:rPr>
          <w:rFonts w:asciiTheme="minorHAnsi" w:hAnsiTheme="minorHAnsi" w:cstheme="minorHAnsi"/>
          <w:bCs/>
        </w:rPr>
        <w:t>.2024 - ora 12:00;</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afișare rezultatelor</w:t>
      </w:r>
      <w:r w:rsidR="00923287">
        <w:rPr>
          <w:rFonts w:asciiTheme="minorHAnsi" w:hAnsiTheme="minorHAnsi" w:cstheme="minorHAnsi"/>
          <w:bCs/>
        </w:rPr>
        <w:t xml:space="preserve"> la contestații probă scrisă: </w:t>
      </w:r>
      <w:r w:rsidR="005B36D5">
        <w:rPr>
          <w:rFonts w:asciiTheme="minorHAnsi" w:hAnsiTheme="minorHAnsi" w:cstheme="minorHAnsi"/>
          <w:bCs/>
        </w:rPr>
        <w:t>1</w:t>
      </w:r>
      <w:r w:rsidR="005C584D">
        <w:rPr>
          <w:rFonts w:asciiTheme="minorHAnsi" w:hAnsiTheme="minorHAnsi" w:cstheme="minorHAnsi"/>
          <w:bCs/>
        </w:rPr>
        <w:t>8</w:t>
      </w:r>
      <w:r w:rsidR="005B36D5">
        <w:rPr>
          <w:rFonts w:asciiTheme="minorHAnsi" w:hAnsiTheme="minorHAnsi" w:cstheme="minorHAnsi"/>
          <w:bCs/>
        </w:rPr>
        <w:t>.07</w:t>
      </w:r>
      <w:r w:rsidRPr="00C77CD2">
        <w:rPr>
          <w:rFonts w:asciiTheme="minorHAnsi" w:hAnsiTheme="minorHAnsi" w:cstheme="minorHAnsi"/>
          <w:bCs/>
        </w:rPr>
        <w:t>.2024 - ora 15:00;</w:t>
      </w:r>
    </w:p>
    <w:p w:rsidR="00C2493A" w:rsidRPr="00C77CD2" w:rsidRDefault="00010E3B" w:rsidP="00C2493A">
      <w:pPr>
        <w:jc w:val="both"/>
        <w:rPr>
          <w:rFonts w:asciiTheme="minorHAnsi" w:hAnsiTheme="minorHAnsi" w:cstheme="minorHAnsi"/>
          <w:bCs/>
        </w:rPr>
      </w:pPr>
      <w:r>
        <w:rPr>
          <w:rFonts w:asciiTheme="minorHAnsi" w:hAnsiTheme="minorHAnsi" w:cstheme="minorHAnsi"/>
          <w:bCs/>
        </w:rPr>
        <w:t xml:space="preserve">- proba clinică/practică: </w:t>
      </w:r>
      <w:r w:rsidR="005C584D">
        <w:rPr>
          <w:rFonts w:asciiTheme="minorHAnsi" w:hAnsiTheme="minorHAnsi" w:cstheme="minorHAnsi"/>
          <w:bCs/>
        </w:rPr>
        <w:t>19</w:t>
      </w:r>
      <w:r w:rsidR="005B36D5">
        <w:rPr>
          <w:rFonts w:asciiTheme="minorHAnsi" w:hAnsiTheme="minorHAnsi" w:cstheme="minorHAnsi"/>
          <w:bCs/>
        </w:rPr>
        <w:t>.07</w:t>
      </w:r>
      <w:r w:rsidR="00C2493A" w:rsidRPr="00C77CD2">
        <w:rPr>
          <w:rFonts w:asciiTheme="minorHAnsi" w:hAnsiTheme="minorHAnsi" w:cstheme="minorHAnsi"/>
          <w:bCs/>
        </w:rPr>
        <w:t>.2024 -</w:t>
      </w:r>
      <w:r w:rsidR="00C2493A" w:rsidRPr="00C77CD2">
        <w:rPr>
          <w:rFonts w:asciiTheme="minorHAnsi" w:hAnsiTheme="minorHAnsi" w:cstheme="minorHAnsi"/>
          <w:bCs/>
          <w:i/>
        </w:rPr>
        <w:t xml:space="preserve"> ora  probei se va afișa pe tabelul rezultatelor obţinute la proba scrisă</w:t>
      </w:r>
      <w:r w:rsidR="00C2493A" w:rsidRPr="00C77CD2">
        <w:rPr>
          <w:rFonts w:asciiTheme="minorHAnsi" w:hAnsiTheme="minorHAnsi" w:cstheme="minorHAnsi"/>
          <w:bCs/>
        </w:rPr>
        <w:t>;</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afişarea rezultatelo</w:t>
      </w:r>
      <w:r>
        <w:rPr>
          <w:rFonts w:asciiTheme="minorHAnsi" w:hAnsiTheme="minorHAnsi" w:cstheme="minorHAnsi"/>
          <w:bCs/>
        </w:rPr>
        <w:t>r obţinu</w:t>
      </w:r>
      <w:r w:rsidR="00923287">
        <w:rPr>
          <w:rFonts w:asciiTheme="minorHAnsi" w:hAnsiTheme="minorHAnsi" w:cstheme="minorHAnsi"/>
          <w:bCs/>
        </w:rPr>
        <w:t xml:space="preserve">te la proba clinică/practică: </w:t>
      </w:r>
      <w:r w:rsidR="005C584D">
        <w:rPr>
          <w:rFonts w:asciiTheme="minorHAnsi" w:hAnsiTheme="minorHAnsi" w:cstheme="minorHAnsi"/>
          <w:bCs/>
        </w:rPr>
        <w:t>22</w:t>
      </w:r>
      <w:r w:rsidR="005B36D5">
        <w:rPr>
          <w:rFonts w:asciiTheme="minorHAnsi" w:hAnsiTheme="minorHAnsi" w:cstheme="minorHAnsi"/>
          <w:bCs/>
        </w:rPr>
        <w:t>.07.2024</w:t>
      </w:r>
      <w:r w:rsidRPr="00C77CD2">
        <w:rPr>
          <w:rFonts w:asciiTheme="minorHAnsi" w:hAnsiTheme="minorHAnsi" w:cstheme="minorHAnsi"/>
          <w:bCs/>
        </w:rPr>
        <w:t>;</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contestaţii la r</w:t>
      </w:r>
      <w:r>
        <w:rPr>
          <w:rFonts w:asciiTheme="minorHAnsi" w:hAnsiTheme="minorHAnsi" w:cstheme="minorHAnsi"/>
          <w:bCs/>
        </w:rPr>
        <w:t>ezult</w:t>
      </w:r>
      <w:r w:rsidR="00010E3B">
        <w:rPr>
          <w:rFonts w:asciiTheme="minorHAnsi" w:hAnsiTheme="minorHAnsi" w:cstheme="minorHAnsi"/>
          <w:bCs/>
        </w:rPr>
        <w:t>atele probei clinice/practice:</w:t>
      </w:r>
      <w:r w:rsidR="005C584D">
        <w:rPr>
          <w:rFonts w:asciiTheme="minorHAnsi" w:hAnsiTheme="minorHAnsi" w:cstheme="minorHAnsi"/>
          <w:bCs/>
        </w:rPr>
        <w:t>23</w:t>
      </w:r>
      <w:r w:rsidR="005B36D5">
        <w:rPr>
          <w:rFonts w:asciiTheme="minorHAnsi" w:hAnsiTheme="minorHAnsi" w:cstheme="minorHAnsi"/>
          <w:bCs/>
        </w:rPr>
        <w:t>.07.2024</w:t>
      </w:r>
      <w:r w:rsidRPr="00C77CD2">
        <w:rPr>
          <w:rFonts w:asciiTheme="minorHAnsi" w:hAnsiTheme="minorHAnsi" w:cstheme="minorHAnsi"/>
          <w:bCs/>
        </w:rPr>
        <w:t xml:space="preserve"> - ora 12:00;</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afișarea rezultatelor cont</w:t>
      </w:r>
      <w:r>
        <w:rPr>
          <w:rFonts w:asciiTheme="minorHAnsi" w:hAnsiTheme="minorHAnsi" w:cstheme="minorHAnsi"/>
          <w:bCs/>
        </w:rPr>
        <w:t>estațiil</w:t>
      </w:r>
      <w:r w:rsidR="00010E3B">
        <w:rPr>
          <w:rFonts w:asciiTheme="minorHAnsi" w:hAnsiTheme="minorHAnsi" w:cstheme="minorHAnsi"/>
          <w:bCs/>
        </w:rPr>
        <w:t xml:space="preserve">or la proba clinică/practică: </w:t>
      </w:r>
      <w:r w:rsidR="005C584D">
        <w:rPr>
          <w:rFonts w:asciiTheme="minorHAnsi" w:hAnsiTheme="minorHAnsi" w:cstheme="minorHAnsi"/>
          <w:bCs/>
        </w:rPr>
        <w:t>24</w:t>
      </w:r>
      <w:r w:rsidR="005B36D5">
        <w:rPr>
          <w:rFonts w:asciiTheme="minorHAnsi" w:hAnsiTheme="minorHAnsi" w:cstheme="minorHAnsi"/>
          <w:bCs/>
        </w:rPr>
        <w:t>.07</w:t>
      </w:r>
      <w:r w:rsidRPr="00C77CD2">
        <w:rPr>
          <w:rFonts w:asciiTheme="minorHAnsi" w:hAnsiTheme="minorHAnsi" w:cstheme="minorHAnsi"/>
          <w:bCs/>
        </w:rPr>
        <w:t>.2024 - ora 15:00;</w:t>
      </w:r>
    </w:p>
    <w:p w:rsidR="00C2493A" w:rsidRPr="00C77CD2" w:rsidRDefault="00C2493A" w:rsidP="00C2493A">
      <w:pPr>
        <w:jc w:val="both"/>
        <w:rPr>
          <w:rFonts w:asciiTheme="minorHAnsi" w:hAnsiTheme="minorHAnsi" w:cstheme="minorHAnsi"/>
          <w:bCs/>
        </w:rPr>
      </w:pPr>
      <w:r w:rsidRPr="00C77CD2">
        <w:rPr>
          <w:rFonts w:asciiTheme="minorHAnsi" w:hAnsiTheme="minorHAnsi" w:cstheme="minorHAnsi"/>
          <w:bCs/>
        </w:rPr>
        <w:t xml:space="preserve">- </w:t>
      </w:r>
      <w:r>
        <w:rPr>
          <w:rFonts w:asciiTheme="minorHAnsi" w:hAnsiTheme="minorHAnsi" w:cstheme="minorHAnsi"/>
          <w:bCs/>
        </w:rPr>
        <w:t>afişarea rezultatelor fin</w:t>
      </w:r>
      <w:r w:rsidR="00010E3B">
        <w:rPr>
          <w:rFonts w:asciiTheme="minorHAnsi" w:hAnsiTheme="minorHAnsi" w:cstheme="minorHAnsi"/>
          <w:bCs/>
        </w:rPr>
        <w:t xml:space="preserve">ale: </w:t>
      </w:r>
      <w:r w:rsidR="005C584D">
        <w:rPr>
          <w:rFonts w:asciiTheme="minorHAnsi" w:hAnsiTheme="minorHAnsi" w:cstheme="minorHAnsi"/>
          <w:bCs/>
        </w:rPr>
        <w:t>25</w:t>
      </w:r>
      <w:r w:rsidR="005B36D5">
        <w:rPr>
          <w:rFonts w:asciiTheme="minorHAnsi" w:hAnsiTheme="minorHAnsi" w:cstheme="minorHAnsi"/>
          <w:bCs/>
        </w:rPr>
        <w:t>.07</w:t>
      </w:r>
      <w:r w:rsidRPr="00C77CD2">
        <w:rPr>
          <w:rFonts w:asciiTheme="minorHAnsi" w:hAnsiTheme="minorHAnsi" w:cstheme="minorHAnsi"/>
          <w:bCs/>
        </w:rPr>
        <w:t>.2024.</w:t>
      </w:r>
    </w:p>
    <w:p w:rsidR="00A432B8" w:rsidRDefault="00A432B8">
      <w:pPr>
        <w:ind w:right="101"/>
        <w:jc w:val="both"/>
        <w:rPr>
          <w:b/>
          <w:bCs/>
          <w:highlight w:val="lightGray"/>
        </w:rPr>
      </w:pPr>
    </w:p>
    <w:p w:rsidR="00A432B8" w:rsidRDefault="00646839">
      <w:pPr>
        <w:ind w:right="101"/>
        <w:jc w:val="both"/>
        <w:rPr>
          <w:b/>
          <w:bCs/>
          <w:highlight w:val="lightGray"/>
        </w:rPr>
      </w:pPr>
      <w:r>
        <w:rPr>
          <w:b/>
          <w:bCs/>
          <w:color w:val="000000"/>
          <w:u w:val="single"/>
        </w:rPr>
        <w:t>NU se admit completări ulterioare termenului de depunere, dosarele incomplete vor fi respinse.</w:t>
      </w:r>
    </w:p>
    <w:p w:rsidR="00A432B8" w:rsidRDefault="00646839">
      <w:pPr>
        <w:ind w:right="101"/>
        <w:jc w:val="both"/>
        <w:rPr>
          <w:b/>
          <w:bCs/>
        </w:rPr>
      </w:pPr>
      <w:r>
        <w:rPr>
          <w:b/>
          <w:bCs/>
        </w:rPr>
        <w:t xml:space="preserve">Dosarele în vederea participării la concurs vor fi depuse la Serviciul R.U.N.O.S. </w:t>
      </w:r>
      <w:r>
        <w:rPr>
          <w:b/>
          <w:bCs/>
          <w:u w:val="single"/>
        </w:rPr>
        <w:t>în volum complet</w:t>
      </w:r>
      <w:r>
        <w:rPr>
          <w:b/>
          <w:bCs/>
        </w:rPr>
        <w:t xml:space="preserve">, </w:t>
      </w:r>
      <w:r>
        <w:rPr>
          <w:b/>
          <w:bCs/>
          <w:u w:val="single"/>
        </w:rPr>
        <w:t>personal</w:t>
      </w:r>
      <w:r>
        <w:rPr>
          <w:b/>
          <w:bCs/>
        </w:rPr>
        <w:t xml:space="preserve">, până la data de </w:t>
      </w:r>
      <w:r w:rsidR="005C584D">
        <w:rPr>
          <w:b/>
          <w:bCs/>
          <w:u w:val="single"/>
        </w:rPr>
        <w:t>08.07</w:t>
      </w:r>
      <w:r>
        <w:rPr>
          <w:b/>
          <w:bCs/>
          <w:u w:val="single"/>
        </w:rPr>
        <w:t>.2024</w:t>
      </w:r>
      <w:r>
        <w:rPr>
          <w:b/>
          <w:bCs/>
        </w:rPr>
        <w:t xml:space="preserve">, ora 14.30 (dată-limită). </w:t>
      </w:r>
    </w:p>
    <w:p w:rsidR="00A432B8" w:rsidRDefault="00A432B8">
      <w:pPr>
        <w:ind w:right="101"/>
        <w:jc w:val="both"/>
        <w:rPr>
          <w:b/>
          <w:bCs/>
        </w:rPr>
      </w:pPr>
    </w:p>
    <w:p w:rsidR="00A432B8" w:rsidRDefault="00646839" w:rsidP="005732A8">
      <w:pPr>
        <w:autoSpaceDE w:val="0"/>
        <w:autoSpaceDN w:val="0"/>
        <w:adjustRightInd w:val="0"/>
        <w:ind w:left="-720" w:right="101" w:firstLine="720"/>
        <w:jc w:val="both"/>
        <w:rPr>
          <w:b/>
          <w:bCs/>
        </w:rPr>
      </w:pPr>
      <w:r>
        <w:rPr>
          <w:b/>
          <w:bCs/>
        </w:rPr>
        <w:t>Pentru fiecare probă a concursului punctajul este de maxim 100 de puncte.</w:t>
      </w:r>
    </w:p>
    <w:p w:rsidR="00A432B8" w:rsidRDefault="00646839">
      <w:pPr>
        <w:autoSpaceDE w:val="0"/>
        <w:autoSpaceDN w:val="0"/>
        <w:adjustRightInd w:val="0"/>
        <w:ind w:right="101"/>
        <w:jc w:val="both"/>
        <w:rPr>
          <w:b/>
          <w:bCs/>
          <w:i/>
          <w:iCs/>
        </w:rPr>
      </w:pPr>
      <w:r>
        <w:rPr>
          <w:b/>
          <w:bCs/>
        </w:rPr>
        <w:t>Pentru a fi declaraţi admişi, candidaţii trebuie să obţină la fiecare probă minimum 50 de puncte.</w:t>
      </w:r>
    </w:p>
    <w:p w:rsidR="00A432B8" w:rsidRDefault="00646839">
      <w:pPr>
        <w:autoSpaceDE w:val="0"/>
        <w:autoSpaceDN w:val="0"/>
        <w:adjustRightInd w:val="0"/>
        <w:ind w:left="-720" w:right="101" w:firstLine="720"/>
        <w:jc w:val="both"/>
        <w:rPr>
          <w:b/>
          <w:bCs/>
          <w:i/>
          <w:iCs/>
        </w:rPr>
      </w:pPr>
      <w:r>
        <w:rPr>
          <w:b/>
          <w:bCs/>
          <w:i/>
          <w:iCs/>
        </w:rPr>
        <w:t xml:space="preserve">  </w:t>
      </w:r>
    </w:p>
    <w:p w:rsidR="00A432B8" w:rsidRDefault="00646839">
      <w:pPr>
        <w:autoSpaceDE w:val="0"/>
        <w:autoSpaceDN w:val="0"/>
        <w:adjustRightInd w:val="0"/>
        <w:ind w:left="-720" w:right="101" w:firstLine="720"/>
        <w:jc w:val="both"/>
        <w:rPr>
          <w:b/>
          <w:bCs/>
        </w:rPr>
      </w:pPr>
      <w:r>
        <w:rPr>
          <w:b/>
          <w:bCs/>
          <w:i/>
          <w:iCs/>
        </w:rPr>
        <w:t>Promovarea  probei scrise  este obligatorie pentru susţinerea probei următoare.</w:t>
      </w:r>
    </w:p>
    <w:p w:rsidR="00A432B8" w:rsidRDefault="00A432B8">
      <w:pPr>
        <w:ind w:right="101"/>
        <w:jc w:val="both"/>
        <w:rPr>
          <w:color w:val="000000"/>
          <w:shd w:val="clear" w:color="auto" w:fill="FFFFFF"/>
        </w:rPr>
      </w:pPr>
    </w:p>
    <w:p w:rsidR="00A432B8" w:rsidRDefault="00646839">
      <w:pPr>
        <w:ind w:right="101"/>
        <w:jc w:val="both"/>
        <w:rPr>
          <w:rStyle w:val="saln"/>
          <w:color w:val="000000"/>
          <w:shd w:val="clear" w:color="auto" w:fill="FFFFFF"/>
        </w:rPr>
      </w:pPr>
      <w:r>
        <w:rPr>
          <w:color w:val="000000"/>
          <w:shd w:val="clear" w:color="auto" w:fill="FFFFFF"/>
        </w:rPr>
        <w:t>Orice modificare survenită asupra unor aspecte referitoare la organizarea și desfășurarea examenului se publică prin afișare la avizierul spitalului.</w:t>
      </w:r>
    </w:p>
    <w:p w:rsidR="00A432B8" w:rsidRDefault="00646839">
      <w:pPr>
        <w:ind w:right="101"/>
        <w:jc w:val="both"/>
        <w:rPr>
          <w:rStyle w:val="slitttl"/>
          <w:color w:val="000000"/>
          <w:shd w:val="clear" w:color="auto" w:fill="FFFFFF"/>
        </w:rPr>
      </w:pPr>
      <w:r>
        <w:rPr>
          <w:rStyle w:val="saln"/>
          <w:color w:val="000000"/>
          <w:shd w:val="clear" w:color="auto" w:fill="FFFFFF"/>
        </w:rPr>
        <w:t> </w:t>
      </w:r>
      <w:r>
        <w:rPr>
          <w:rStyle w:val="salnbdy"/>
          <w:color w:val="000000"/>
          <w:shd w:val="clear" w:color="auto" w:fill="FFFFFF"/>
        </w:rPr>
        <w:t>Pentru probele examenului, punctajele se stabilesc după cum urmează:</w:t>
      </w:r>
    </w:p>
    <w:p w:rsidR="00A432B8" w:rsidRDefault="00646839">
      <w:pPr>
        <w:ind w:right="101"/>
        <w:jc w:val="both"/>
        <w:rPr>
          <w:rStyle w:val="slitbdy"/>
          <w:shd w:val="clear" w:color="auto" w:fill="FFFFFF"/>
        </w:rPr>
      </w:pPr>
      <w:r>
        <w:rPr>
          <w:rStyle w:val="slitttl"/>
          <w:bCs/>
          <w:shd w:val="clear" w:color="auto" w:fill="FFFFFF"/>
        </w:rPr>
        <w:t>a)</w:t>
      </w:r>
      <w:r>
        <w:rPr>
          <w:rStyle w:val="slit"/>
          <w:bdr w:val="dotted" w:sz="6" w:space="0" w:color="FEFEFE"/>
          <w:shd w:val="clear" w:color="auto" w:fill="FFFFFF"/>
        </w:rPr>
        <w:t> </w:t>
      </w:r>
      <w:r>
        <w:rPr>
          <w:rStyle w:val="slitbdy"/>
          <w:shd w:val="clear" w:color="auto" w:fill="FFFFFF"/>
        </w:rPr>
        <w:t>pentru proba scrisă punctajul este de maximum 100 de puncte;</w:t>
      </w:r>
    </w:p>
    <w:p w:rsidR="00A432B8" w:rsidRDefault="00646839">
      <w:pPr>
        <w:ind w:right="101"/>
        <w:jc w:val="both"/>
        <w:rPr>
          <w:rStyle w:val="slitbdy"/>
          <w:color w:val="000000"/>
          <w:shd w:val="clear" w:color="auto" w:fill="FFFFFF"/>
        </w:rPr>
      </w:pPr>
      <w:r>
        <w:rPr>
          <w:rStyle w:val="slitttl"/>
          <w:bCs/>
          <w:shd w:val="clear" w:color="auto" w:fill="FFFFFF"/>
        </w:rPr>
        <w:t>b</w:t>
      </w:r>
      <w:r>
        <w:rPr>
          <w:rStyle w:val="slitttl"/>
          <w:b/>
          <w:bCs/>
          <w:shd w:val="clear" w:color="auto" w:fill="FFFFFF"/>
        </w:rPr>
        <w:t>)</w:t>
      </w:r>
      <w:r>
        <w:rPr>
          <w:rStyle w:val="slit"/>
          <w:bdr w:val="dotted" w:sz="6" w:space="0" w:color="FEFEFE"/>
          <w:shd w:val="clear" w:color="auto" w:fill="FFFFFF"/>
        </w:rPr>
        <w:t> </w:t>
      </w:r>
      <w:r>
        <w:rPr>
          <w:rStyle w:val="slitbdy"/>
          <w:shd w:val="clear" w:color="auto" w:fill="FFFFFF"/>
        </w:rPr>
        <w:t>pentru</w:t>
      </w:r>
      <w:r>
        <w:rPr>
          <w:rStyle w:val="slitbdy"/>
          <w:color w:val="000000"/>
          <w:shd w:val="clear" w:color="auto" w:fill="FFFFFF"/>
        </w:rPr>
        <w:t xml:space="preserve"> proba clinică/practică punctajul este de maximum 100 de puncte.</w:t>
      </w:r>
    </w:p>
    <w:p w:rsidR="00D4536A" w:rsidRDefault="00D4536A">
      <w:pPr>
        <w:ind w:right="101"/>
        <w:jc w:val="both"/>
        <w:rPr>
          <w:rStyle w:val="slitbdy"/>
          <w:color w:val="000000"/>
          <w:shd w:val="clear" w:color="auto" w:fill="FFFFFF"/>
        </w:rPr>
      </w:pPr>
    </w:p>
    <w:p w:rsidR="00D4536A" w:rsidRDefault="00D4536A">
      <w:pPr>
        <w:ind w:right="101"/>
        <w:jc w:val="both"/>
        <w:rPr>
          <w:rStyle w:val="slitbdy"/>
          <w:color w:val="000000"/>
          <w:shd w:val="clear" w:color="auto" w:fill="FFFFFF"/>
        </w:rPr>
      </w:pPr>
    </w:p>
    <w:p w:rsidR="00D4536A" w:rsidRDefault="00D4536A">
      <w:pPr>
        <w:ind w:right="101"/>
        <w:jc w:val="both"/>
        <w:rPr>
          <w:rStyle w:val="slitbdy"/>
          <w:color w:val="000000"/>
          <w:shd w:val="clear" w:color="auto" w:fill="FFFFFF"/>
        </w:rPr>
      </w:pPr>
    </w:p>
    <w:p w:rsidR="00D4536A" w:rsidRDefault="00D4536A">
      <w:pPr>
        <w:ind w:right="101"/>
        <w:jc w:val="both"/>
        <w:rPr>
          <w:rStyle w:val="slitbdy"/>
          <w:color w:val="000000"/>
          <w:shd w:val="clear" w:color="auto" w:fill="FFFFFF"/>
        </w:rPr>
      </w:pPr>
    </w:p>
    <w:p w:rsidR="00D4536A" w:rsidRDefault="00D4536A">
      <w:pPr>
        <w:ind w:right="101"/>
        <w:jc w:val="both"/>
        <w:rPr>
          <w:rStyle w:val="slitbdy"/>
          <w:color w:val="000000"/>
          <w:shd w:val="clear" w:color="auto" w:fill="FFFFFF"/>
        </w:rPr>
      </w:pPr>
    </w:p>
    <w:p w:rsidR="00A432B8" w:rsidRDefault="00A432B8">
      <w:pPr>
        <w:ind w:right="101"/>
        <w:jc w:val="both"/>
        <w:rPr>
          <w:rStyle w:val="slitbdy"/>
          <w:color w:val="000000"/>
          <w:shd w:val="clear" w:color="auto" w:fill="FFFFFF"/>
        </w:rPr>
      </w:pPr>
    </w:p>
    <w:p w:rsidR="00A432B8" w:rsidRDefault="00646839">
      <w:pPr>
        <w:ind w:right="101"/>
        <w:jc w:val="both"/>
        <w:rPr>
          <w:b/>
          <w:bCs/>
          <w:color w:val="000000"/>
        </w:rPr>
      </w:pPr>
      <w:r>
        <w:rPr>
          <w:rStyle w:val="saln"/>
          <w:color w:val="000000"/>
          <w:shd w:val="clear" w:color="auto" w:fill="FFFFFF"/>
        </w:rPr>
        <w:lastRenderedPageBreak/>
        <w:t> </w:t>
      </w:r>
      <w:r>
        <w:rPr>
          <w:rStyle w:val="salnbdy"/>
          <w:b/>
          <w:color w:val="000000"/>
          <w:shd w:val="clear" w:color="auto" w:fill="FFFFFF"/>
        </w:rPr>
        <w:t>Sunt declarați admiși la proba scrisă și proba clinică/practică candidații care au obținut minimum 50 de puncte.</w:t>
      </w:r>
    </w:p>
    <w:p w:rsidR="00602BB3" w:rsidRPr="00602BB3" w:rsidRDefault="00602BB3">
      <w:pPr>
        <w:pStyle w:val="NormalWeb"/>
        <w:spacing w:before="0" w:beforeAutospacing="0" w:after="0" w:afterAutospacing="0"/>
        <w:rPr>
          <w:b/>
          <w:u w:val="single"/>
        </w:rPr>
      </w:pPr>
      <w:r w:rsidRPr="00602BB3">
        <w:rPr>
          <w:b/>
          <w:bCs/>
          <w:u w:val="single"/>
          <w:lang w:val="en-GB"/>
        </w:rPr>
        <w:t xml:space="preserve">Medic specialist în specialitatea medicină </w:t>
      </w:r>
      <w:r w:rsidR="005C584D">
        <w:rPr>
          <w:b/>
          <w:bCs/>
          <w:u w:val="single"/>
          <w:lang w:val="en-GB"/>
        </w:rPr>
        <w:t>interna</w:t>
      </w:r>
      <w:r w:rsidRPr="00602BB3">
        <w:rPr>
          <w:b/>
          <w:bCs/>
          <w:u w:val="single"/>
        </w:rPr>
        <w:t xml:space="preserve"> </w:t>
      </w:r>
    </w:p>
    <w:p w:rsidR="0036619D" w:rsidRDefault="0036619D" w:rsidP="00602BB3">
      <w:pPr>
        <w:pStyle w:val="NormalWeb"/>
        <w:spacing w:before="0" w:beforeAutospacing="0" w:after="0" w:afterAutospacing="0"/>
        <w:ind w:left="284"/>
      </w:pPr>
      <w:r>
        <w:t xml:space="preserve">TEMATICA </w:t>
      </w:r>
    </w:p>
    <w:p w:rsidR="0036619D" w:rsidRDefault="0036619D" w:rsidP="00602BB3">
      <w:pPr>
        <w:pStyle w:val="NormalWeb"/>
        <w:spacing w:before="0" w:beforeAutospacing="0" w:after="0" w:afterAutospacing="0"/>
        <w:ind w:left="284"/>
      </w:pPr>
      <w:r>
        <w:t>pentru concursul de ocupare de post specialitatea MEDICINĂ INTERNĂ</w:t>
      </w:r>
    </w:p>
    <w:p w:rsidR="0036619D" w:rsidRDefault="0036619D" w:rsidP="0036619D">
      <w:pPr>
        <w:pStyle w:val="NormalWeb"/>
        <w:spacing w:before="0" w:beforeAutospacing="0" w:after="0" w:afterAutospacing="0"/>
        <w:ind w:left="329"/>
      </w:pPr>
      <w:r>
        <w:t xml:space="preserve">             I. PROBA SCRISA</w:t>
      </w:r>
    </w:p>
    <w:p w:rsidR="0036619D" w:rsidRDefault="0036619D" w:rsidP="0036619D">
      <w:pPr>
        <w:pStyle w:val="NormalWeb"/>
        <w:spacing w:before="0" w:beforeAutospacing="0" w:after="0" w:afterAutospacing="0"/>
        <w:ind w:left="1049"/>
      </w:pPr>
      <w:r>
        <w:t xml:space="preserve"> II - III. DOUA PROBE CLINICE</w:t>
      </w:r>
    </w:p>
    <w:p w:rsidR="0036619D" w:rsidRDefault="0036619D" w:rsidP="0036619D">
      <w:pPr>
        <w:pStyle w:val="NormalWeb"/>
        <w:spacing w:before="0" w:beforeAutospacing="0" w:after="0" w:afterAutospacing="0"/>
        <w:ind w:left="1049"/>
      </w:pPr>
      <w:r>
        <w:t xml:space="preserve"> IV. PROBA PRACTICA</w:t>
      </w:r>
    </w:p>
    <w:p w:rsidR="0036619D" w:rsidRDefault="0036619D" w:rsidP="0036619D">
      <w:pPr>
        <w:pStyle w:val="NormalWeb"/>
        <w:spacing w:before="0" w:beforeAutospacing="0" w:after="0" w:afterAutospacing="0"/>
        <w:ind w:left="1049"/>
      </w:pPr>
    </w:p>
    <w:p w:rsidR="0036619D" w:rsidRDefault="0036619D" w:rsidP="0036619D">
      <w:pPr>
        <w:pStyle w:val="NormalWeb"/>
        <w:spacing w:before="0" w:beforeAutospacing="0" w:after="0" w:afterAutospacing="0"/>
        <w:ind w:left="1049"/>
      </w:pPr>
    </w:p>
    <w:p w:rsidR="0036619D" w:rsidRDefault="0036619D" w:rsidP="0036619D">
      <w:pPr>
        <w:pStyle w:val="NormalWeb"/>
        <w:spacing w:before="0" w:beforeAutospacing="0" w:after="0" w:afterAutospacing="0"/>
        <w:ind w:left="1049"/>
      </w:pPr>
    </w:p>
    <w:p w:rsidR="0036619D" w:rsidRDefault="0036619D" w:rsidP="0036619D">
      <w:pPr>
        <w:pStyle w:val="NormalWeb"/>
        <w:numPr>
          <w:ilvl w:val="0"/>
          <w:numId w:val="9"/>
        </w:numPr>
        <w:spacing w:before="0" w:beforeAutospacing="0" w:after="0" w:afterAutospacing="0"/>
      </w:pPr>
      <w:r>
        <w:t xml:space="preserve"> PROBA SCRISA </w:t>
      </w:r>
    </w:p>
    <w:p w:rsidR="0036619D" w:rsidRDefault="0036619D" w:rsidP="0036619D">
      <w:pPr>
        <w:pStyle w:val="NormalWeb"/>
        <w:spacing w:before="0" w:beforeAutospacing="0" w:after="0" w:afterAutospacing="0"/>
        <w:ind w:left="329"/>
      </w:pPr>
      <w:r>
        <w:t xml:space="preserve">1. Bronsita cronica. Emfizemul pulmonar. Bronhopneumopatia cronica obstructive (1) </w:t>
      </w:r>
    </w:p>
    <w:p w:rsidR="0036619D" w:rsidRDefault="0036619D" w:rsidP="0036619D">
      <w:pPr>
        <w:pStyle w:val="NormalWeb"/>
        <w:spacing w:before="0" w:beforeAutospacing="0" w:after="0" w:afterAutospacing="0"/>
      </w:pPr>
      <w:r>
        <w:t xml:space="preserve">      2. Pneumoniile (1)</w:t>
      </w:r>
    </w:p>
    <w:p w:rsidR="0036619D" w:rsidRDefault="0036619D" w:rsidP="0036619D">
      <w:pPr>
        <w:pStyle w:val="NormalWeb"/>
        <w:spacing w:before="0" w:beforeAutospacing="0" w:after="0" w:afterAutospacing="0"/>
      </w:pPr>
      <w:r>
        <w:t xml:space="preserve">      3. Astmul bronsic (1) </w:t>
      </w:r>
    </w:p>
    <w:p w:rsidR="0036619D" w:rsidRDefault="0036619D" w:rsidP="0036619D">
      <w:pPr>
        <w:pStyle w:val="NormalWeb"/>
        <w:spacing w:before="0" w:beforeAutospacing="0" w:after="0" w:afterAutospacing="0"/>
      </w:pPr>
      <w:r>
        <w:t xml:space="preserve">      4. Abcesul pulmonar (1) </w:t>
      </w:r>
    </w:p>
    <w:p w:rsidR="0036619D" w:rsidRDefault="0036619D" w:rsidP="0036619D">
      <w:pPr>
        <w:pStyle w:val="NormalWeb"/>
        <w:spacing w:before="0" w:beforeAutospacing="0" w:after="0" w:afterAutospacing="0"/>
      </w:pPr>
      <w:r>
        <w:t xml:space="preserve">      5. Cancerul bronhopulmonar (1) </w:t>
      </w:r>
    </w:p>
    <w:p w:rsidR="0036619D" w:rsidRDefault="0036619D" w:rsidP="0036619D">
      <w:pPr>
        <w:pStyle w:val="NormalWeb"/>
        <w:spacing w:before="0" w:beforeAutospacing="0" w:after="0" w:afterAutospacing="0"/>
      </w:pPr>
      <w:r>
        <w:t xml:space="preserve">      6. Tuberculoza pulmonara a adultului (forme clinice, diagnostice, principii de tratament) (1) </w:t>
      </w:r>
    </w:p>
    <w:p w:rsidR="0036619D" w:rsidRDefault="0036619D" w:rsidP="0036619D">
      <w:pPr>
        <w:pStyle w:val="NormalWeb"/>
        <w:spacing w:before="0" w:beforeAutospacing="0" w:after="0" w:afterAutospacing="0"/>
      </w:pPr>
      <w:r>
        <w:t xml:space="preserve">      7. Pleureziile (1) </w:t>
      </w:r>
    </w:p>
    <w:p w:rsidR="0036619D" w:rsidRDefault="0036619D" w:rsidP="0036619D">
      <w:pPr>
        <w:pStyle w:val="NormalWeb"/>
        <w:spacing w:before="0" w:beforeAutospacing="0" w:after="0" w:afterAutospacing="0"/>
      </w:pPr>
      <w:r>
        <w:t xml:space="preserve">      8. Sindroamele mediastinale (1) </w:t>
      </w:r>
    </w:p>
    <w:p w:rsidR="0036619D" w:rsidRDefault="0036619D" w:rsidP="0036619D">
      <w:pPr>
        <w:pStyle w:val="NormalWeb"/>
        <w:spacing w:before="0" w:beforeAutospacing="0" w:after="0" w:afterAutospacing="0"/>
      </w:pPr>
      <w:r>
        <w:t xml:space="preserve">      9. Alveolite fibrozante acute si cronice (1) </w:t>
      </w:r>
    </w:p>
    <w:p w:rsidR="0036619D" w:rsidRDefault="0036619D" w:rsidP="0036619D">
      <w:pPr>
        <w:pStyle w:val="NormalWeb"/>
        <w:spacing w:before="0" w:beforeAutospacing="0" w:after="0" w:afterAutospacing="0"/>
      </w:pPr>
      <w:r>
        <w:t xml:space="preserve">10. Insuficienta respiratorie (1) </w:t>
      </w:r>
    </w:p>
    <w:p w:rsidR="0036619D" w:rsidRDefault="0036619D" w:rsidP="0036619D">
      <w:pPr>
        <w:pStyle w:val="NormalWeb"/>
        <w:spacing w:before="0" w:beforeAutospacing="0" w:after="0" w:afterAutospacing="0"/>
      </w:pPr>
      <w:r>
        <w:t xml:space="preserve">11. Endocardita bacteriana subacuta (2) </w:t>
      </w:r>
    </w:p>
    <w:p w:rsidR="0036619D" w:rsidRDefault="0036619D" w:rsidP="0036619D">
      <w:pPr>
        <w:pStyle w:val="NormalWeb"/>
        <w:spacing w:before="0" w:beforeAutospacing="0" w:after="0" w:afterAutospacing="0"/>
      </w:pPr>
      <w:r>
        <w:t xml:space="preserve">12. Valvulopatii mitrale si aortice (2) </w:t>
      </w:r>
    </w:p>
    <w:p w:rsidR="0036619D" w:rsidRDefault="0036619D" w:rsidP="0036619D">
      <w:pPr>
        <w:pStyle w:val="NormalWeb"/>
        <w:spacing w:before="0" w:beforeAutospacing="0" w:after="0" w:afterAutospacing="0"/>
      </w:pPr>
      <w:r>
        <w:t xml:space="preserve">13. Tulburarile de ritm ale inimii (2) </w:t>
      </w:r>
    </w:p>
    <w:p w:rsidR="0036619D" w:rsidRDefault="0036619D" w:rsidP="0036619D">
      <w:pPr>
        <w:pStyle w:val="NormalWeb"/>
        <w:spacing w:before="0" w:beforeAutospacing="0" w:after="0" w:afterAutospacing="0"/>
      </w:pPr>
      <w:r>
        <w:t>14. Tulburarile de conducere ale inimii (2)</w:t>
      </w:r>
    </w:p>
    <w:p w:rsidR="00233FA3" w:rsidRDefault="0036619D" w:rsidP="0036619D">
      <w:pPr>
        <w:pStyle w:val="NormalWeb"/>
        <w:spacing w:before="0" w:beforeAutospacing="0" w:after="0" w:afterAutospacing="0"/>
      </w:pPr>
      <w:r>
        <w:t xml:space="preserve"> 15. Pericarditele (2)</w:t>
      </w:r>
    </w:p>
    <w:p w:rsidR="00233FA3" w:rsidRDefault="0036619D" w:rsidP="0036619D">
      <w:pPr>
        <w:pStyle w:val="NormalWeb"/>
        <w:spacing w:before="0" w:beforeAutospacing="0" w:after="0" w:afterAutospacing="0"/>
      </w:pPr>
      <w:r>
        <w:t xml:space="preserve"> 16. Miocardite si cardiomiopatii (2) </w:t>
      </w:r>
    </w:p>
    <w:p w:rsidR="00233FA3" w:rsidRDefault="0036619D" w:rsidP="0036619D">
      <w:pPr>
        <w:pStyle w:val="NormalWeb"/>
        <w:spacing w:before="0" w:beforeAutospacing="0" w:after="0" w:afterAutospacing="0"/>
      </w:pPr>
      <w:r>
        <w:t xml:space="preserve">17. Cardiopatia ischemica (Angina pectorala stabila si instabila, infarctul miocardic acut) (2) </w:t>
      </w:r>
    </w:p>
    <w:p w:rsidR="00233FA3" w:rsidRDefault="0036619D" w:rsidP="0036619D">
      <w:pPr>
        <w:pStyle w:val="NormalWeb"/>
        <w:spacing w:before="0" w:beforeAutospacing="0" w:after="0" w:afterAutospacing="0"/>
      </w:pPr>
      <w:r>
        <w:t xml:space="preserve">18. Edemul pulmonar acut cardiogen si noncardiogen (2) </w:t>
      </w:r>
    </w:p>
    <w:p w:rsidR="00233FA3" w:rsidRDefault="0036619D" w:rsidP="0036619D">
      <w:pPr>
        <w:pStyle w:val="NormalWeb"/>
        <w:spacing w:before="0" w:beforeAutospacing="0" w:after="0" w:afterAutospacing="0"/>
      </w:pPr>
      <w:r>
        <w:t>19. Socul cardiogen (2)</w:t>
      </w:r>
    </w:p>
    <w:p w:rsidR="00233FA3" w:rsidRDefault="0036619D" w:rsidP="0036619D">
      <w:pPr>
        <w:pStyle w:val="NormalWeb"/>
        <w:spacing w:before="0" w:beforeAutospacing="0" w:after="0" w:afterAutospacing="0"/>
      </w:pPr>
      <w:r>
        <w:t xml:space="preserve"> 20. Moartea subita cardiaca (2) </w:t>
      </w:r>
    </w:p>
    <w:p w:rsidR="00233FA3" w:rsidRDefault="0036619D" w:rsidP="0036619D">
      <w:pPr>
        <w:pStyle w:val="NormalWeb"/>
        <w:spacing w:before="0" w:beforeAutospacing="0" w:after="0" w:afterAutospacing="0"/>
      </w:pPr>
      <w:r>
        <w:t>21. Cordul pulmonar cronic (2)</w:t>
      </w:r>
    </w:p>
    <w:p w:rsidR="00233FA3" w:rsidRDefault="0036619D" w:rsidP="0036619D">
      <w:pPr>
        <w:pStyle w:val="NormalWeb"/>
        <w:spacing w:before="0" w:beforeAutospacing="0" w:after="0" w:afterAutospacing="0"/>
      </w:pPr>
      <w:r>
        <w:t xml:space="preserve"> 22. Insuficienta cardiaca congestive (5) </w:t>
      </w:r>
    </w:p>
    <w:p w:rsidR="00233FA3" w:rsidRDefault="0036619D" w:rsidP="0036619D">
      <w:pPr>
        <w:pStyle w:val="NormalWeb"/>
        <w:spacing w:before="0" w:beforeAutospacing="0" w:after="0" w:afterAutospacing="0"/>
      </w:pPr>
      <w:r>
        <w:t xml:space="preserve">23. Tromboembolismul pulmonar (2) </w:t>
      </w:r>
    </w:p>
    <w:p w:rsidR="00233FA3" w:rsidRDefault="0036619D" w:rsidP="0036619D">
      <w:pPr>
        <w:pStyle w:val="NormalWeb"/>
        <w:spacing w:before="0" w:beforeAutospacing="0" w:after="0" w:afterAutospacing="0"/>
      </w:pPr>
      <w:r>
        <w:t>24. Hipertensiunea arteriala esentiala si secundara (2)</w:t>
      </w:r>
    </w:p>
    <w:p w:rsidR="00233FA3" w:rsidRDefault="0036619D" w:rsidP="0036619D">
      <w:pPr>
        <w:pStyle w:val="NormalWeb"/>
        <w:spacing w:before="0" w:beforeAutospacing="0" w:after="0" w:afterAutospacing="0"/>
      </w:pPr>
      <w:r>
        <w:t xml:space="preserve"> 25. Tromboflebitele (2) </w:t>
      </w:r>
    </w:p>
    <w:p w:rsidR="00233FA3" w:rsidRDefault="0036619D" w:rsidP="0036619D">
      <w:pPr>
        <w:pStyle w:val="NormalWeb"/>
        <w:spacing w:before="0" w:beforeAutospacing="0" w:after="0" w:afterAutospacing="0"/>
      </w:pPr>
      <w:r>
        <w:t xml:space="preserve">26. Bolile aortei si arterelor periferice (2) </w:t>
      </w:r>
    </w:p>
    <w:p w:rsidR="00233FA3" w:rsidRDefault="0036619D" w:rsidP="0036619D">
      <w:pPr>
        <w:pStyle w:val="NormalWeb"/>
        <w:spacing w:before="0" w:beforeAutospacing="0" w:after="0" w:afterAutospacing="0"/>
      </w:pPr>
      <w:r>
        <w:t xml:space="preserve">27. Glomerulonefrite acute, rapid progresive si cronice (4) </w:t>
      </w:r>
    </w:p>
    <w:p w:rsidR="00233FA3" w:rsidRDefault="0036619D" w:rsidP="0036619D">
      <w:pPr>
        <w:pStyle w:val="NormalWeb"/>
        <w:spacing w:before="0" w:beforeAutospacing="0" w:after="0" w:afterAutospacing="0"/>
      </w:pPr>
      <w:r>
        <w:t>28. Sindromul nefrotic (4)</w:t>
      </w:r>
    </w:p>
    <w:p w:rsidR="00233FA3" w:rsidRDefault="0036619D" w:rsidP="0036619D">
      <w:pPr>
        <w:pStyle w:val="NormalWeb"/>
        <w:spacing w:before="0" w:beforeAutospacing="0" w:after="0" w:afterAutospacing="0"/>
      </w:pPr>
      <w:r>
        <w:t xml:space="preserve"> 29. Nefropatii insterstitiale acute si cronice (4) </w:t>
      </w:r>
    </w:p>
    <w:p w:rsidR="00233FA3" w:rsidRDefault="0036619D" w:rsidP="0036619D">
      <w:pPr>
        <w:pStyle w:val="NormalWeb"/>
        <w:spacing w:before="0" w:beforeAutospacing="0" w:after="0" w:afterAutospacing="0"/>
      </w:pPr>
      <w:r>
        <w:t>30. Litiaza renala. Infectiile urinare. Pielonefritele (4)</w:t>
      </w:r>
    </w:p>
    <w:p w:rsidR="00233FA3" w:rsidRDefault="0036619D" w:rsidP="0036619D">
      <w:pPr>
        <w:pStyle w:val="NormalWeb"/>
        <w:spacing w:before="0" w:beforeAutospacing="0" w:after="0" w:afterAutospacing="0"/>
      </w:pPr>
      <w:r>
        <w:t xml:space="preserve"> 31. Insuficienta renala acuta (4) </w:t>
      </w:r>
    </w:p>
    <w:p w:rsidR="00233FA3" w:rsidRDefault="0036619D" w:rsidP="0036619D">
      <w:pPr>
        <w:pStyle w:val="NormalWeb"/>
        <w:spacing w:before="0" w:beforeAutospacing="0" w:after="0" w:afterAutospacing="0"/>
      </w:pPr>
      <w:r>
        <w:t xml:space="preserve">32. Insuficienta renala cronica (4) </w:t>
      </w:r>
    </w:p>
    <w:p w:rsidR="00233FA3" w:rsidRDefault="0036619D" w:rsidP="0036619D">
      <w:pPr>
        <w:pStyle w:val="NormalWeb"/>
        <w:spacing w:before="0" w:beforeAutospacing="0" w:after="0" w:afterAutospacing="0"/>
      </w:pPr>
      <w:r>
        <w:t>33. Rinichiul de sarcina (4)</w:t>
      </w:r>
    </w:p>
    <w:p w:rsidR="00233FA3" w:rsidRDefault="0036619D" w:rsidP="0036619D">
      <w:pPr>
        <w:pStyle w:val="NormalWeb"/>
        <w:spacing w:before="0" w:beforeAutospacing="0" w:after="0" w:afterAutospacing="0"/>
      </w:pPr>
      <w:r>
        <w:t xml:space="preserve"> 34. Esofagita de reflux. Hernia hiatala (5) </w:t>
      </w:r>
    </w:p>
    <w:p w:rsidR="00233FA3" w:rsidRDefault="0036619D" w:rsidP="0036619D">
      <w:pPr>
        <w:pStyle w:val="NormalWeb"/>
        <w:spacing w:before="0" w:beforeAutospacing="0" w:after="0" w:afterAutospacing="0"/>
      </w:pPr>
      <w:r>
        <w:t xml:space="preserve">35. Ulcerul gastric si duodenal (5) </w:t>
      </w:r>
    </w:p>
    <w:p w:rsidR="00233FA3" w:rsidRDefault="0036619D" w:rsidP="0036619D">
      <w:pPr>
        <w:pStyle w:val="NormalWeb"/>
        <w:spacing w:before="0" w:beforeAutospacing="0" w:after="0" w:afterAutospacing="0"/>
      </w:pPr>
      <w:r>
        <w:t xml:space="preserve">36. Cancerul gastric (3) </w:t>
      </w:r>
    </w:p>
    <w:p w:rsidR="00233FA3" w:rsidRDefault="0036619D" w:rsidP="0036619D">
      <w:pPr>
        <w:pStyle w:val="NormalWeb"/>
        <w:spacing w:before="0" w:beforeAutospacing="0" w:after="0" w:afterAutospacing="0"/>
      </w:pPr>
      <w:r>
        <w:t>37. Suferintele stomacului operat (3)</w:t>
      </w:r>
    </w:p>
    <w:p w:rsidR="00233FA3" w:rsidRDefault="0036619D" w:rsidP="0036619D">
      <w:pPr>
        <w:pStyle w:val="NormalWeb"/>
        <w:spacing w:before="0" w:beforeAutospacing="0" w:after="0" w:afterAutospacing="0"/>
      </w:pPr>
      <w:r>
        <w:t xml:space="preserve"> </w:t>
      </w:r>
    </w:p>
    <w:p w:rsidR="00233FA3" w:rsidRDefault="00233FA3" w:rsidP="0036619D">
      <w:pPr>
        <w:pStyle w:val="NormalWeb"/>
        <w:spacing w:before="0" w:beforeAutospacing="0" w:after="0" w:afterAutospacing="0"/>
      </w:pPr>
    </w:p>
    <w:p w:rsidR="00233FA3" w:rsidRDefault="0036619D" w:rsidP="0036619D">
      <w:pPr>
        <w:pStyle w:val="NormalWeb"/>
        <w:spacing w:before="0" w:beforeAutospacing="0" w:after="0" w:afterAutospacing="0"/>
      </w:pPr>
      <w:r>
        <w:t xml:space="preserve">38. Colita ulceroasa si boala Crohn (3) </w:t>
      </w:r>
    </w:p>
    <w:p w:rsidR="00233FA3" w:rsidRDefault="0036619D" w:rsidP="0036619D">
      <w:pPr>
        <w:pStyle w:val="NormalWeb"/>
        <w:spacing w:before="0" w:beforeAutospacing="0" w:after="0" w:afterAutospacing="0"/>
      </w:pPr>
      <w:r>
        <w:lastRenderedPageBreak/>
        <w:t xml:space="preserve">39. Cancerul colonului (3) </w:t>
      </w:r>
    </w:p>
    <w:p w:rsidR="00233FA3" w:rsidRDefault="0036619D" w:rsidP="0036619D">
      <w:pPr>
        <w:pStyle w:val="NormalWeb"/>
        <w:spacing w:before="0" w:beforeAutospacing="0" w:after="0" w:afterAutospacing="0"/>
      </w:pPr>
      <w:r>
        <w:t xml:space="preserve">40. Cancerul rectal (3) </w:t>
      </w:r>
    </w:p>
    <w:p w:rsidR="00233FA3" w:rsidRDefault="0036619D" w:rsidP="0036619D">
      <w:pPr>
        <w:pStyle w:val="NormalWeb"/>
        <w:spacing w:before="0" w:beforeAutospacing="0" w:after="0" w:afterAutospacing="0"/>
      </w:pPr>
      <w:r>
        <w:t xml:space="preserve">41. Hepatitele virale (3) </w:t>
      </w:r>
    </w:p>
    <w:p w:rsidR="00233FA3" w:rsidRDefault="0036619D" w:rsidP="0036619D">
      <w:pPr>
        <w:pStyle w:val="NormalWeb"/>
        <w:spacing w:before="0" w:beforeAutospacing="0" w:after="0" w:afterAutospacing="0"/>
      </w:pPr>
      <w:r>
        <w:t xml:space="preserve">42. Hepatita cronica (6) </w:t>
      </w:r>
    </w:p>
    <w:p w:rsidR="00233FA3" w:rsidRDefault="0036619D" w:rsidP="0036619D">
      <w:pPr>
        <w:pStyle w:val="NormalWeb"/>
        <w:spacing w:before="0" w:beforeAutospacing="0" w:after="0" w:afterAutospacing="0"/>
      </w:pPr>
      <w:r>
        <w:t>43. Cirozele hepatice (3)</w:t>
      </w:r>
    </w:p>
    <w:p w:rsidR="00233FA3" w:rsidRDefault="0036619D" w:rsidP="0036619D">
      <w:pPr>
        <w:pStyle w:val="NormalWeb"/>
        <w:spacing w:before="0" w:beforeAutospacing="0" w:after="0" w:afterAutospacing="0"/>
      </w:pPr>
      <w:r>
        <w:t xml:space="preserve"> 44. Insuficienta hepatica si encefalopatia portalsistemica (7) </w:t>
      </w:r>
    </w:p>
    <w:p w:rsidR="00233FA3" w:rsidRDefault="0036619D" w:rsidP="0036619D">
      <w:pPr>
        <w:pStyle w:val="NormalWeb"/>
        <w:spacing w:before="0" w:beforeAutospacing="0" w:after="0" w:afterAutospacing="0"/>
      </w:pPr>
      <w:r>
        <w:t>45. Litiaza biliara (3)</w:t>
      </w:r>
    </w:p>
    <w:p w:rsidR="00233FA3" w:rsidRDefault="0036619D" w:rsidP="0036619D">
      <w:pPr>
        <w:pStyle w:val="NormalWeb"/>
        <w:spacing w:before="0" w:beforeAutospacing="0" w:after="0" w:afterAutospacing="0"/>
      </w:pPr>
      <w:r>
        <w:t xml:space="preserve"> 46. Icterele (3) </w:t>
      </w:r>
    </w:p>
    <w:p w:rsidR="00233FA3" w:rsidRDefault="0036619D" w:rsidP="0036619D">
      <w:pPr>
        <w:pStyle w:val="NormalWeb"/>
        <w:spacing w:before="0" w:beforeAutospacing="0" w:after="0" w:afterAutospacing="0"/>
      </w:pPr>
      <w:r>
        <w:t xml:space="preserve">47. Pancreatite acute si cronice (3) </w:t>
      </w:r>
    </w:p>
    <w:p w:rsidR="00233FA3" w:rsidRDefault="0036619D" w:rsidP="0036619D">
      <w:pPr>
        <w:pStyle w:val="NormalWeb"/>
        <w:spacing w:before="0" w:beforeAutospacing="0" w:after="0" w:afterAutospacing="0"/>
      </w:pPr>
      <w:r>
        <w:t>48. Cancerul de pancreas (3)</w:t>
      </w:r>
    </w:p>
    <w:p w:rsidR="00233FA3" w:rsidRDefault="0036619D" w:rsidP="0036619D">
      <w:pPr>
        <w:pStyle w:val="NormalWeb"/>
        <w:spacing w:before="0" w:beforeAutospacing="0" w:after="0" w:afterAutospacing="0"/>
      </w:pPr>
      <w:r>
        <w:t xml:space="preserve"> 49. Hemoragiile digestive superioare (7) </w:t>
      </w:r>
    </w:p>
    <w:p w:rsidR="00233FA3" w:rsidRDefault="0036619D" w:rsidP="0036619D">
      <w:pPr>
        <w:pStyle w:val="NormalWeb"/>
        <w:spacing w:before="0" w:beforeAutospacing="0" w:after="0" w:afterAutospacing="0"/>
      </w:pPr>
      <w:r>
        <w:t xml:space="preserve">50. Anemiile feriprive (8) </w:t>
      </w:r>
    </w:p>
    <w:p w:rsidR="00233FA3" w:rsidRDefault="0036619D" w:rsidP="0036619D">
      <w:pPr>
        <w:pStyle w:val="NormalWeb"/>
        <w:spacing w:before="0" w:beforeAutospacing="0" w:after="0" w:afterAutospacing="0"/>
      </w:pPr>
      <w:r>
        <w:t xml:space="preserve">51. Anemiile megaloblastice (8) </w:t>
      </w:r>
    </w:p>
    <w:p w:rsidR="00233FA3" w:rsidRDefault="0036619D" w:rsidP="0036619D">
      <w:pPr>
        <w:pStyle w:val="NormalWeb"/>
        <w:spacing w:before="0" w:beforeAutospacing="0" w:after="0" w:afterAutospacing="0"/>
      </w:pPr>
      <w:r>
        <w:t xml:space="preserve">52. Anemiile hemolitice (8) </w:t>
      </w:r>
    </w:p>
    <w:p w:rsidR="00233FA3" w:rsidRDefault="0036619D" w:rsidP="0036619D">
      <w:pPr>
        <w:pStyle w:val="NormalWeb"/>
        <w:spacing w:before="0" w:beforeAutospacing="0" w:after="0" w:afterAutospacing="0"/>
      </w:pPr>
      <w:r>
        <w:t xml:space="preserve">53. Leucoza acuta (8) </w:t>
      </w:r>
    </w:p>
    <w:p w:rsidR="00233FA3" w:rsidRDefault="0036619D" w:rsidP="0036619D">
      <w:pPr>
        <w:pStyle w:val="NormalWeb"/>
        <w:spacing w:before="0" w:beforeAutospacing="0" w:after="0" w:afterAutospacing="0"/>
      </w:pPr>
      <w:r>
        <w:t xml:space="preserve">54. Leucoza limfatica cronica (8) </w:t>
      </w:r>
    </w:p>
    <w:p w:rsidR="00233FA3" w:rsidRDefault="0036619D" w:rsidP="0036619D">
      <w:pPr>
        <w:pStyle w:val="NormalWeb"/>
        <w:spacing w:before="0" w:beforeAutospacing="0" w:after="0" w:afterAutospacing="0"/>
      </w:pPr>
      <w:r>
        <w:t xml:space="preserve">55. Sindromul mieloproliferativ (leucoza mieloida cronica, policitemia vera, trombocitemia esentiala, metaplazia mieloida cu mieloscleroza) (8) </w:t>
      </w:r>
    </w:p>
    <w:p w:rsidR="00233FA3" w:rsidRDefault="0036619D" w:rsidP="0036619D">
      <w:pPr>
        <w:pStyle w:val="NormalWeb"/>
        <w:spacing w:before="0" w:beforeAutospacing="0" w:after="0" w:afterAutospacing="0"/>
      </w:pPr>
      <w:r>
        <w:t>56. Limfoame maligne (8)</w:t>
      </w:r>
    </w:p>
    <w:p w:rsidR="00233FA3" w:rsidRDefault="0036619D" w:rsidP="0036619D">
      <w:pPr>
        <w:pStyle w:val="NormalWeb"/>
        <w:spacing w:before="0" w:beforeAutospacing="0" w:after="0" w:afterAutospacing="0"/>
      </w:pPr>
      <w:r>
        <w:t xml:space="preserve"> 57. Sindroame hemoragipare, de cauza trombocitara, vasculara si prin tulburari de coagulare (8)</w:t>
      </w:r>
    </w:p>
    <w:p w:rsidR="00233FA3" w:rsidRDefault="0036619D" w:rsidP="0036619D">
      <w:pPr>
        <w:pStyle w:val="NormalWeb"/>
        <w:spacing w:before="0" w:beforeAutospacing="0" w:after="0" w:afterAutospacing="0"/>
      </w:pPr>
      <w:r>
        <w:t xml:space="preserve"> 58. Diabetul zaharat (1)</w:t>
      </w:r>
    </w:p>
    <w:p w:rsidR="00233FA3" w:rsidRDefault="0036619D" w:rsidP="0036619D">
      <w:pPr>
        <w:pStyle w:val="NormalWeb"/>
        <w:spacing w:before="0" w:beforeAutospacing="0" w:after="0" w:afterAutospacing="0"/>
      </w:pPr>
      <w:r>
        <w:t xml:space="preserve"> 59. Reumatismul articular acut (1) </w:t>
      </w:r>
    </w:p>
    <w:p w:rsidR="00233FA3" w:rsidRDefault="0036619D" w:rsidP="0036619D">
      <w:pPr>
        <w:pStyle w:val="NormalWeb"/>
        <w:spacing w:before="0" w:beforeAutospacing="0" w:after="0" w:afterAutospacing="0"/>
      </w:pPr>
      <w:r>
        <w:t xml:space="preserve">60. Poliartrita reumatoida (9) </w:t>
      </w:r>
    </w:p>
    <w:p w:rsidR="00233FA3" w:rsidRDefault="0036619D" w:rsidP="0036619D">
      <w:pPr>
        <w:pStyle w:val="NormalWeb"/>
        <w:spacing w:before="0" w:beforeAutospacing="0" w:after="0" w:afterAutospacing="0"/>
      </w:pPr>
      <w:r>
        <w:t>61. Artritele seronegative, artritele infectioase si prin microcristale (9)</w:t>
      </w:r>
    </w:p>
    <w:p w:rsidR="00233FA3" w:rsidRDefault="0036619D" w:rsidP="0036619D">
      <w:pPr>
        <w:pStyle w:val="NormalWeb"/>
        <w:spacing w:before="0" w:beforeAutospacing="0" w:after="0" w:afterAutospacing="0"/>
      </w:pPr>
      <w:r>
        <w:t xml:space="preserve"> 62. Artrozele (9) </w:t>
      </w:r>
    </w:p>
    <w:p w:rsidR="00233FA3" w:rsidRDefault="0036619D" w:rsidP="0036619D">
      <w:pPr>
        <w:pStyle w:val="NormalWeb"/>
        <w:spacing w:before="0" w:beforeAutospacing="0" w:after="0" w:afterAutospacing="0"/>
      </w:pPr>
      <w:r>
        <w:t xml:space="preserve">63. Sciatica vertebrala (9) </w:t>
      </w:r>
    </w:p>
    <w:p w:rsidR="00233FA3" w:rsidRDefault="0036619D" w:rsidP="0036619D">
      <w:pPr>
        <w:pStyle w:val="NormalWeb"/>
        <w:spacing w:before="0" w:beforeAutospacing="0" w:after="0" w:afterAutospacing="0"/>
      </w:pPr>
      <w:r>
        <w:t>64. Colagenoze (lupus eritematos, sclerodermia, dermato-miozite, boala mixta de tesut conjunctiv (9)</w:t>
      </w:r>
    </w:p>
    <w:p w:rsidR="00233FA3" w:rsidRDefault="0036619D" w:rsidP="0036619D">
      <w:pPr>
        <w:pStyle w:val="NormalWeb"/>
        <w:spacing w:before="0" w:beforeAutospacing="0" w:after="0" w:afterAutospacing="0"/>
      </w:pPr>
      <w:r>
        <w:t xml:space="preserve"> 65. Vasculite sistemice (9) </w:t>
      </w:r>
    </w:p>
    <w:p w:rsidR="00233FA3" w:rsidRDefault="0036619D" w:rsidP="0036619D">
      <w:pPr>
        <w:pStyle w:val="NormalWeb"/>
        <w:spacing w:before="0" w:beforeAutospacing="0" w:after="0" w:afterAutospacing="0"/>
      </w:pPr>
      <w:r>
        <w:t xml:space="preserve">66. Intoxicatia acuta barbiturica (12) </w:t>
      </w:r>
    </w:p>
    <w:p w:rsidR="00233FA3" w:rsidRDefault="0036619D" w:rsidP="0036619D">
      <w:pPr>
        <w:pStyle w:val="NormalWeb"/>
        <w:spacing w:before="0" w:beforeAutospacing="0" w:after="0" w:afterAutospacing="0"/>
      </w:pPr>
      <w:r>
        <w:t xml:space="preserve">67. Intoxicatia acuta cu compusi organo-fosforici (12) </w:t>
      </w:r>
    </w:p>
    <w:p w:rsidR="00233FA3" w:rsidRDefault="0036619D" w:rsidP="0036619D">
      <w:pPr>
        <w:pStyle w:val="NormalWeb"/>
        <w:spacing w:before="0" w:beforeAutospacing="0" w:after="0" w:afterAutospacing="0"/>
      </w:pPr>
      <w:r>
        <w:t>68. Sindromul meningeal. Meningita acuta tuberculoasa, meningita acuta limfocitara benigna, meningita cerebrospinala meningococica (10)</w:t>
      </w:r>
    </w:p>
    <w:p w:rsidR="00233FA3" w:rsidRDefault="0036619D" w:rsidP="0036619D">
      <w:pPr>
        <w:pStyle w:val="NormalWeb"/>
        <w:spacing w:before="0" w:beforeAutospacing="0" w:after="0" w:afterAutospacing="0"/>
      </w:pPr>
      <w:r>
        <w:t xml:space="preserve"> 69. Hipertiroidismul (6) </w:t>
      </w:r>
    </w:p>
    <w:p w:rsidR="00233FA3" w:rsidRDefault="0036619D" w:rsidP="0036619D">
      <w:pPr>
        <w:pStyle w:val="NormalWeb"/>
        <w:spacing w:before="0" w:beforeAutospacing="0" w:after="0" w:afterAutospacing="0"/>
      </w:pPr>
      <w:r>
        <w:t>70. Diagnosticul pozitiv si diferential al comelor. Principii de tratament (11)</w:t>
      </w:r>
    </w:p>
    <w:p w:rsidR="00233FA3" w:rsidRDefault="0036619D" w:rsidP="0036619D">
      <w:pPr>
        <w:pStyle w:val="NormalWeb"/>
        <w:spacing w:before="0" w:beforeAutospacing="0" w:after="0" w:afterAutospacing="0"/>
      </w:pPr>
      <w:r>
        <w:t xml:space="preserve"> 71. Aterogeneza si ateroscleroza (2) </w:t>
      </w:r>
    </w:p>
    <w:p w:rsidR="00233FA3" w:rsidRDefault="0036619D" w:rsidP="0036619D">
      <w:pPr>
        <w:pStyle w:val="NormalWeb"/>
        <w:spacing w:before="0" w:beforeAutospacing="0" w:after="0" w:afterAutospacing="0"/>
      </w:pPr>
      <w:r>
        <w:t xml:space="preserve">72. Dislipidemiile (2) </w:t>
      </w:r>
    </w:p>
    <w:p w:rsidR="00233FA3" w:rsidRDefault="0036619D" w:rsidP="0036619D">
      <w:pPr>
        <w:pStyle w:val="NormalWeb"/>
        <w:spacing w:before="0" w:beforeAutospacing="0" w:after="0" w:afterAutospacing="0"/>
      </w:pPr>
      <w:r>
        <w:t xml:space="preserve">73. Obezitatea (2) </w:t>
      </w:r>
    </w:p>
    <w:p w:rsidR="00233FA3" w:rsidRDefault="00233FA3" w:rsidP="0036619D">
      <w:pPr>
        <w:pStyle w:val="NormalWeb"/>
        <w:spacing w:before="0" w:beforeAutospacing="0" w:after="0" w:afterAutospacing="0"/>
      </w:pPr>
    </w:p>
    <w:p w:rsidR="00233FA3" w:rsidRDefault="00233FA3" w:rsidP="0036619D">
      <w:pPr>
        <w:pStyle w:val="NormalWeb"/>
        <w:spacing w:before="0" w:beforeAutospacing="0" w:after="0" w:afterAutospacing="0"/>
      </w:pPr>
    </w:p>
    <w:p w:rsidR="00233FA3" w:rsidRDefault="0036619D" w:rsidP="0036619D">
      <w:pPr>
        <w:pStyle w:val="NormalWeb"/>
        <w:spacing w:before="0" w:beforeAutospacing="0" w:after="0" w:afterAutospacing="0"/>
      </w:pPr>
      <w:r>
        <w:t>II - III. DOUA PROBE CLINICE Cazurile clinice se vor alege din tematica probei scrise de specialitate.</w:t>
      </w:r>
    </w:p>
    <w:p w:rsidR="00233FA3" w:rsidRDefault="0036619D" w:rsidP="0036619D">
      <w:pPr>
        <w:pStyle w:val="NormalWeb"/>
        <w:spacing w:before="0" w:beforeAutospacing="0" w:after="0" w:afterAutospacing="0"/>
      </w:pPr>
      <w:r>
        <w:t xml:space="preserve"> IV. PROBA PRACTICA </w:t>
      </w:r>
    </w:p>
    <w:p w:rsidR="00233FA3" w:rsidRDefault="0036619D" w:rsidP="0036619D">
      <w:pPr>
        <w:pStyle w:val="NormalWeb"/>
        <w:spacing w:before="0" w:beforeAutospacing="0" w:after="0" w:afterAutospacing="0"/>
      </w:pPr>
      <w:r>
        <w:t xml:space="preserve">1. Examen clinic complet si intocmirea foilor de observatie. </w:t>
      </w:r>
    </w:p>
    <w:p w:rsidR="00233FA3" w:rsidRDefault="0036619D" w:rsidP="0036619D">
      <w:pPr>
        <w:pStyle w:val="NormalWeb"/>
        <w:spacing w:before="0" w:beforeAutospacing="0" w:after="0" w:afterAutospacing="0"/>
      </w:pPr>
      <w:r>
        <w:t xml:space="preserve">2. Prezentarea de cazuri clinice. </w:t>
      </w:r>
    </w:p>
    <w:p w:rsidR="00233FA3" w:rsidRDefault="0036619D" w:rsidP="0036619D">
      <w:pPr>
        <w:pStyle w:val="NormalWeb"/>
        <w:spacing w:before="0" w:beforeAutospacing="0" w:after="0" w:afterAutospacing="0"/>
      </w:pPr>
      <w:r>
        <w:t xml:space="preserve">3. Interpretarea examenului radiologic in afectiunile prevazute pe aparate si sisteme. </w:t>
      </w:r>
    </w:p>
    <w:p w:rsidR="00233FA3" w:rsidRDefault="0036619D" w:rsidP="0036619D">
      <w:pPr>
        <w:pStyle w:val="NormalWeb"/>
        <w:spacing w:before="0" w:beforeAutospacing="0" w:after="0" w:afterAutospacing="0"/>
      </w:pPr>
      <w:r>
        <w:t>4. Interpretarea rezultatelor de la explorarile functionale respiratorii (spirometrie si determinarea gazelor sanguine).</w:t>
      </w:r>
    </w:p>
    <w:p w:rsidR="00233FA3" w:rsidRDefault="0036619D" w:rsidP="0036619D">
      <w:pPr>
        <w:pStyle w:val="NormalWeb"/>
        <w:spacing w:before="0" w:beforeAutospacing="0" w:after="0" w:afterAutospacing="0"/>
      </w:pPr>
      <w:r>
        <w:t xml:space="preserve"> 5. Interpretarea unei electrocardiograme: - stabilizarea axului electric si modificarile patologice - hipertrofiile atriale si ventriculare - modificarile electrocardiogramei in cardiopatia ischemica, cardiomiopatii - diagnosticul electrocardiografic in cordul pulmonar cronic - tulburarile de ritm cardiac - tulburarile de conducere - indicatiile, tehnica si interpretarea probei de efort </w:t>
      </w:r>
    </w:p>
    <w:p w:rsidR="00233FA3" w:rsidRDefault="0036619D" w:rsidP="0036619D">
      <w:pPr>
        <w:pStyle w:val="NormalWeb"/>
        <w:spacing w:before="0" w:beforeAutospacing="0" w:after="0" w:afterAutospacing="0"/>
      </w:pPr>
      <w:r>
        <w:t>6. Interpretarea principalelor date ecocardiografice prevazuta in tematica</w:t>
      </w:r>
    </w:p>
    <w:p w:rsidR="00233FA3" w:rsidRDefault="0036619D" w:rsidP="0036619D">
      <w:pPr>
        <w:pStyle w:val="NormalWeb"/>
        <w:spacing w:before="0" w:beforeAutospacing="0" w:after="0" w:afterAutospacing="0"/>
      </w:pPr>
      <w:r>
        <w:t xml:space="preserve"> 7. Interpretarea datelor de ecografie abdominala </w:t>
      </w:r>
    </w:p>
    <w:p w:rsidR="00233FA3" w:rsidRDefault="0036619D" w:rsidP="0036619D">
      <w:pPr>
        <w:pStyle w:val="NormalWeb"/>
        <w:spacing w:before="0" w:beforeAutospacing="0" w:after="0" w:afterAutospacing="0"/>
      </w:pPr>
      <w:r>
        <w:lastRenderedPageBreak/>
        <w:t xml:space="preserve">8. Toracenteza </w:t>
      </w:r>
    </w:p>
    <w:p w:rsidR="00233FA3" w:rsidRDefault="0036619D" w:rsidP="0036619D">
      <w:pPr>
        <w:pStyle w:val="NormalWeb"/>
        <w:spacing w:before="0" w:beforeAutospacing="0" w:after="0" w:afterAutospacing="0"/>
      </w:pPr>
      <w:r>
        <w:t xml:space="preserve">9. Paracenteza </w:t>
      </w:r>
    </w:p>
    <w:p w:rsidR="00233FA3" w:rsidRDefault="0036619D" w:rsidP="0036619D">
      <w:pPr>
        <w:pStyle w:val="NormalWeb"/>
        <w:spacing w:before="0" w:beforeAutospacing="0" w:after="0" w:afterAutospacing="0"/>
      </w:pPr>
      <w:r>
        <w:t xml:space="preserve">10. Interpretarea rezultatelor hiperglicemiei provocate. </w:t>
      </w:r>
    </w:p>
    <w:p w:rsidR="00233FA3" w:rsidRDefault="0036619D" w:rsidP="0036619D">
      <w:pPr>
        <w:pStyle w:val="NormalWeb"/>
        <w:spacing w:before="0" w:beforeAutospacing="0" w:after="0" w:afterAutospacing="0"/>
      </w:pPr>
      <w:r>
        <w:t xml:space="preserve">11. Interpretarea oscilometriei. </w:t>
      </w:r>
    </w:p>
    <w:p w:rsidR="00233FA3" w:rsidRDefault="0036619D" w:rsidP="0036619D">
      <w:pPr>
        <w:pStyle w:val="NormalWeb"/>
        <w:spacing w:before="0" w:beforeAutospacing="0" w:after="0" w:afterAutospacing="0"/>
      </w:pPr>
      <w:r>
        <w:t>12. Interpretarea medulogramei.</w:t>
      </w:r>
    </w:p>
    <w:p w:rsidR="00233FA3" w:rsidRDefault="0036619D" w:rsidP="0036619D">
      <w:pPr>
        <w:pStyle w:val="NormalWeb"/>
        <w:spacing w:before="0" w:beforeAutospacing="0" w:after="0" w:afterAutospacing="0"/>
      </w:pPr>
      <w:r>
        <w:t xml:space="preserve"> 13. Interpretarea rezultatului biopsiei hepatice, renale. </w:t>
      </w:r>
    </w:p>
    <w:p w:rsidR="00233FA3" w:rsidRDefault="0036619D" w:rsidP="0036619D">
      <w:pPr>
        <w:pStyle w:val="NormalWeb"/>
        <w:spacing w:before="0" w:beforeAutospacing="0" w:after="0" w:afterAutospacing="0"/>
      </w:pPr>
      <w:r>
        <w:t xml:space="preserve">14. Interpretarea rezultatelor endoscopice (bronhoscopie, colonoscopie, rectoscopie). </w:t>
      </w:r>
    </w:p>
    <w:p w:rsidR="00233FA3" w:rsidRDefault="0036619D" w:rsidP="0036619D">
      <w:pPr>
        <w:pStyle w:val="NormalWeb"/>
        <w:spacing w:before="0" w:beforeAutospacing="0" w:after="0" w:afterAutospacing="0"/>
      </w:pPr>
      <w:r>
        <w:t xml:space="preserve">15. Interpretarea rezultatelor investigatiilor radioizotopice prevazute in tematica. </w:t>
      </w:r>
    </w:p>
    <w:p w:rsidR="00233FA3" w:rsidRDefault="0036619D" w:rsidP="0036619D">
      <w:pPr>
        <w:pStyle w:val="NormalWeb"/>
        <w:spacing w:before="0" w:beforeAutospacing="0" w:after="0" w:afterAutospacing="0"/>
      </w:pPr>
      <w:r>
        <w:t xml:space="preserve">16. Interpretarea rezultatului fundului de ochi. </w:t>
      </w:r>
    </w:p>
    <w:p w:rsidR="00233FA3" w:rsidRDefault="0036619D" w:rsidP="0036619D">
      <w:pPr>
        <w:pStyle w:val="NormalWeb"/>
        <w:spacing w:before="0" w:beforeAutospacing="0" w:after="0" w:afterAutospacing="0"/>
      </w:pPr>
      <w:r>
        <w:t>17. Interpretarea rezultatelor analizei lichidului cefalorahidian.</w:t>
      </w:r>
    </w:p>
    <w:p w:rsidR="00233FA3" w:rsidRDefault="0036619D" w:rsidP="0036619D">
      <w:pPr>
        <w:pStyle w:val="NormalWeb"/>
        <w:spacing w:before="0" w:beforeAutospacing="0" w:after="0" w:afterAutospacing="0"/>
      </w:pPr>
      <w:r>
        <w:t xml:space="preserve"> 18. Tehnicile de resuscitare cardiorespiratorie.</w:t>
      </w:r>
    </w:p>
    <w:p w:rsidR="00233FA3" w:rsidRDefault="0036619D" w:rsidP="0036619D">
      <w:pPr>
        <w:pStyle w:val="NormalWeb"/>
        <w:spacing w:before="0" w:beforeAutospacing="0" w:after="0" w:afterAutospacing="0"/>
      </w:pPr>
      <w:r>
        <w:t xml:space="preserve"> 19. Defibrilarea si cardioversia. </w:t>
      </w:r>
    </w:p>
    <w:p w:rsidR="00233FA3" w:rsidRDefault="0036619D" w:rsidP="0036619D">
      <w:pPr>
        <w:pStyle w:val="NormalWeb"/>
        <w:spacing w:before="0" w:beforeAutospacing="0" w:after="0" w:afterAutospacing="0"/>
      </w:pPr>
      <w:r>
        <w:t xml:space="preserve">20. Interpretarea rezultatelor examenului bacteriologic (sputa, urina, bila, lichid pleural, lichid peritoneal, cefalorahidian, sange). </w:t>
      </w:r>
    </w:p>
    <w:p w:rsidR="00233FA3" w:rsidRDefault="0036619D" w:rsidP="0036619D">
      <w:pPr>
        <w:pStyle w:val="NormalWeb"/>
        <w:spacing w:before="0" w:beforeAutospacing="0" w:after="0" w:afterAutospacing="0"/>
      </w:pPr>
      <w:r>
        <w:t xml:space="preserve">21. Tehnica efectuarii examenului bacteriologic direct, in urgente, din produse patologice. </w:t>
      </w:r>
    </w:p>
    <w:p w:rsidR="00233FA3" w:rsidRDefault="0036619D" w:rsidP="0036619D">
      <w:pPr>
        <w:pStyle w:val="NormalWeb"/>
        <w:spacing w:before="0" w:beforeAutospacing="0" w:after="0" w:afterAutospacing="0"/>
      </w:pPr>
      <w:r>
        <w:t xml:space="preserve">22. Interpretarea rezultatelor examenelor din sangele periferic si maduva pentru principalele afectiuni hematologice prevazute in tematica (anemii, leucoze acute si cronice, sindroame mieloproliferative si limfoproliferative, sindroame hemoragipare). </w:t>
      </w:r>
    </w:p>
    <w:p w:rsidR="00233FA3" w:rsidRDefault="0036619D" w:rsidP="0036619D">
      <w:pPr>
        <w:pStyle w:val="NormalWeb"/>
        <w:spacing w:before="0" w:beforeAutospacing="0" w:after="0" w:afterAutospacing="0"/>
      </w:pPr>
      <w:r>
        <w:t xml:space="preserve">23. Interpretarea datelor de explorare functionala renala, hepatica, pancreatica. </w:t>
      </w:r>
    </w:p>
    <w:p w:rsidR="0036619D" w:rsidRDefault="0036619D" w:rsidP="0036619D">
      <w:pPr>
        <w:pStyle w:val="NormalWeb"/>
        <w:spacing w:before="0" w:beforeAutospacing="0" w:after="0" w:afterAutospacing="0"/>
      </w:pPr>
      <w:r>
        <w:t xml:space="preserve">24. Interpretarea rezultatelor determinarii echilibrului acidobazic si hidroelectrolitic. </w:t>
      </w:r>
    </w:p>
    <w:p w:rsidR="0036619D" w:rsidRDefault="0036619D" w:rsidP="00602BB3">
      <w:pPr>
        <w:pStyle w:val="NormalWeb"/>
        <w:spacing w:before="0" w:beforeAutospacing="0" w:after="0" w:afterAutospacing="0"/>
        <w:ind w:left="284"/>
      </w:pPr>
    </w:p>
    <w:p w:rsidR="00602BB3" w:rsidRDefault="00602BB3" w:rsidP="00602BB3">
      <w:pPr>
        <w:pStyle w:val="NormalWeb"/>
        <w:spacing w:before="0" w:beforeAutospacing="0" w:after="0" w:afterAutospacing="0"/>
        <w:ind w:left="284"/>
        <w:rPr>
          <w:b/>
        </w:rPr>
      </w:pPr>
      <w:r>
        <w:rPr>
          <w:b/>
        </w:rPr>
        <w:t>Bibliografie:</w:t>
      </w:r>
    </w:p>
    <w:p w:rsidR="00A62F20" w:rsidRDefault="00BF34C0" w:rsidP="00A62F20">
      <w:r w:rsidRPr="00A62F20">
        <w:t>1</w:t>
      </w:r>
      <w:r>
        <w:t xml:space="preserve">. </w:t>
      </w:r>
      <w:r w:rsidR="00A62F20" w:rsidRPr="00A62F20">
        <w:t>Medicina interna L. Gherasim vol.1,ed aII-a Ed.</w:t>
      </w:r>
      <w:r w:rsidR="00A62F20">
        <w:t>M</w:t>
      </w:r>
      <w:r w:rsidR="00A62F20" w:rsidRPr="00A62F20">
        <w:t>edicala 2001</w:t>
      </w:r>
      <w:r w:rsidR="00A62F20">
        <w:t>;</w:t>
      </w:r>
    </w:p>
    <w:p w:rsidR="00A62F20" w:rsidRDefault="00A62F20" w:rsidP="00A62F20">
      <w:r>
        <w:t xml:space="preserve">2. </w:t>
      </w:r>
      <w:r w:rsidRPr="00A62F20">
        <w:t>Medicina interna L. Gherasim vol.2,ed aI-a Ed.</w:t>
      </w:r>
      <w:r>
        <w:t>M</w:t>
      </w:r>
      <w:r w:rsidRPr="00A62F20">
        <w:t>edicala 1996;</w:t>
      </w:r>
    </w:p>
    <w:p w:rsidR="00A62F20" w:rsidRDefault="00A62F20" w:rsidP="00A62F20">
      <w:r>
        <w:t>3.</w:t>
      </w:r>
      <w:r w:rsidRPr="00A62F20">
        <w:t xml:space="preserve"> Medicina interna L. Gherasim vol.</w:t>
      </w:r>
      <w:r>
        <w:t>3</w:t>
      </w:r>
      <w:r w:rsidRPr="00A62F20">
        <w:t>,ed aI-a Ed.</w:t>
      </w:r>
      <w:r>
        <w:t>M</w:t>
      </w:r>
      <w:r w:rsidRPr="00A62F20">
        <w:t>edicala 199</w:t>
      </w:r>
      <w:r>
        <w:t>8</w:t>
      </w:r>
      <w:r w:rsidRPr="00A62F20">
        <w:t>;</w:t>
      </w:r>
    </w:p>
    <w:p w:rsidR="00A62F20" w:rsidRDefault="00A62F20" w:rsidP="00A62F20">
      <w:r>
        <w:t>4.</w:t>
      </w:r>
      <w:r w:rsidRPr="00A62F20">
        <w:t xml:space="preserve"> Medicina interna L. Gherasim vol.</w:t>
      </w:r>
      <w:r>
        <w:t>4</w:t>
      </w:r>
      <w:r w:rsidRPr="00A62F20">
        <w:t>,</w:t>
      </w:r>
      <w:r>
        <w:t xml:space="preserve"> </w:t>
      </w:r>
      <w:r w:rsidRPr="00A62F20">
        <w:t>Ed.</w:t>
      </w:r>
      <w:r>
        <w:t>M</w:t>
      </w:r>
      <w:r w:rsidRPr="00A62F20">
        <w:t xml:space="preserve">edicala </w:t>
      </w:r>
      <w:r>
        <w:t>2002</w:t>
      </w:r>
      <w:r w:rsidRPr="00A62F20">
        <w:t>;</w:t>
      </w:r>
    </w:p>
    <w:p w:rsidR="00A62F20" w:rsidRDefault="00A62F20" w:rsidP="00A62F20">
      <w:r>
        <w:t xml:space="preserve">5.Ghid de practica medicala </w:t>
      </w:r>
      <w:r w:rsidRPr="00A62F20">
        <w:t>vol.</w:t>
      </w:r>
      <w:r>
        <w:t>1</w:t>
      </w:r>
      <w:r w:rsidRPr="00A62F20">
        <w:t>, Ed.</w:t>
      </w:r>
      <w:r>
        <w:t>Infom</w:t>
      </w:r>
      <w:r w:rsidRPr="00A62F20">
        <w:t xml:space="preserve">edica </w:t>
      </w:r>
      <w:r>
        <w:t>1999</w:t>
      </w:r>
      <w:r w:rsidRPr="00A62F20">
        <w:t>;</w:t>
      </w:r>
    </w:p>
    <w:p w:rsidR="00A62F20" w:rsidRDefault="00A62F20" w:rsidP="00A62F20">
      <w:r>
        <w:t>6.</w:t>
      </w:r>
      <w:r w:rsidRPr="00A62F20">
        <w:t xml:space="preserve"> </w:t>
      </w:r>
      <w:r>
        <w:t xml:space="preserve">Ghid de practica medicala </w:t>
      </w:r>
      <w:r w:rsidRPr="00A62F20">
        <w:t>vol.</w:t>
      </w:r>
      <w:r>
        <w:t>2</w:t>
      </w:r>
      <w:r w:rsidRPr="00A62F20">
        <w:t>, Ed.</w:t>
      </w:r>
      <w:r>
        <w:t>Infom</w:t>
      </w:r>
      <w:r w:rsidRPr="00A62F20">
        <w:t xml:space="preserve">edica </w:t>
      </w:r>
      <w:r>
        <w:t>2001</w:t>
      </w:r>
      <w:r w:rsidRPr="00A62F20">
        <w:t>;</w:t>
      </w:r>
    </w:p>
    <w:p w:rsidR="00A62F20" w:rsidRDefault="00A62F20" w:rsidP="00A62F20">
      <w:r>
        <w:rPr>
          <w:sz w:val="28"/>
          <w:szCs w:val="28"/>
        </w:rPr>
        <w:t xml:space="preserve">7.Tratat de Gastroenterologie-M. Grigorescu ,O.Pascu </w:t>
      </w:r>
      <w:r w:rsidRPr="00A62F20">
        <w:t>Ed.</w:t>
      </w:r>
      <w:r>
        <w:t>Tehnica</w:t>
      </w:r>
      <w:r w:rsidRPr="00A62F20">
        <w:t xml:space="preserve"> 1996;</w:t>
      </w:r>
    </w:p>
    <w:p w:rsidR="00A62F20" w:rsidRDefault="00A62F20" w:rsidP="00A62F20">
      <w:r>
        <w:t>8. Hematologie D.Mut Popescu,</w:t>
      </w:r>
      <w:r w:rsidRPr="00A62F20">
        <w:t xml:space="preserve"> Ed.</w:t>
      </w:r>
      <w:r>
        <w:t>M</w:t>
      </w:r>
      <w:r w:rsidRPr="00A62F20">
        <w:t>edicala 199</w:t>
      </w:r>
      <w:r>
        <w:t>8</w:t>
      </w:r>
      <w:r w:rsidRPr="00A62F20">
        <w:t>;</w:t>
      </w:r>
    </w:p>
    <w:p w:rsidR="0036619D" w:rsidRDefault="00A62F20" w:rsidP="0036619D">
      <w:r>
        <w:t xml:space="preserve">9.Compediu de Reumatologie –E.Popescu </w:t>
      </w:r>
      <w:r w:rsidR="0036619D">
        <w:t xml:space="preserve">,R.Ionescu, </w:t>
      </w:r>
      <w:r w:rsidR="0036619D" w:rsidRPr="00A62F20">
        <w:t>Ed.</w:t>
      </w:r>
      <w:r w:rsidR="0036619D">
        <w:t>Tehnica</w:t>
      </w:r>
      <w:r w:rsidR="0036619D" w:rsidRPr="00A62F20">
        <w:t xml:space="preserve"> </w:t>
      </w:r>
      <w:r w:rsidR="0036619D">
        <w:t>, ed a III-a,</w:t>
      </w:r>
      <w:r w:rsidR="0036619D" w:rsidRPr="00A62F20">
        <w:t>199</w:t>
      </w:r>
      <w:r w:rsidR="0036619D">
        <w:t>9</w:t>
      </w:r>
      <w:r w:rsidR="0036619D" w:rsidRPr="00A62F20">
        <w:t>;</w:t>
      </w:r>
    </w:p>
    <w:p w:rsidR="00A62F20" w:rsidRDefault="0036619D" w:rsidP="00A62F20">
      <w:r>
        <w:t>10.Boli Infectioase -</w:t>
      </w:r>
      <w:r w:rsidR="00A62F20">
        <w:t>M.Chiotap,</w:t>
      </w:r>
      <w:r w:rsidR="00A62F20" w:rsidRPr="00A62F20">
        <w:t xml:space="preserve"> Ed.</w:t>
      </w:r>
      <w:r>
        <w:t>National</w:t>
      </w:r>
      <w:r w:rsidR="00A62F20" w:rsidRPr="00A62F20">
        <w:t>199</w:t>
      </w:r>
      <w:r w:rsidR="00A62F20">
        <w:t>8</w:t>
      </w:r>
      <w:r w:rsidR="00A62F20" w:rsidRPr="00A62F20">
        <w:t>;</w:t>
      </w:r>
    </w:p>
    <w:p w:rsidR="0036619D" w:rsidRDefault="0036619D" w:rsidP="0036619D">
      <w:r>
        <w:t xml:space="preserve">11.Neurologie –C.Popa, </w:t>
      </w:r>
      <w:r w:rsidRPr="00A62F20">
        <w:t>Ed.</w:t>
      </w:r>
      <w:r>
        <w:t>National</w:t>
      </w:r>
      <w:r w:rsidRPr="00A62F20">
        <w:t>199</w:t>
      </w:r>
      <w:r>
        <w:t>7</w:t>
      </w:r>
      <w:r w:rsidRPr="00A62F20">
        <w:t>;</w:t>
      </w:r>
    </w:p>
    <w:p w:rsidR="0036619D" w:rsidRDefault="0036619D" w:rsidP="0036619D"/>
    <w:p w:rsidR="0036619D" w:rsidRDefault="0036619D" w:rsidP="00A62F20"/>
    <w:p w:rsidR="00A62F20" w:rsidRDefault="00A62F20" w:rsidP="00A62F20"/>
    <w:p w:rsidR="00A62F20" w:rsidRDefault="00A62F20" w:rsidP="00A62F20">
      <w:pPr>
        <w:rPr>
          <w:sz w:val="28"/>
          <w:szCs w:val="28"/>
        </w:rPr>
      </w:pPr>
    </w:p>
    <w:p w:rsidR="00A62F20" w:rsidRPr="00A62F20" w:rsidRDefault="00A62F20" w:rsidP="00A62F20"/>
    <w:p w:rsidR="004B413B" w:rsidRPr="00A62F20" w:rsidRDefault="004B413B" w:rsidP="005C584D">
      <w:pPr>
        <w:pStyle w:val="NormalWeb"/>
        <w:spacing w:before="0" w:beforeAutospacing="0" w:after="0" w:afterAutospacing="0"/>
        <w:ind w:left="284"/>
      </w:pPr>
    </w:p>
    <w:p w:rsidR="00602BB3" w:rsidRDefault="00602BB3" w:rsidP="00602BB3">
      <w:pPr>
        <w:pStyle w:val="NormalWeb"/>
        <w:spacing w:before="0" w:beforeAutospacing="0" w:after="0" w:afterAutospacing="0"/>
        <w:ind w:left="284"/>
        <w:rPr>
          <w:b/>
        </w:rPr>
      </w:pPr>
    </w:p>
    <w:p w:rsidR="00602BB3" w:rsidRDefault="00602BB3">
      <w:pPr>
        <w:pStyle w:val="NormalWeb"/>
        <w:spacing w:before="0" w:beforeAutospacing="0" w:after="0" w:afterAutospacing="0"/>
        <w:rPr>
          <w:b/>
          <w:u w:val="single"/>
        </w:rPr>
      </w:pPr>
    </w:p>
    <w:p w:rsidR="00A432B8" w:rsidRDefault="00646839" w:rsidP="00433D75">
      <w:pPr>
        <w:ind w:right="101" w:firstLineChars="1600" w:firstLine="3855"/>
        <w:jc w:val="both"/>
        <w:rPr>
          <w:b/>
          <w:bCs/>
        </w:rPr>
      </w:pPr>
      <w:r>
        <w:rPr>
          <w:b/>
          <w:bCs/>
        </w:rPr>
        <w:t>MANAGER,</w:t>
      </w:r>
    </w:p>
    <w:p w:rsidR="00A432B8" w:rsidRDefault="00646839">
      <w:pPr>
        <w:ind w:left="-567" w:right="101" w:hanging="851"/>
        <w:jc w:val="center"/>
        <w:rPr>
          <w:b/>
          <w:bCs/>
        </w:rPr>
      </w:pPr>
      <w:r>
        <w:rPr>
          <w:b/>
          <w:bCs/>
        </w:rPr>
        <w:t xml:space="preserve">          Ec.Andrei Bogdan ZIDARU</w:t>
      </w:r>
    </w:p>
    <w:p w:rsidR="00A432B8" w:rsidRDefault="00A432B8">
      <w:pPr>
        <w:ind w:left="-567" w:right="101" w:hanging="851"/>
        <w:jc w:val="center"/>
        <w:rPr>
          <w:b/>
          <w:bCs/>
        </w:rPr>
      </w:pPr>
    </w:p>
    <w:p w:rsidR="00A432B8" w:rsidRDefault="00A432B8">
      <w:pPr>
        <w:ind w:left="-567" w:right="101" w:hanging="851"/>
        <w:jc w:val="center"/>
        <w:rPr>
          <w:b/>
          <w:bCs/>
          <w:sz w:val="27"/>
          <w:szCs w:val="27"/>
        </w:rPr>
      </w:pPr>
    </w:p>
    <w:p w:rsidR="00A432B8" w:rsidRDefault="00646839" w:rsidP="005C584D">
      <w:pPr>
        <w:ind w:right="101"/>
        <w:jc w:val="both"/>
        <w:rPr>
          <w:b/>
          <w:bCs/>
          <w:sz w:val="27"/>
          <w:szCs w:val="27"/>
        </w:rPr>
      </w:pPr>
      <w:r>
        <w:t xml:space="preserve">                                                                                                   </w:t>
      </w:r>
    </w:p>
    <w:p w:rsidR="00C374A3" w:rsidRDefault="00646839">
      <w:pPr>
        <w:ind w:left="-567" w:right="101"/>
        <w:jc w:val="both"/>
        <w:rPr>
          <w:b/>
          <w:bCs/>
          <w:sz w:val="27"/>
          <w:szCs w:val="27"/>
        </w:rPr>
      </w:pPr>
      <w:r>
        <w:rPr>
          <w:b/>
          <w:bCs/>
          <w:sz w:val="27"/>
          <w:szCs w:val="27"/>
        </w:rPr>
        <w:t xml:space="preserve">                                                               </w:t>
      </w: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C374A3" w:rsidRDefault="00C374A3">
      <w:pPr>
        <w:ind w:left="-567" w:right="101"/>
        <w:jc w:val="both"/>
        <w:rPr>
          <w:b/>
          <w:bCs/>
          <w:sz w:val="27"/>
          <w:szCs w:val="27"/>
        </w:rPr>
      </w:pPr>
    </w:p>
    <w:p w:rsidR="006F38E1" w:rsidRPr="004B413B" w:rsidRDefault="00646839" w:rsidP="00233FA3">
      <w:pPr>
        <w:ind w:left="-567" w:right="101"/>
        <w:jc w:val="both"/>
        <w:rPr>
          <w:b/>
          <w:sz w:val="27"/>
          <w:szCs w:val="27"/>
        </w:rPr>
      </w:pPr>
      <w:r>
        <w:rPr>
          <w:b/>
          <w:bCs/>
          <w:sz w:val="27"/>
          <w:szCs w:val="27"/>
        </w:rPr>
        <w:t xml:space="preserve">                                                                                                                                       </w:t>
      </w:r>
    </w:p>
    <w:p w:rsidR="00A432B8" w:rsidRDefault="00646839">
      <w:pPr>
        <w:shd w:val="clear" w:color="auto" w:fill="FFFFFF"/>
        <w:ind w:right="101"/>
        <w:textAlignment w:val="baseline"/>
        <w:rPr>
          <w:color w:val="4B4F58"/>
          <w:lang w:eastAsia="ro-RO"/>
        </w:rPr>
      </w:pPr>
      <w:r>
        <w:rPr>
          <w:color w:val="4B4F58"/>
          <w:lang w:eastAsia="ro-RO"/>
        </w:rPr>
        <w:t>SPITALUL CLINIC DE URGENȚĂ BUCUREȘTI</w:t>
      </w:r>
    </w:p>
    <w:p w:rsidR="00A432B8" w:rsidRDefault="00A432B8">
      <w:pPr>
        <w:ind w:right="101"/>
        <w:jc w:val="both"/>
        <w:rPr>
          <w:b/>
          <w:bCs/>
          <w:sz w:val="28"/>
          <w:szCs w:val="28"/>
        </w:rPr>
      </w:pPr>
    </w:p>
    <w:p w:rsidR="00A432B8" w:rsidRDefault="00646839">
      <w:pPr>
        <w:ind w:right="101"/>
        <w:jc w:val="center"/>
        <w:rPr>
          <w:rFonts w:ascii="Calibri" w:hAnsi="Calibri" w:cs="Calibri"/>
          <w:color w:val="000000"/>
          <w:shd w:val="clear" w:color="auto" w:fill="FFFFFF"/>
          <w:lang w:val="en-US"/>
        </w:rPr>
      </w:pPr>
      <w:r>
        <w:rPr>
          <w:rFonts w:ascii="Calibri" w:hAnsi="Calibri" w:cs="Calibri"/>
          <w:color w:val="000000"/>
          <w:shd w:val="clear" w:color="auto" w:fill="FFFFFF"/>
          <w:lang w:val="en-US"/>
        </w:rPr>
        <w:t>Formular de înscriere</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Autoritatea sau instituția publică: SPITALUL CLINIC DE URGENȚĂ BUCUREȘTI</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Funcția solicitată:</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Data organizării concursului, proba scrisă și/sau proba practică, după caz:</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Numele și prenumele candidatului:</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 xml:space="preserve">Datele de contact ale candidatului </w:t>
      </w:r>
    </w:p>
    <w:p w:rsidR="00A432B8" w:rsidRDefault="00A432B8">
      <w:pPr>
        <w:ind w:right="101"/>
        <w:rPr>
          <w:rFonts w:ascii="Calibri" w:hAnsi="Calibri" w:cs="Calibri"/>
          <w:color w:val="000000"/>
          <w:shd w:val="clear" w:color="auto" w:fill="FFFFFF"/>
          <w:lang w:val="en-US"/>
        </w:rPr>
      </w:pP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(Se utilizează pentru comunicarea cu privire la concurs):</w:t>
      </w: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Adresa:</w:t>
      </w: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E-mail:</w:t>
      </w:r>
    </w:p>
    <w:p w:rsidR="00A432B8" w:rsidRDefault="00646839">
      <w:pPr>
        <w:ind w:right="101"/>
        <w:rPr>
          <w:rFonts w:ascii="Calibri" w:hAnsi="Calibri" w:cs="Calibri"/>
          <w:color w:val="000000"/>
          <w:shd w:val="clear" w:color="auto" w:fill="FFFFFF"/>
          <w:lang w:val="en-US"/>
        </w:rPr>
      </w:pPr>
      <w:r>
        <w:rPr>
          <w:rFonts w:ascii="Calibri" w:hAnsi="Calibri" w:cs="Calibri"/>
          <w:color w:val="000000"/>
          <w:shd w:val="clear" w:color="auto" w:fill="FFFFFF"/>
          <w:lang w:val="en-US"/>
        </w:rPr>
        <w:t>Telefon:</w:t>
      </w: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Anexez prezentei cereri dosarul cu actele solicitate.</w:t>
      </w: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Menționez că am luat cunoștință de condițiile de desfășurare a concursului.Cunoscând prevederile </w:t>
      </w:r>
      <w:hyperlink r:id="rId11" w:history="1">
        <w:r>
          <w:rPr>
            <w:rFonts w:ascii="Calibri" w:hAnsi="Calibri" w:cs="Calibri"/>
            <w:color w:val="005580"/>
            <w:u w:val="single"/>
            <w:shd w:val="clear" w:color="auto" w:fill="FFFFFF"/>
            <w:lang w:val="en-US"/>
          </w:rPr>
          <w:t>art. 4 pct. 2</w:t>
        </w:r>
      </w:hyperlink>
      <w:r>
        <w:rPr>
          <w:rFonts w:ascii="Calibri" w:hAnsi="Calibri" w:cs="Calibri"/>
          <w:color w:val="000000"/>
          <w:shd w:val="clear" w:color="auto" w:fill="FFFFFF"/>
          <w:lang w:val="en-US"/>
        </w:rPr>
        <w:t> și </w:t>
      </w:r>
      <w:hyperlink r:id="rId12" w:history="1">
        <w:r>
          <w:rPr>
            <w:rFonts w:ascii="Calibri" w:hAnsi="Calibri" w:cs="Calibri"/>
            <w:color w:val="005580"/>
            <w:u w:val="single"/>
            <w:shd w:val="clear" w:color="auto" w:fill="FFFFFF"/>
            <w:lang w:val="en-US"/>
          </w:rPr>
          <w:t>11</w:t>
        </w:r>
      </w:hyperlink>
      <w:r>
        <w:rPr>
          <w:rFonts w:ascii="Calibri" w:hAnsi="Calibri" w:cs="Calibri"/>
          <w:color w:val="000000"/>
          <w:shd w:val="clear" w:color="auto" w:fill="FFFFFF"/>
          <w:lang w:val="en-US"/>
        </w:rPr>
        <w:t> și </w:t>
      </w:r>
      <w:hyperlink r:id="rId13" w:history="1">
        <w:r>
          <w:rPr>
            <w:rFonts w:ascii="Calibri" w:hAnsi="Calibri" w:cs="Calibri"/>
            <w:color w:val="005580"/>
            <w:u w:val="single"/>
            <w:shd w:val="clear" w:color="auto" w:fill="FFFFFF"/>
            <w:lang w:val="en-US"/>
          </w:rPr>
          <w:t>art. 6 alin. (1) lit. a) din Regulamentul (UE) 2016/679</w:t>
        </w:r>
      </w:hyperlink>
      <w:r>
        <w:rPr>
          <w:rFonts w:ascii="Calibri" w:hAnsi="Calibri" w:cs="Calibri"/>
          <w:color w:val="000000"/>
          <w:shd w:val="clear" w:color="auto" w:fill="FFFFFF"/>
          <w:lang w:val="en-US"/>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14" w:history="1">
        <w:r>
          <w:rPr>
            <w:rFonts w:ascii="Calibri" w:hAnsi="Calibri" w:cs="Calibri"/>
            <w:color w:val="005580"/>
            <w:u w:val="single"/>
            <w:shd w:val="clear" w:color="auto" w:fill="FFFFFF"/>
            <w:lang w:val="en-US"/>
          </w:rPr>
          <w:t>(Regulamentul general</w:t>
        </w:r>
      </w:hyperlink>
      <w:r>
        <w:rPr>
          <w:rFonts w:ascii="Calibri" w:hAnsi="Calibri" w:cs="Calibri"/>
          <w:color w:val="000000"/>
          <w:shd w:val="clear" w:color="auto" w:fill="FFFFFF"/>
          <w:lang w:val="en-US"/>
        </w:rPr>
        <w:t> privind protecția datelor), în ceea ce privește consimțământul cu privire la prelucrarea datelor cu caracter personal declar următoarele:</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Îmi exprim consimțământul [ ]</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Nu îmi exprim consimțământul [ ]</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Îmi exprim consimțământul [ ]</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Nu îmi exprim consimțământul [ ]</w:t>
      </w:r>
    </w:p>
    <w:p w:rsidR="00A432B8" w:rsidRDefault="00A432B8">
      <w:pPr>
        <w:spacing w:line="276" w:lineRule="auto"/>
        <w:ind w:right="101"/>
        <w:jc w:val="both"/>
        <w:rPr>
          <w:rFonts w:ascii="Calibri" w:hAnsi="Calibri" w:cs="Calibri"/>
          <w:color w:val="000000"/>
          <w:shd w:val="clear" w:color="auto" w:fill="FFFFFF"/>
          <w:lang w:val="en-US"/>
        </w:rPr>
      </w:pPr>
    </w:p>
    <w:p w:rsidR="00A432B8"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Declar pe propria răspundere că în perioada lucrată nu mi s-a aplicat nicio sancțiune disciplinară/mi s-a aplicat sancțiunea disciplinară ................................. .</w:t>
      </w:r>
    </w:p>
    <w:p w:rsidR="00646839" w:rsidRDefault="00646839">
      <w:pPr>
        <w:spacing w:line="276" w:lineRule="auto"/>
        <w:ind w:right="101"/>
        <w:jc w:val="both"/>
        <w:rPr>
          <w:rFonts w:ascii="Calibri" w:hAnsi="Calibri" w:cs="Calibri"/>
          <w:color w:val="000000"/>
          <w:shd w:val="clear" w:color="auto" w:fill="FFFFFF"/>
          <w:lang w:val="en-US"/>
        </w:rPr>
      </w:pPr>
      <w:r>
        <w:rPr>
          <w:rFonts w:ascii="Calibri" w:hAnsi="Calibri" w:cs="Calibri"/>
          <w:color w:val="000000"/>
          <w:shd w:val="clear" w:color="auto" w:fill="FFFFFF"/>
          <w:lang w:val="en-US"/>
        </w:rPr>
        <w:t>Declar pe propria răspundere, cunoscând prevederile </w:t>
      </w:r>
      <w:hyperlink r:id="rId15" w:history="1">
        <w:r>
          <w:rPr>
            <w:rFonts w:ascii="Calibri" w:hAnsi="Calibri" w:cs="Calibri"/>
            <w:color w:val="005580"/>
            <w:u w:val="single"/>
            <w:shd w:val="clear" w:color="auto" w:fill="FFFFFF"/>
            <w:lang w:val="en-US"/>
          </w:rPr>
          <w:t>art. 326 din Codul penal</w:t>
        </w:r>
      </w:hyperlink>
      <w:r>
        <w:rPr>
          <w:rFonts w:ascii="Calibri" w:hAnsi="Calibri" w:cs="Calibri"/>
          <w:color w:val="000000"/>
          <w:shd w:val="clear" w:color="auto" w:fill="FFFFFF"/>
          <w:lang w:val="en-US"/>
        </w:rPr>
        <w:t> cu privire la falsul în declarații, că datele furnizate în acest formular sunt adevărate.</w:t>
      </w:r>
    </w:p>
    <w:sectPr w:rsidR="00646839" w:rsidSect="00CF2F65">
      <w:footerReference w:type="even" r:id="rId16"/>
      <w:footerReference w:type="default" r:id="rId17"/>
      <w:pgSz w:w="12240" w:h="15840"/>
      <w:pgMar w:top="0" w:right="432" w:bottom="1260" w:left="907"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E60" w:rsidRDefault="00F26E60">
      <w:r>
        <w:separator/>
      </w:r>
    </w:p>
  </w:endnote>
  <w:endnote w:type="continuationSeparator" w:id="0">
    <w:p w:rsidR="00F26E60" w:rsidRDefault="00F26E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20" w:rsidRDefault="00133D94">
    <w:pPr>
      <w:pStyle w:val="Footer"/>
      <w:framePr w:wrap="around" w:vAnchor="text" w:hAnchor="margin" w:xAlign="right" w:y="1"/>
      <w:rPr>
        <w:rStyle w:val="PageNumber"/>
      </w:rPr>
    </w:pPr>
    <w:r>
      <w:rPr>
        <w:rStyle w:val="PageNumber"/>
      </w:rPr>
      <w:fldChar w:fldCharType="begin"/>
    </w:r>
    <w:r w:rsidR="00A62F20">
      <w:rPr>
        <w:rStyle w:val="PageNumber"/>
      </w:rPr>
      <w:instrText xml:space="preserve">PAGE  </w:instrText>
    </w:r>
    <w:r>
      <w:rPr>
        <w:rStyle w:val="PageNumber"/>
      </w:rPr>
      <w:fldChar w:fldCharType="end"/>
    </w:r>
  </w:p>
  <w:p w:rsidR="00A62F20" w:rsidRDefault="00A62F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20" w:rsidRDefault="00A62F20">
    <w:pPr>
      <w:pStyle w:val="Footer"/>
      <w:framePr w:wrap="around" w:vAnchor="text" w:hAnchor="margin" w:xAlign="right" w:y="1"/>
      <w:rPr>
        <w:rStyle w:val="PageNumber"/>
      </w:rPr>
    </w:pPr>
  </w:p>
  <w:p w:rsidR="00A62F20" w:rsidRDefault="00A62F20">
    <w:pPr>
      <w:pStyle w:val="Footer"/>
      <w:ind w:right="360"/>
    </w:pPr>
    <w:r>
      <w:t xml:space="preserve">Pagina </w:t>
    </w:r>
    <w:fldSimple w:instr=" PAGE ">
      <w:r w:rsidR="00CF2F65">
        <w:rPr>
          <w:noProof/>
        </w:rPr>
        <w:t>4</w:t>
      </w:r>
    </w:fldSimple>
    <w:r>
      <w:t xml:space="preserve"> din </w:t>
    </w:r>
    <w:fldSimple w:instr=" NUMPAGES ">
      <w:r w:rsidR="00CF2F65">
        <w:rPr>
          <w:noProof/>
        </w:rPr>
        <w:t>7</w:t>
      </w:r>
    </w:fldSimple>
  </w:p>
  <w:p w:rsidR="00A62F20" w:rsidRDefault="00A62F2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E60" w:rsidRDefault="00F26E60">
      <w:r>
        <w:separator/>
      </w:r>
    </w:p>
  </w:footnote>
  <w:footnote w:type="continuationSeparator" w:id="0">
    <w:p w:rsidR="00F26E60" w:rsidRDefault="00F26E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7254AC"/>
    <w:multiLevelType w:val="multilevel"/>
    <w:tmpl w:val="03725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A62A7D"/>
    <w:multiLevelType w:val="multilevel"/>
    <w:tmpl w:val="19A62A7D"/>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CD26CA1"/>
    <w:multiLevelType w:val="hybridMultilevel"/>
    <w:tmpl w:val="31C84230"/>
    <w:lvl w:ilvl="0" w:tplc="92DED5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9E3755C"/>
    <w:multiLevelType w:val="singleLevel"/>
    <w:tmpl w:val="49E3755C"/>
    <w:lvl w:ilvl="0">
      <w:start w:val="14"/>
      <w:numFmt w:val="decimal"/>
      <w:suff w:val="space"/>
      <w:lvlText w:val="%1."/>
      <w:lvlJc w:val="left"/>
    </w:lvl>
  </w:abstractNum>
  <w:abstractNum w:abstractNumId="6">
    <w:nsid w:val="4CEB2B03"/>
    <w:multiLevelType w:val="hybridMultilevel"/>
    <w:tmpl w:val="8AC8AC06"/>
    <w:lvl w:ilvl="0" w:tplc="C76E7D4E">
      <w:start w:val="1"/>
      <w:numFmt w:val="upperRoman"/>
      <w:lvlText w:val="%1."/>
      <w:lvlJc w:val="left"/>
      <w:pPr>
        <w:ind w:left="1049" w:hanging="72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7">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091FEA"/>
    <w:multiLevelType w:val="multilevel"/>
    <w:tmpl w:val="6A091FE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4"/>
  </w:num>
  <w:num w:numId="4">
    <w:abstractNumId w:val="1"/>
  </w:num>
  <w:num w:numId="5">
    <w:abstractNumId w:val="5"/>
  </w:num>
  <w:num w:numId="6">
    <w:abstractNumId w:val="8"/>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noPunctuationKerning/>
  <w:characterSpacingControl w:val="doNotCompress"/>
  <w:footnotePr>
    <w:footnote w:id="-1"/>
    <w:footnote w:id="0"/>
  </w:footnotePr>
  <w:endnotePr>
    <w:endnote w:id="-1"/>
    <w:endnote w:id="0"/>
  </w:endnotePr>
  <w:compat>
    <w:doNotExpandShiftReturn/>
    <w:useFELayout/>
  </w:compat>
  <w:rsids>
    <w:rsidRoot w:val="006A7C55"/>
    <w:rsid w:val="00001D3D"/>
    <w:rsid w:val="00002D1C"/>
    <w:rsid w:val="00003C99"/>
    <w:rsid w:val="000061F5"/>
    <w:rsid w:val="00010E3B"/>
    <w:rsid w:val="000112FD"/>
    <w:rsid w:val="0001236F"/>
    <w:rsid w:val="00013927"/>
    <w:rsid w:val="0002568B"/>
    <w:rsid w:val="00026579"/>
    <w:rsid w:val="00043791"/>
    <w:rsid w:val="000507B1"/>
    <w:rsid w:val="000578B9"/>
    <w:rsid w:val="00061F07"/>
    <w:rsid w:val="000620CC"/>
    <w:rsid w:val="000621EB"/>
    <w:rsid w:val="00062AC6"/>
    <w:rsid w:val="00074948"/>
    <w:rsid w:val="00077FCF"/>
    <w:rsid w:val="0008113D"/>
    <w:rsid w:val="000841B3"/>
    <w:rsid w:val="00087C33"/>
    <w:rsid w:val="00090409"/>
    <w:rsid w:val="000910FF"/>
    <w:rsid w:val="00097F5E"/>
    <w:rsid w:val="000A71F4"/>
    <w:rsid w:val="000B04E4"/>
    <w:rsid w:val="000B545E"/>
    <w:rsid w:val="000B78B7"/>
    <w:rsid w:val="000C2F75"/>
    <w:rsid w:val="000C3127"/>
    <w:rsid w:val="000D7368"/>
    <w:rsid w:val="000E628C"/>
    <w:rsid w:val="000E75CA"/>
    <w:rsid w:val="000F01C4"/>
    <w:rsid w:val="00100BF2"/>
    <w:rsid w:val="00104A84"/>
    <w:rsid w:val="00107795"/>
    <w:rsid w:val="00107F98"/>
    <w:rsid w:val="001203A6"/>
    <w:rsid w:val="00130D6B"/>
    <w:rsid w:val="00131DA4"/>
    <w:rsid w:val="00133D94"/>
    <w:rsid w:val="00143086"/>
    <w:rsid w:val="0014517F"/>
    <w:rsid w:val="00147A4E"/>
    <w:rsid w:val="001622F4"/>
    <w:rsid w:val="00163061"/>
    <w:rsid w:val="0016737D"/>
    <w:rsid w:val="001706E5"/>
    <w:rsid w:val="00173272"/>
    <w:rsid w:val="001758D5"/>
    <w:rsid w:val="00181700"/>
    <w:rsid w:val="00195795"/>
    <w:rsid w:val="001A1749"/>
    <w:rsid w:val="001A2E96"/>
    <w:rsid w:val="001A3E3D"/>
    <w:rsid w:val="001B04C5"/>
    <w:rsid w:val="001B56A9"/>
    <w:rsid w:val="001C0721"/>
    <w:rsid w:val="001C49FF"/>
    <w:rsid w:val="001C519F"/>
    <w:rsid w:val="001C5AEB"/>
    <w:rsid w:val="001C6863"/>
    <w:rsid w:val="001C728E"/>
    <w:rsid w:val="001E1B97"/>
    <w:rsid w:val="001E2E72"/>
    <w:rsid w:val="001E52C5"/>
    <w:rsid w:val="001F13BB"/>
    <w:rsid w:val="001F7D74"/>
    <w:rsid w:val="00200CAE"/>
    <w:rsid w:val="00201BA3"/>
    <w:rsid w:val="002045B5"/>
    <w:rsid w:val="002063D1"/>
    <w:rsid w:val="0021042C"/>
    <w:rsid w:val="00212A16"/>
    <w:rsid w:val="00217AD0"/>
    <w:rsid w:val="00220C6C"/>
    <w:rsid w:val="00231667"/>
    <w:rsid w:val="00233FA3"/>
    <w:rsid w:val="002374E5"/>
    <w:rsid w:val="0023777D"/>
    <w:rsid w:val="002424B2"/>
    <w:rsid w:val="00244443"/>
    <w:rsid w:val="00244990"/>
    <w:rsid w:val="002470A6"/>
    <w:rsid w:val="002522FB"/>
    <w:rsid w:val="00253FC2"/>
    <w:rsid w:val="002657ED"/>
    <w:rsid w:val="0026684B"/>
    <w:rsid w:val="00272D52"/>
    <w:rsid w:val="00275150"/>
    <w:rsid w:val="002755CC"/>
    <w:rsid w:val="00276D61"/>
    <w:rsid w:val="00281872"/>
    <w:rsid w:val="00284ACE"/>
    <w:rsid w:val="00285DE5"/>
    <w:rsid w:val="00286D7F"/>
    <w:rsid w:val="00294668"/>
    <w:rsid w:val="00295749"/>
    <w:rsid w:val="002A0252"/>
    <w:rsid w:val="002A0C77"/>
    <w:rsid w:val="002A13BE"/>
    <w:rsid w:val="002A2FA0"/>
    <w:rsid w:val="002A4D11"/>
    <w:rsid w:val="002B0AAF"/>
    <w:rsid w:val="002B6059"/>
    <w:rsid w:val="002F7922"/>
    <w:rsid w:val="00307F4C"/>
    <w:rsid w:val="00314815"/>
    <w:rsid w:val="00316C51"/>
    <w:rsid w:val="003206ED"/>
    <w:rsid w:val="00324B23"/>
    <w:rsid w:val="00326C1F"/>
    <w:rsid w:val="003276B0"/>
    <w:rsid w:val="00327987"/>
    <w:rsid w:val="003360B6"/>
    <w:rsid w:val="00336630"/>
    <w:rsid w:val="00340A26"/>
    <w:rsid w:val="00344340"/>
    <w:rsid w:val="003449DD"/>
    <w:rsid w:val="003460DD"/>
    <w:rsid w:val="00346C09"/>
    <w:rsid w:val="00352048"/>
    <w:rsid w:val="00352497"/>
    <w:rsid w:val="00357651"/>
    <w:rsid w:val="00360787"/>
    <w:rsid w:val="003624A5"/>
    <w:rsid w:val="003629BA"/>
    <w:rsid w:val="0036619D"/>
    <w:rsid w:val="00367E3E"/>
    <w:rsid w:val="00374D0B"/>
    <w:rsid w:val="00380B8C"/>
    <w:rsid w:val="003865EF"/>
    <w:rsid w:val="0039023E"/>
    <w:rsid w:val="00392D32"/>
    <w:rsid w:val="00395221"/>
    <w:rsid w:val="003962AF"/>
    <w:rsid w:val="00397769"/>
    <w:rsid w:val="003A1E4B"/>
    <w:rsid w:val="003A4E9A"/>
    <w:rsid w:val="003B2814"/>
    <w:rsid w:val="003B4A99"/>
    <w:rsid w:val="003C3BBD"/>
    <w:rsid w:val="003C7C64"/>
    <w:rsid w:val="003D6F9F"/>
    <w:rsid w:val="003E22B7"/>
    <w:rsid w:val="003E7E9D"/>
    <w:rsid w:val="003F3254"/>
    <w:rsid w:val="003F3E08"/>
    <w:rsid w:val="003F7471"/>
    <w:rsid w:val="003F78B6"/>
    <w:rsid w:val="00403AA3"/>
    <w:rsid w:val="00410EDE"/>
    <w:rsid w:val="004125F3"/>
    <w:rsid w:val="0041657E"/>
    <w:rsid w:val="00416CC9"/>
    <w:rsid w:val="00416D82"/>
    <w:rsid w:val="00421C6C"/>
    <w:rsid w:val="004239CD"/>
    <w:rsid w:val="00433D75"/>
    <w:rsid w:val="004439FF"/>
    <w:rsid w:val="004514F5"/>
    <w:rsid w:val="00452A01"/>
    <w:rsid w:val="00463664"/>
    <w:rsid w:val="0046468A"/>
    <w:rsid w:val="00466660"/>
    <w:rsid w:val="00466876"/>
    <w:rsid w:val="004770FD"/>
    <w:rsid w:val="0048271A"/>
    <w:rsid w:val="00490AD6"/>
    <w:rsid w:val="00491224"/>
    <w:rsid w:val="004930BD"/>
    <w:rsid w:val="00496FDF"/>
    <w:rsid w:val="004A3DDD"/>
    <w:rsid w:val="004A68BD"/>
    <w:rsid w:val="004A7884"/>
    <w:rsid w:val="004B2524"/>
    <w:rsid w:val="004B413B"/>
    <w:rsid w:val="004B75EF"/>
    <w:rsid w:val="004C11BE"/>
    <w:rsid w:val="004C6B1A"/>
    <w:rsid w:val="004C6D43"/>
    <w:rsid w:val="004C6DFE"/>
    <w:rsid w:val="004C7C17"/>
    <w:rsid w:val="004D1721"/>
    <w:rsid w:val="004D43BA"/>
    <w:rsid w:val="004E0576"/>
    <w:rsid w:val="004E42BB"/>
    <w:rsid w:val="004F7078"/>
    <w:rsid w:val="005009AF"/>
    <w:rsid w:val="005040A9"/>
    <w:rsid w:val="00507687"/>
    <w:rsid w:val="00512325"/>
    <w:rsid w:val="0051392F"/>
    <w:rsid w:val="00524598"/>
    <w:rsid w:val="005251B9"/>
    <w:rsid w:val="005366FF"/>
    <w:rsid w:val="00540D28"/>
    <w:rsid w:val="00543AD0"/>
    <w:rsid w:val="0055111B"/>
    <w:rsid w:val="0055188B"/>
    <w:rsid w:val="005518E9"/>
    <w:rsid w:val="00556647"/>
    <w:rsid w:val="00561454"/>
    <w:rsid w:val="0056397D"/>
    <w:rsid w:val="00564145"/>
    <w:rsid w:val="00567B71"/>
    <w:rsid w:val="005732A8"/>
    <w:rsid w:val="00573456"/>
    <w:rsid w:val="005741D7"/>
    <w:rsid w:val="00574A5D"/>
    <w:rsid w:val="00576B63"/>
    <w:rsid w:val="00581B78"/>
    <w:rsid w:val="00587F13"/>
    <w:rsid w:val="0059067D"/>
    <w:rsid w:val="005926C7"/>
    <w:rsid w:val="005A136C"/>
    <w:rsid w:val="005B36D5"/>
    <w:rsid w:val="005B5BBE"/>
    <w:rsid w:val="005B7158"/>
    <w:rsid w:val="005B7A3A"/>
    <w:rsid w:val="005C584D"/>
    <w:rsid w:val="005C7741"/>
    <w:rsid w:val="005D1244"/>
    <w:rsid w:val="005D4814"/>
    <w:rsid w:val="005E0881"/>
    <w:rsid w:val="005F1B61"/>
    <w:rsid w:val="00602595"/>
    <w:rsid w:val="00602BB3"/>
    <w:rsid w:val="0060404E"/>
    <w:rsid w:val="006043DD"/>
    <w:rsid w:val="00611F5D"/>
    <w:rsid w:val="00615BF3"/>
    <w:rsid w:val="00617765"/>
    <w:rsid w:val="00624C3D"/>
    <w:rsid w:val="006343C9"/>
    <w:rsid w:val="00635A11"/>
    <w:rsid w:val="0063635E"/>
    <w:rsid w:val="00641ABD"/>
    <w:rsid w:val="0064238C"/>
    <w:rsid w:val="00646839"/>
    <w:rsid w:val="00650024"/>
    <w:rsid w:val="00661587"/>
    <w:rsid w:val="006656BE"/>
    <w:rsid w:val="006675B6"/>
    <w:rsid w:val="00673BC1"/>
    <w:rsid w:val="00674510"/>
    <w:rsid w:val="006819C8"/>
    <w:rsid w:val="00691B12"/>
    <w:rsid w:val="00695D3E"/>
    <w:rsid w:val="006972F1"/>
    <w:rsid w:val="00697B0B"/>
    <w:rsid w:val="006A65B9"/>
    <w:rsid w:val="006A7C55"/>
    <w:rsid w:val="006B1D09"/>
    <w:rsid w:val="006B3EEA"/>
    <w:rsid w:val="006C5DF5"/>
    <w:rsid w:val="006E16FE"/>
    <w:rsid w:val="006E43FE"/>
    <w:rsid w:val="006E74A9"/>
    <w:rsid w:val="006F1FF6"/>
    <w:rsid w:val="006F38E1"/>
    <w:rsid w:val="006F5191"/>
    <w:rsid w:val="006F5841"/>
    <w:rsid w:val="006F590C"/>
    <w:rsid w:val="00703912"/>
    <w:rsid w:val="00706377"/>
    <w:rsid w:val="007066BF"/>
    <w:rsid w:val="00707E13"/>
    <w:rsid w:val="00707F44"/>
    <w:rsid w:val="007161D6"/>
    <w:rsid w:val="007163E9"/>
    <w:rsid w:val="00717FC5"/>
    <w:rsid w:val="00720823"/>
    <w:rsid w:val="00724E9B"/>
    <w:rsid w:val="00725DB7"/>
    <w:rsid w:val="00727581"/>
    <w:rsid w:val="007332B0"/>
    <w:rsid w:val="00734BC6"/>
    <w:rsid w:val="00736509"/>
    <w:rsid w:val="00742E28"/>
    <w:rsid w:val="007463A4"/>
    <w:rsid w:val="00753D70"/>
    <w:rsid w:val="00754A05"/>
    <w:rsid w:val="00760491"/>
    <w:rsid w:val="00762223"/>
    <w:rsid w:val="007652B8"/>
    <w:rsid w:val="00765540"/>
    <w:rsid w:val="00767DBC"/>
    <w:rsid w:val="007700A7"/>
    <w:rsid w:val="007752CF"/>
    <w:rsid w:val="00777FD8"/>
    <w:rsid w:val="00782C26"/>
    <w:rsid w:val="00783B70"/>
    <w:rsid w:val="00784488"/>
    <w:rsid w:val="00784E26"/>
    <w:rsid w:val="007857EE"/>
    <w:rsid w:val="00793170"/>
    <w:rsid w:val="007A1DA7"/>
    <w:rsid w:val="007B0F89"/>
    <w:rsid w:val="007B48C0"/>
    <w:rsid w:val="007D29B7"/>
    <w:rsid w:val="007D3E5C"/>
    <w:rsid w:val="007D56FE"/>
    <w:rsid w:val="007E07A5"/>
    <w:rsid w:val="007F1FDE"/>
    <w:rsid w:val="007F3FF5"/>
    <w:rsid w:val="007F5696"/>
    <w:rsid w:val="00814D71"/>
    <w:rsid w:val="00822F41"/>
    <w:rsid w:val="00823AB1"/>
    <w:rsid w:val="008405E7"/>
    <w:rsid w:val="00846B0F"/>
    <w:rsid w:val="0085127D"/>
    <w:rsid w:val="00851D82"/>
    <w:rsid w:val="0085481B"/>
    <w:rsid w:val="00855C49"/>
    <w:rsid w:val="00857223"/>
    <w:rsid w:val="00857A8A"/>
    <w:rsid w:val="0086123B"/>
    <w:rsid w:val="00862BDF"/>
    <w:rsid w:val="00863C70"/>
    <w:rsid w:val="008665EA"/>
    <w:rsid w:val="00867A56"/>
    <w:rsid w:val="00890D1B"/>
    <w:rsid w:val="0089420D"/>
    <w:rsid w:val="00895EBF"/>
    <w:rsid w:val="008A4BB9"/>
    <w:rsid w:val="008B40BF"/>
    <w:rsid w:val="008B45C6"/>
    <w:rsid w:val="008C2FF7"/>
    <w:rsid w:val="008C74ED"/>
    <w:rsid w:val="008D579B"/>
    <w:rsid w:val="008E1FBB"/>
    <w:rsid w:val="008E5B2B"/>
    <w:rsid w:val="008F40E6"/>
    <w:rsid w:val="008F48DC"/>
    <w:rsid w:val="009011A7"/>
    <w:rsid w:val="00903CD2"/>
    <w:rsid w:val="0090571A"/>
    <w:rsid w:val="00905F0C"/>
    <w:rsid w:val="009061A0"/>
    <w:rsid w:val="009073BB"/>
    <w:rsid w:val="00907633"/>
    <w:rsid w:val="0091071C"/>
    <w:rsid w:val="00911A01"/>
    <w:rsid w:val="00920C6F"/>
    <w:rsid w:val="00923287"/>
    <w:rsid w:val="009325FE"/>
    <w:rsid w:val="00933F77"/>
    <w:rsid w:val="009423F4"/>
    <w:rsid w:val="00951EEA"/>
    <w:rsid w:val="0096455C"/>
    <w:rsid w:val="00964A53"/>
    <w:rsid w:val="00966EA7"/>
    <w:rsid w:val="009804D5"/>
    <w:rsid w:val="00985918"/>
    <w:rsid w:val="00990B9A"/>
    <w:rsid w:val="00993BBF"/>
    <w:rsid w:val="009947D5"/>
    <w:rsid w:val="009A343A"/>
    <w:rsid w:val="009A72A3"/>
    <w:rsid w:val="009A75CB"/>
    <w:rsid w:val="009C7C10"/>
    <w:rsid w:val="009D3598"/>
    <w:rsid w:val="009D6CB1"/>
    <w:rsid w:val="009E268B"/>
    <w:rsid w:val="009E3D95"/>
    <w:rsid w:val="009E71B7"/>
    <w:rsid w:val="009F0D1B"/>
    <w:rsid w:val="00A00756"/>
    <w:rsid w:val="00A0453A"/>
    <w:rsid w:val="00A24318"/>
    <w:rsid w:val="00A25151"/>
    <w:rsid w:val="00A275AF"/>
    <w:rsid w:val="00A275F4"/>
    <w:rsid w:val="00A3667F"/>
    <w:rsid w:val="00A42597"/>
    <w:rsid w:val="00A432B8"/>
    <w:rsid w:val="00A51BEB"/>
    <w:rsid w:val="00A62F20"/>
    <w:rsid w:val="00A6571B"/>
    <w:rsid w:val="00A661D8"/>
    <w:rsid w:val="00A669E0"/>
    <w:rsid w:val="00A67FC2"/>
    <w:rsid w:val="00A72826"/>
    <w:rsid w:val="00A74511"/>
    <w:rsid w:val="00A811C9"/>
    <w:rsid w:val="00A91439"/>
    <w:rsid w:val="00A95A47"/>
    <w:rsid w:val="00A9616C"/>
    <w:rsid w:val="00A96F86"/>
    <w:rsid w:val="00AA012E"/>
    <w:rsid w:val="00AB0F52"/>
    <w:rsid w:val="00AB1760"/>
    <w:rsid w:val="00AC14FE"/>
    <w:rsid w:val="00AC2518"/>
    <w:rsid w:val="00AC30B5"/>
    <w:rsid w:val="00AC481C"/>
    <w:rsid w:val="00AC6AC4"/>
    <w:rsid w:val="00AC72FE"/>
    <w:rsid w:val="00AC7BDB"/>
    <w:rsid w:val="00AD0B4E"/>
    <w:rsid w:val="00AD335C"/>
    <w:rsid w:val="00AD342A"/>
    <w:rsid w:val="00AE5D06"/>
    <w:rsid w:val="00AF4506"/>
    <w:rsid w:val="00AF52E1"/>
    <w:rsid w:val="00AF70AB"/>
    <w:rsid w:val="00B00D35"/>
    <w:rsid w:val="00B02D99"/>
    <w:rsid w:val="00B030F6"/>
    <w:rsid w:val="00B16DD4"/>
    <w:rsid w:val="00B208F6"/>
    <w:rsid w:val="00B21EA2"/>
    <w:rsid w:val="00B2357A"/>
    <w:rsid w:val="00B24124"/>
    <w:rsid w:val="00B3391E"/>
    <w:rsid w:val="00B33BC8"/>
    <w:rsid w:val="00B33C69"/>
    <w:rsid w:val="00B357F8"/>
    <w:rsid w:val="00B50D0D"/>
    <w:rsid w:val="00B50FE9"/>
    <w:rsid w:val="00B51EB2"/>
    <w:rsid w:val="00B543CD"/>
    <w:rsid w:val="00B6258F"/>
    <w:rsid w:val="00B63611"/>
    <w:rsid w:val="00B65ED5"/>
    <w:rsid w:val="00B66DB2"/>
    <w:rsid w:val="00B67260"/>
    <w:rsid w:val="00B71ED9"/>
    <w:rsid w:val="00B73CE0"/>
    <w:rsid w:val="00B800AD"/>
    <w:rsid w:val="00B85A13"/>
    <w:rsid w:val="00B954F8"/>
    <w:rsid w:val="00BA0581"/>
    <w:rsid w:val="00BA2FEC"/>
    <w:rsid w:val="00BA3BEF"/>
    <w:rsid w:val="00BB1661"/>
    <w:rsid w:val="00BB25EC"/>
    <w:rsid w:val="00BB3181"/>
    <w:rsid w:val="00BB5668"/>
    <w:rsid w:val="00BB5D0C"/>
    <w:rsid w:val="00BB76DD"/>
    <w:rsid w:val="00BC3993"/>
    <w:rsid w:val="00BC7617"/>
    <w:rsid w:val="00BF34C0"/>
    <w:rsid w:val="00BF4842"/>
    <w:rsid w:val="00BF731E"/>
    <w:rsid w:val="00C00AE5"/>
    <w:rsid w:val="00C04446"/>
    <w:rsid w:val="00C14461"/>
    <w:rsid w:val="00C14BF3"/>
    <w:rsid w:val="00C153CD"/>
    <w:rsid w:val="00C20A89"/>
    <w:rsid w:val="00C2493A"/>
    <w:rsid w:val="00C3410E"/>
    <w:rsid w:val="00C3639F"/>
    <w:rsid w:val="00C374A3"/>
    <w:rsid w:val="00C37DFC"/>
    <w:rsid w:val="00C50474"/>
    <w:rsid w:val="00C51F6E"/>
    <w:rsid w:val="00C5234D"/>
    <w:rsid w:val="00C578A7"/>
    <w:rsid w:val="00C57F90"/>
    <w:rsid w:val="00C61984"/>
    <w:rsid w:val="00C634C6"/>
    <w:rsid w:val="00C63B30"/>
    <w:rsid w:val="00C668DE"/>
    <w:rsid w:val="00C67B6F"/>
    <w:rsid w:val="00C70A92"/>
    <w:rsid w:val="00C7104D"/>
    <w:rsid w:val="00C722B7"/>
    <w:rsid w:val="00C726AB"/>
    <w:rsid w:val="00C73304"/>
    <w:rsid w:val="00C84E99"/>
    <w:rsid w:val="00C86AC9"/>
    <w:rsid w:val="00C873F7"/>
    <w:rsid w:val="00C91018"/>
    <w:rsid w:val="00C93B1A"/>
    <w:rsid w:val="00C94D9A"/>
    <w:rsid w:val="00C952E1"/>
    <w:rsid w:val="00C95BF0"/>
    <w:rsid w:val="00C9757E"/>
    <w:rsid w:val="00CA4B3F"/>
    <w:rsid w:val="00CA4B8C"/>
    <w:rsid w:val="00CA6ED7"/>
    <w:rsid w:val="00CB5AE1"/>
    <w:rsid w:val="00CB6582"/>
    <w:rsid w:val="00CC24C0"/>
    <w:rsid w:val="00CD34C9"/>
    <w:rsid w:val="00CD75E5"/>
    <w:rsid w:val="00CF2F65"/>
    <w:rsid w:val="00CF4DE9"/>
    <w:rsid w:val="00D029AD"/>
    <w:rsid w:val="00D03837"/>
    <w:rsid w:val="00D04D4E"/>
    <w:rsid w:val="00D05673"/>
    <w:rsid w:val="00D12DBF"/>
    <w:rsid w:val="00D154EC"/>
    <w:rsid w:val="00D20324"/>
    <w:rsid w:val="00D2185B"/>
    <w:rsid w:val="00D21970"/>
    <w:rsid w:val="00D27642"/>
    <w:rsid w:val="00D3394D"/>
    <w:rsid w:val="00D37B54"/>
    <w:rsid w:val="00D4536A"/>
    <w:rsid w:val="00D47CAC"/>
    <w:rsid w:val="00D55E3F"/>
    <w:rsid w:val="00D61E23"/>
    <w:rsid w:val="00D65620"/>
    <w:rsid w:val="00D65790"/>
    <w:rsid w:val="00D73AC4"/>
    <w:rsid w:val="00D8530A"/>
    <w:rsid w:val="00D92E30"/>
    <w:rsid w:val="00D94872"/>
    <w:rsid w:val="00DA15D5"/>
    <w:rsid w:val="00DA1758"/>
    <w:rsid w:val="00DA19A9"/>
    <w:rsid w:val="00DA6FAB"/>
    <w:rsid w:val="00DA72FF"/>
    <w:rsid w:val="00DA7643"/>
    <w:rsid w:val="00DB37CA"/>
    <w:rsid w:val="00DB6FC5"/>
    <w:rsid w:val="00DC0D3F"/>
    <w:rsid w:val="00DC7E79"/>
    <w:rsid w:val="00DD073D"/>
    <w:rsid w:val="00DD0B64"/>
    <w:rsid w:val="00DD121C"/>
    <w:rsid w:val="00DD5378"/>
    <w:rsid w:val="00DD61F6"/>
    <w:rsid w:val="00DE0523"/>
    <w:rsid w:val="00DE32E7"/>
    <w:rsid w:val="00DE4A54"/>
    <w:rsid w:val="00DF5EC1"/>
    <w:rsid w:val="00DF6446"/>
    <w:rsid w:val="00E00DA2"/>
    <w:rsid w:val="00E05E8C"/>
    <w:rsid w:val="00E10AB4"/>
    <w:rsid w:val="00E14B9C"/>
    <w:rsid w:val="00E15FA1"/>
    <w:rsid w:val="00E20075"/>
    <w:rsid w:val="00E22E6C"/>
    <w:rsid w:val="00E24CBD"/>
    <w:rsid w:val="00E25DAE"/>
    <w:rsid w:val="00E30525"/>
    <w:rsid w:val="00E323D2"/>
    <w:rsid w:val="00E41AE9"/>
    <w:rsid w:val="00E42071"/>
    <w:rsid w:val="00E46E19"/>
    <w:rsid w:val="00E54F77"/>
    <w:rsid w:val="00E57AEF"/>
    <w:rsid w:val="00E60AD2"/>
    <w:rsid w:val="00E61333"/>
    <w:rsid w:val="00E646FB"/>
    <w:rsid w:val="00E66321"/>
    <w:rsid w:val="00E77849"/>
    <w:rsid w:val="00E912E7"/>
    <w:rsid w:val="00E927EF"/>
    <w:rsid w:val="00E96288"/>
    <w:rsid w:val="00E96868"/>
    <w:rsid w:val="00E96CA2"/>
    <w:rsid w:val="00EA3126"/>
    <w:rsid w:val="00EA4A95"/>
    <w:rsid w:val="00EA4C83"/>
    <w:rsid w:val="00EA603E"/>
    <w:rsid w:val="00EC25C5"/>
    <w:rsid w:val="00EC4C36"/>
    <w:rsid w:val="00EC523F"/>
    <w:rsid w:val="00EC78BF"/>
    <w:rsid w:val="00ED24A0"/>
    <w:rsid w:val="00ED389F"/>
    <w:rsid w:val="00EE1E5A"/>
    <w:rsid w:val="00EE2302"/>
    <w:rsid w:val="00EE4F52"/>
    <w:rsid w:val="00EE75D8"/>
    <w:rsid w:val="00EF6D86"/>
    <w:rsid w:val="00F01ABE"/>
    <w:rsid w:val="00F04797"/>
    <w:rsid w:val="00F07088"/>
    <w:rsid w:val="00F135D5"/>
    <w:rsid w:val="00F26E60"/>
    <w:rsid w:val="00F30896"/>
    <w:rsid w:val="00F33B93"/>
    <w:rsid w:val="00F57D0F"/>
    <w:rsid w:val="00F60F94"/>
    <w:rsid w:val="00F61230"/>
    <w:rsid w:val="00F67972"/>
    <w:rsid w:val="00F74FA1"/>
    <w:rsid w:val="00F77E3A"/>
    <w:rsid w:val="00F823CA"/>
    <w:rsid w:val="00F82DB1"/>
    <w:rsid w:val="00F84E60"/>
    <w:rsid w:val="00F957A1"/>
    <w:rsid w:val="00F97856"/>
    <w:rsid w:val="00FA3DF3"/>
    <w:rsid w:val="00FA6073"/>
    <w:rsid w:val="00FA66DE"/>
    <w:rsid w:val="00FB32BB"/>
    <w:rsid w:val="00FB5547"/>
    <w:rsid w:val="00FB77F3"/>
    <w:rsid w:val="00FC0C56"/>
    <w:rsid w:val="00FC25E2"/>
    <w:rsid w:val="00FC44F0"/>
    <w:rsid w:val="00FD1DE7"/>
    <w:rsid w:val="00FD333F"/>
    <w:rsid w:val="00FD75C0"/>
    <w:rsid w:val="00FD7F1A"/>
    <w:rsid w:val="00FE047B"/>
    <w:rsid w:val="00FE528C"/>
    <w:rsid w:val="00FE5919"/>
    <w:rsid w:val="00FE6B8F"/>
    <w:rsid w:val="00FE6D0D"/>
    <w:rsid w:val="00FF26D3"/>
    <w:rsid w:val="014545D4"/>
    <w:rsid w:val="01EE7C08"/>
    <w:rsid w:val="0201796D"/>
    <w:rsid w:val="024D0886"/>
    <w:rsid w:val="02565064"/>
    <w:rsid w:val="03D9779A"/>
    <w:rsid w:val="04EC2466"/>
    <w:rsid w:val="0C3E5484"/>
    <w:rsid w:val="0D617330"/>
    <w:rsid w:val="0D86333C"/>
    <w:rsid w:val="0FCB472E"/>
    <w:rsid w:val="1031041D"/>
    <w:rsid w:val="143D0E9E"/>
    <w:rsid w:val="1BC50865"/>
    <w:rsid w:val="1D0A393F"/>
    <w:rsid w:val="1FA52578"/>
    <w:rsid w:val="1FBA4A6D"/>
    <w:rsid w:val="211F1DE5"/>
    <w:rsid w:val="23880F5A"/>
    <w:rsid w:val="241D76A5"/>
    <w:rsid w:val="247C062D"/>
    <w:rsid w:val="26D07ABD"/>
    <w:rsid w:val="284B2685"/>
    <w:rsid w:val="28D5010F"/>
    <w:rsid w:val="2A6E126C"/>
    <w:rsid w:val="2BD01A9C"/>
    <w:rsid w:val="2BDF7F3D"/>
    <w:rsid w:val="2E027D63"/>
    <w:rsid w:val="31557D15"/>
    <w:rsid w:val="32FA3A2F"/>
    <w:rsid w:val="335E74FC"/>
    <w:rsid w:val="37F66761"/>
    <w:rsid w:val="39EC257B"/>
    <w:rsid w:val="3C891AFE"/>
    <w:rsid w:val="400E6FEF"/>
    <w:rsid w:val="415A1644"/>
    <w:rsid w:val="430F5A8B"/>
    <w:rsid w:val="4922188C"/>
    <w:rsid w:val="4B8B3186"/>
    <w:rsid w:val="4BA33252"/>
    <w:rsid w:val="4D6900F3"/>
    <w:rsid w:val="4DAC622A"/>
    <w:rsid w:val="4F9714A0"/>
    <w:rsid w:val="514B566F"/>
    <w:rsid w:val="53076624"/>
    <w:rsid w:val="5D1D6D54"/>
    <w:rsid w:val="5D6027EF"/>
    <w:rsid w:val="61D87CD0"/>
    <w:rsid w:val="645212E8"/>
    <w:rsid w:val="649E1424"/>
    <w:rsid w:val="656826E8"/>
    <w:rsid w:val="68843A17"/>
    <w:rsid w:val="6A920728"/>
    <w:rsid w:val="6B046820"/>
    <w:rsid w:val="6C4F02E5"/>
    <w:rsid w:val="6CE03594"/>
    <w:rsid w:val="6E7C5648"/>
    <w:rsid w:val="6F891E4A"/>
    <w:rsid w:val="725611F1"/>
    <w:rsid w:val="727073F5"/>
    <w:rsid w:val="75213D37"/>
    <w:rsid w:val="755F75DC"/>
    <w:rsid w:val="767F0D0E"/>
    <w:rsid w:val="76FB48C2"/>
    <w:rsid w:val="77DA2889"/>
    <w:rsid w:val="783E026A"/>
    <w:rsid w:val="79161BE0"/>
    <w:rsid w:val="793519B3"/>
    <w:rsid w:val="7A166292"/>
    <w:rsid w:val="7B066B31"/>
    <w:rsid w:val="7C5D3EBF"/>
    <w:rsid w:val="7DE276E0"/>
    <w:rsid w:val="7E1F7705"/>
    <w:rsid w:val="7EA03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Body Text 2" w:semiHidden="0" w:uiPriority="0"/>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Normal (Web)" w:semiHidden="0"/>
    <w:lsdException w:name="Normal Table" w:semiHidden="0" w:qFormat="1"/>
    <w:lsdException w:name="Balloon Text"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2B8"/>
    <w:rPr>
      <w:rFonts w:eastAsia="Times New Roman"/>
      <w:sz w:val="24"/>
      <w:szCs w:val="24"/>
      <w:lang w:val="ro-RO"/>
    </w:rPr>
  </w:style>
  <w:style w:type="paragraph" w:styleId="Heading1">
    <w:name w:val="heading 1"/>
    <w:basedOn w:val="Normal"/>
    <w:next w:val="Normal"/>
    <w:link w:val="Heading1Char"/>
    <w:qFormat/>
    <w:rsid w:val="00A432B8"/>
    <w:pPr>
      <w:keepNext/>
      <w:outlineLvl w:val="0"/>
    </w:pPr>
    <w:rPr>
      <w:b/>
      <w:bCs/>
    </w:rPr>
  </w:style>
  <w:style w:type="paragraph" w:styleId="Heading2">
    <w:name w:val="heading 2"/>
    <w:basedOn w:val="Normal"/>
    <w:next w:val="Normal"/>
    <w:link w:val="Heading2Char"/>
    <w:qFormat/>
    <w:rsid w:val="00A432B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32B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432B8"/>
    <w:pPr>
      <w:keepNext/>
      <w:spacing w:before="240" w:after="60"/>
      <w:outlineLvl w:val="3"/>
    </w:pPr>
    <w:rPr>
      <w:b/>
      <w:bCs/>
      <w:sz w:val="28"/>
      <w:szCs w:val="28"/>
    </w:rPr>
  </w:style>
  <w:style w:type="paragraph" w:styleId="Heading5">
    <w:name w:val="heading 5"/>
    <w:basedOn w:val="Normal"/>
    <w:next w:val="Normal"/>
    <w:link w:val="Heading5Char"/>
    <w:qFormat/>
    <w:rsid w:val="00A432B8"/>
    <w:pPr>
      <w:spacing w:before="240" w:after="60"/>
      <w:outlineLvl w:val="4"/>
    </w:pPr>
    <w:rPr>
      <w:b/>
      <w:bCs/>
      <w:i/>
      <w:iCs/>
      <w:sz w:val="26"/>
      <w:szCs w:val="26"/>
    </w:rPr>
  </w:style>
  <w:style w:type="paragraph" w:styleId="Heading6">
    <w:name w:val="heading 6"/>
    <w:basedOn w:val="Normal"/>
    <w:next w:val="Normal"/>
    <w:link w:val="Heading6Char"/>
    <w:qFormat/>
    <w:rsid w:val="00A432B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2B8"/>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A432B8"/>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A432B8"/>
    <w:rPr>
      <w:rFonts w:ascii="Arial" w:eastAsia="Times New Roman" w:hAnsi="Arial" w:cs="Arial"/>
      <w:b/>
      <w:bCs/>
      <w:sz w:val="26"/>
      <w:szCs w:val="26"/>
      <w:lang w:val="ro-RO"/>
    </w:rPr>
  </w:style>
  <w:style w:type="character" w:customStyle="1" w:styleId="Heading4Char">
    <w:name w:val="Heading 4 Char"/>
    <w:basedOn w:val="DefaultParagraphFont"/>
    <w:link w:val="Heading4"/>
    <w:rsid w:val="00A432B8"/>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A432B8"/>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A432B8"/>
    <w:rPr>
      <w:rFonts w:ascii="Times New Roman" w:eastAsia="Times New Roman" w:hAnsi="Times New Roman" w:cs="Times New Roman"/>
      <w:b/>
      <w:bCs/>
      <w:lang w:val="ro-RO"/>
    </w:rPr>
  </w:style>
  <w:style w:type="paragraph" w:styleId="BalloonText">
    <w:name w:val="Balloon Text"/>
    <w:basedOn w:val="Normal"/>
    <w:link w:val="BalloonTextChar"/>
    <w:semiHidden/>
    <w:rsid w:val="00A432B8"/>
    <w:rPr>
      <w:rFonts w:ascii="Tahoma" w:hAnsi="Tahoma" w:cs="Tahoma"/>
      <w:sz w:val="16"/>
      <w:szCs w:val="16"/>
    </w:rPr>
  </w:style>
  <w:style w:type="character" w:customStyle="1" w:styleId="BalloonTextChar">
    <w:name w:val="Balloon Text Char"/>
    <w:basedOn w:val="DefaultParagraphFont"/>
    <w:link w:val="BalloonText"/>
    <w:semiHidden/>
    <w:rsid w:val="00A432B8"/>
    <w:rPr>
      <w:rFonts w:ascii="Tahoma" w:eastAsia="Times New Roman" w:hAnsi="Tahoma" w:cs="Tahoma"/>
      <w:sz w:val="16"/>
      <w:szCs w:val="16"/>
      <w:lang w:val="ro-RO"/>
    </w:rPr>
  </w:style>
  <w:style w:type="paragraph" w:styleId="BodyText">
    <w:name w:val="Body Text"/>
    <w:basedOn w:val="Normal"/>
    <w:link w:val="BodyTextChar"/>
    <w:rsid w:val="00A432B8"/>
    <w:rPr>
      <w:b/>
      <w:bCs/>
    </w:rPr>
  </w:style>
  <w:style w:type="character" w:customStyle="1" w:styleId="BodyTextChar">
    <w:name w:val="Body Text Char"/>
    <w:basedOn w:val="DefaultParagraphFont"/>
    <w:link w:val="BodyText"/>
    <w:rsid w:val="00A432B8"/>
    <w:rPr>
      <w:rFonts w:ascii="Times New Roman" w:eastAsia="Times New Roman" w:hAnsi="Times New Roman" w:cs="Times New Roman"/>
      <w:b/>
      <w:bCs/>
      <w:sz w:val="24"/>
      <w:szCs w:val="24"/>
      <w:lang w:val="ro-RO"/>
    </w:rPr>
  </w:style>
  <w:style w:type="paragraph" w:styleId="BodyText2">
    <w:name w:val="Body Text 2"/>
    <w:basedOn w:val="Normal"/>
    <w:link w:val="BodyText2Char"/>
    <w:unhideWhenUsed/>
    <w:rsid w:val="00A432B8"/>
    <w:pPr>
      <w:spacing w:after="120" w:line="480" w:lineRule="auto"/>
    </w:pPr>
    <w:rPr>
      <w:lang w:val="en-US"/>
    </w:rPr>
  </w:style>
  <w:style w:type="character" w:customStyle="1" w:styleId="BodyText2Char">
    <w:name w:val="Body Text 2 Char"/>
    <w:basedOn w:val="DefaultParagraphFont"/>
    <w:link w:val="BodyText2"/>
    <w:semiHidden/>
    <w:rsid w:val="00A432B8"/>
    <w:rPr>
      <w:rFonts w:ascii="Times New Roman" w:eastAsia="Times New Roman" w:hAnsi="Times New Roman" w:cs="Times New Roman"/>
      <w:sz w:val="24"/>
      <w:szCs w:val="24"/>
    </w:rPr>
  </w:style>
  <w:style w:type="paragraph" w:styleId="BodyTextIndent2">
    <w:name w:val="Body Text Indent 2"/>
    <w:basedOn w:val="Normal"/>
    <w:link w:val="BodyTextIndent2Char"/>
    <w:rsid w:val="00A432B8"/>
    <w:pPr>
      <w:spacing w:after="120" w:line="480" w:lineRule="auto"/>
      <w:ind w:left="360"/>
    </w:pPr>
  </w:style>
  <w:style w:type="character" w:customStyle="1" w:styleId="BodyTextIndent2Char">
    <w:name w:val="Body Text Indent 2 Char"/>
    <w:basedOn w:val="DefaultParagraphFont"/>
    <w:link w:val="BodyTextIndent2"/>
    <w:rsid w:val="00A432B8"/>
    <w:rPr>
      <w:rFonts w:ascii="Times New Roman" w:eastAsia="Times New Roman" w:hAnsi="Times New Roman" w:cs="Times New Roman"/>
      <w:sz w:val="24"/>
      <w:szCs w:val="24"/>
      <w:lang w:val="ro-RO"/>
    </w:rPr>
  </w:style>
  <w:style w:type="paragraph" w:styleId="BodyTextIndent3">
    <w:name w:val="Body Text Indent 3"/>
    <w:basedOn w:val="Normal"/>
    <w:link w:val="BodyTextIndent3Char"/>
    <w:rsid w:val="00A432B8"/>
    <w:pPr>
      <w:spacing w:after="120"/>
      <w:ind w:left="283"/>
    </w:pPr>
    <w:rPr>
      <w:sz w:val="16"/>
      <w:szCs w:val="16"/>
      <w:lang w:val="en-US"/>
    </w:rPr>
  </w:style>
  <w:style w:type="character" w:customStyle="1" w:styleId="BodyTextIndent3Char">
    <w:name w:val="Body Text Indent 3 Char"/>
    <w:basedOn w:val="DefaultParagraphFont"/>
    <w:link w:val="BodyTextIndent3"/>
    <w:rsid w:val="00A432B8"/>
    <w:rPr>
      <w:rFonts w:ascii="Times New Roman" w:eastAsia="Times New Roman" w:hAnsi="Times New Roman" w:cs="Times New Roman"/>
      <w:sz w:val="16"/>
      <w:szCs w:val="16"/>
    </w:rPr>
  </w:style>
  <w:style w:type="paragraph" w:styleId="DocumentMap">
    <w:name w:val="Document Map"/>
    <w:basedOn w:val="Normal"/>
    <w:link w:val="DocumentMapChar"/>
    <w:semiHidden/>
    <w:rsid w:val="00A432B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432B8"/>
    <w:rPr>
      <w:rFonts w:ascii="Tahoma" w:eastAsia="Times New Roman" w:hAnsi="Tahoma" w:cs="Tahoma"/>
      <w:sz w:val="20"/>
      <w:szCs w:val="20"/>
      <w:shd w:val="clear" w:color="auto" w:fill="000080"/>
      <w:lang w:val="ro-RO"/>
    </w:rPr>
  </w:style>
  <w:style w:type="paragraph" w:styleId="Footer">
    <w:name w:val="footer"/>
    <w:basedOn w:val="Normal"/>
    <w:link w:val="FooterChar"/>
    <w:rsid w:val="00A432B8"/>
    <w:pPr>
      <w:tabs>
        <w:tab w:val="center" w:pos="4320"/>
        <w:tab w:val="right" w:pos="8640"/>
      </w:tabs>
    </w:pPr>
  </w:style>
  <w:style w:type="character" w:customStyle="1" w:styleId="FooterChar">
    <w:name w:val="Footer Char"/>
    <w:basedOn w:val="DefaultParagraphFont"/>
    <w:link w:val="Footer"/>
    <w:rsid w:val="00A432B8"/>
    <w:rPr>
      <w:rFonts w:ascii="Times New Roman" w:eastAsia="Times New Roman" w:hAnsi="Times New Roman" w:cs="Times New Roman"/>
      <w:sz w:val="24"/>
      <w:szCs w:val="24"/>
      <w:lang w:val="ro-RO"/>
    </w:rPr>
  </w:style>
  <w:style w:type="paragraph" w:styleId="Header">
    <w:name w:val="header"/>
    <w:basedOn w:val="Normal"/>
    <w:link w:val="HeaderChar"/>
    <w:rsid w:val="00A432B8"/>
    <w:pPr>
      <w:tabs>
        <w:tab w:val="center" w:pos="4320"/>
        <w:tab w:val="right" w:pos="8640"/>
      </w:tabs>
    </w:pPr>
  </w:style>
  <w:style w:type="character" w:customStyle="1" w:styleId="HeaderChar">
    <w:name w:val="Header Char"/>
    <w:basedOn w:val="DefaultParagraphFont"/>
    <w:link w:val="Header"/>
    <w:rsid w:val="00A432B8"/>
    <w:rPr>
      <w:rFonts w:ascii="Times New Roman" w:eastAsia="Times New Roman" w:hAnsi="Times New Roman" w:cs="Times New Roman"/>
      <w:sz w:val="24"/>
      <w:szCs w:val="24"/>
      <w:lang w:val="ro-RO"/>
    </w:rPr>
  </w:style>
  <w:style w:type="character" w:styleId="Hyperlink">
    <w:name w:val="Hyperlink"/>
    <w:basedOn w:val="DefaultParagraphFont"/>
    <w:rsid w:val="00A432B8"/>
    <w:rPr>
      <w:color w:val="0000FF"/>
      <w:u w:val="single"/>
    </w:rPr>
  </w:style>
  <w:style w:type="paragraph" w:styleId="NormalWeb">
    <w:name w:val="Normal (Web)"/>
    <w:basedOn w:val="Normal"/>
    <w:uiPriority w:val="99"/>
    <w:unhideWhenUsed/>
    <w:rsid w:val="00A432B8"/>
    <w:pPr>
      <w:spacing w:before="100" w:beforeAutospacing="1" w:after="100" w:afterAutospacing="1"/>
    </w:pPr>
    <w:rPr>
      <w:lang w:eastAsia="ro-RO"/>
    </w:rPr>
  </w:style>
  <w:style w:type="character" w:styleId="PageNumber">
    <w:name w:val="page number"/>
    <w:basedOn w:val="DefaultParagraphFont"/>
    <w:rsid w:val="00A432B8"/>
  </w:style>
  <w:style w:type="character" w:styleId="Strong">
    <w:name w:val="Strong"/>
    <w:basedOn w:val="DefaultParagraphFont"/>
    <w:uiPriority w:val="22"/>
    <w:qFormat/>
    <w:rsid w:val="00A432B8"/>
    <w:rPr>
      <w:b/>
      <w:bCs/>
    </w:rPr>
  </w:style>
  <w:style w:type="table" w:styleId="TableGrid">
    <w:name w:val="Table Grid"/>
    <w:basedOn w:val="TableNormal"/>
    <w:rsid w:val="00A432B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A432B8"/>
    <w:pPr>
      <w:overflowPunct w:val="0"/>
      <w:autoSpaceDE w:val="0"/>
      <w:autoSpaceDN w:val="0"/>
      <w:adjustRightInd w:val="0"/>
      <w:textAlignment w:val="baseline"/>
    </w:pPr>
    <w:rPr>
      <w:szCs w:val="20"/>
    </w:rPr>
  </w:style>
  <w:style w:type="paragraph" w:customStyle="1" w:styleId="CharCharCharCharCharChar">
    <w:name w:val="Char Char Char Char Char Char"/>
    <w:basedOn w:val="Normal"/>
    <w:rsid w:val="00A432B8"/>
    <w:pPr>
      <w:spacing w:after="160" w:line="240" w:lineRule="exact"/>
    </w:pPr>
    <w:rPr>
      <w:rFonts w:ascii="Tahoma" w:hAnsi="Tahoma"/>
      <w:sz w:val="20"/>
      <w:szCs w:val="20"/>
      <w:lang w:val="en-US"/>
    </w:rPr>
  </w:style>
  <w:style w:type="paragraph" w:customStyle="1" w:styleId="Char1">
    <w:name w:val="Char1"/>
    <w:basedOn w:val="Normal"/>
    <w:rsid w:val="00A432B8"/>
    <w:pPr>
      <w:spacing w:after="160" w:line="240" w:lineRule="exact"/>
    </w:pPr>
    <w:rPr>
      <w:rFonts w:ascii="Tahoma" w:hAnsi="Tahoma"/>
      <w:sz w:val="20"/>
      <w:szCs w:val="20"/>
      <w:lang w:val="en-US"/>
    </w:rPr>
  </w:style>
  <w:style w:type="character" w:customStyle="1" w:styleId="sp1">
    <w:name w:val="sp1"/>
    <w:basedOn w:val="DefaultParagraphFont"/>
    <w:rsid w:val="00A432B8"/>
    <w:rPr>
      <w:b/>
      <w:bCs/>
      <w:color w:val="8F0000"/>
    </w:rPr>
  </w:style>
  <w:style w:type="character" w:customStyle="1" w:styleId="tsp1">
    <w:name w:val="tsp1"/>
    <w:basedOn w:val="DefaultParagraphFont"/>
    <w:rsid w:val="00A432B8"/>
  </w:style>
  <w:style w:type="character" w:customStyle="1" w:styleId="do1">
    <w:name w:val="do1"/>
    <w:basedOn w:val="DefaultParagraphFont"/>
    <w:rsid w:val="00A432B8"/>
    <w:rPr>
      <w:b/>
      <w:bCs/>
      <w:sz w:val="26"/>
      <w:szCs w:val="26"/>
    </w:rPr>
  </w:style>
  <w:style w:type="paragraph" w:customStyle="1" w:styleId="DefaultText2">
    <w:name w:val="Default Text:2"/>
    <w:basedOn w:val="Normal"/>
    <w:rsid w:val="00A432B8"/>
    <w:rPr>
      <w:szCs w:val="20"/>
      <w:lang w:val="en-US"/>
    </w:rPr>
  </w:style>
  <w:style w:type="paragraph" w:customStyle="1" w:styleId="DefaultText1">
    <w:name w:val="Default Text:1"/>
    <w:basedOn w:val="Normal"/>
    <w:link w:val="DefaultText1Char"/>
    <w:rsid w:val="00A432B8"/>
    <w:rPr>
      <w:szCs w:val="20"/>
      <w:lang w:val="en-US"/>
    </w:rPr>
  </w:style>
  <w:style w:type="character" w:customStyle="1" w:styleId="DefaultText1Char">
    <w:name w:val="Default Text:1 Char"/>
    <w:link w:val="DefaultText1"/>
    <w:rsid w:val="00A432B8"/>
    <w:rPr>
      <w:rFonts w:ascii="Times New Roman" w:eastAsia="Times New Roman" w:hAnsi="Times New Roman" w:cs="Times New Roman"/>
      <w:sz w:val="24"/>
      <w:szCs w:val="20"/>
      <w:lang w:val="en-US" w:eastAsia="en-US"/>
    </w:rPr>
  </w:style>
  <w:style w:type="paragraph" w:customStyle="1" w:styleId="CharCharCharCharCharCharCharCharCharChar">
    <w:name w:val="Char Char Char Char Char Char Char Char Char Char"/>
    <w:basedOn w:val="Normal"/>
    <w:rsid w:val="00A432B8"/>
    <w:pPr>
      <w:spacing w:after="160" w:line="240" w:lineRule="exact"/>
    </w:pPr>
    <w:rPr>
      <w:rFonts w:ascii="Tahoma" w:hAnsi="Tahoma"/>
      <w:sz w:val="20"/>
      <w:szCs w:val="20"/>
      <w:lang w:val="en-US"/>
    </w:rPr>
  </w:style>
  <w:style w:type="paragraph" w:customStyle="1" w:styleId="CharCharCharCharCharChar1">
    <w:name w:val="Char Char Char Char Char Char1"/>
    <w:basedOn w:val="Normal"/>
    <w:rsid w:val="00A432B8"/>
    <w:pPr>
      <w:spacing w:after="160" w:line="240" w:lineRule="exact"/>
    </w:pPr>
    <w:rPr>
      <w:rFonts w:ascii="Tahoma" w:hAnsi="Tahoma" w:cs="Tahoma"/>
      <w:sz w:val="20"/>
      <w:szCs w:val="20"/>
      <w:lang w:val="en-US"/>
    </w:rPr>
  </w:style>
  <w:style w:type="character" w:customStyle="1" w:styleId="yshortcuts">
    <w:name w:val="yshortcuts"/>
    <w:basedOn w:val="DefaultParagraphFont"/>
    <w:rsid w:val="00A432B8"/>
  </w:style>
  <w:style w:type="paragraph" w:customStyle="1" w:styleId="Char">
    <w:name w:val="Char"/>
    <w:basedOn w:val="Normal"/>
    <w:rsid w:val="00A432B8"/>
    <w:pPr>
      <w:spacing w:after="160" w:line="240" w:lineRule="exact"/>
    </w:pPr>
    <w:rPr>
      <w:rFonts w:ascii="Tahoma" w:hAnsi="Tahoma"/>
      <w:sz w:val="20"/>
      <w:szCs w:val="20"/>
      <w:lang w:val="en-US"/>
    </w:rPr>
  </w:style>
  <w:style w:type="character" w:customStyle="1" w:styleId="apple-style-span">
    <w:name w:val="apple-style-span"/>
    <w:basedOn w:val="DefaultParagraphFont"/>
    <w:rsid w:val="00A432B8"/>
  </w:style>
  <w:style w:type="character" w:customStyle="1" w:styleId="apple-converted-space">
    <w:name w:val="apple-converted-space"/>
    <w:basedOn w:val="DefaultParagraphFont"/>
    <w:rsid w:val="00A432B8"/>
  </w:style>
  <w:style w:type="paragraph" w:styleId="ListParagraph">
    <w:name w:val="List Paragraph"/>
    <w:basedOn w:val="Normal"/>
    <w:uiPriority w:val="34"/>
    <w:qFormat/>
    <w:rsid w:val="00A432B8"/>
    <w:pPr>
      <w:spacing w:after="200" w:line="276" w:lineRule="auto"/>
      <w:ind w:left="720"/>
      <w:contextualSpacing/>
    </w:pPr>
    <w:rPr>
      <w:rFonts w:ascii="Calibri" w:eastAsia="Calibri" w:hAnsi="Calibri"/>
      <w:sz w:val="22"/>
      <w:szCs w:val="22"/>
    </w:rPr>
  </w:style>
  <w:style w:type="character" w:customStyle="1" w:styleId="saln">
    <w:name w:val="s_aln"/>
    <w:rsid w:val="00A432B8"/>
  </w:style>
  <w:style w:type="character" w:customStyle="1" w:styleId="salnbdy">
    <w:name w:val="s_aln_bdy"/>
    <w:rsid w:val="00A432B8"/>
  </w:style>
  <w:style w:type="character" w:customStyle="1" w:styleId="slit">
    <w:name w:val="s_lit"/>
    <w:rsid w:val="00A432B8"/>
  </w:style>
  <w:style w:type="character" w:customStyle="1" w:styleId="slitttl">
    <w:name w:val="s_lit_ttl"/>
    <w:rsid w:val="00A432B8"/>
  </w:style>
  <w:style w:type="character" w:customStyle="1" w:styleId="slitbdy">
    <w:name w:val="s_lit_bdy"/>
    <w:rsid w:val="00A432B8"/>
  </w:style>
  <w:style w:type="character" w:customStyle="1" w:styleId="spar">
    <w:name w:val="s_par"/>
    <w:basedOn w:val="DefaultParagraphFont"/>
    <w:rsid w:val="00A432B8"/>
  </w:style>
  <w:style w:type="character" w:customStyle="1" w:styleId="sden">
    <w:name w:val="s_den"/>
    <w:basedOn w:val="DefaultParagraphFont"/>
    <w:rsid w:val="00A432B8"/>
  </w:style>
  <w:style w:type="character" w:customStyle="1" w:styleId="shdr">
    <w:name w:val="s_hdr"/>
    <w:basedOn w:val="DefaultParagraphFont"/>
    <w:rsid w:val="00A432B8"/>
  </w:style>
  <w:style w:type="paragraph" w:customStyle="1" w:styleId="ListParagraph2">
    <w:name w:val="List Paragraph2"/>
    <w:basedOn w:val="Normal"/>
    <w:rsid w:val="00A432B8"/>
    <w:pPr>
      <w:spacing w:after="160" w:line="254" w:lineRule="auto"/>
      <w:ind w:left="720"/>
    </w:pPr>
    <w:rPr>
      <w:rFonts w:ascii="Calibri" w:eastAsia="Calibri" w:hAnsi="Calibri"/>
      <w:kern w:val="1"/>
      <w:sz w:val="22"/>
      <w:szCs w:val="22"/>
      <w:lang w:eastAsia="ar-SA"/>
    </w:rPr>
  </w:style>
  <w:style w:type="paragraph" w:customStyle="1" w:styleId="Default">
    <w:name w:val="Default"/>
    <w:rsid w:val="00A432B8"/>
    <w:pPr>
      <w:autoSpaceDE w:val="0"/>
      <w:autoSpaceDN w:val="0"/>
      <w:adjustRightInd w:val="0"/>
    </w:pPr>
    <w:rPr>
      <w:rFonts w:eastAsia="Times New Roman"/>
      <w:color w:val="000000"/>
      <w:sz w:val="24"/>
      <w:szCs w:val="24"/>
      <w:lang w:val="ro-RO" w:eastAsia="ro-RO"/>
    </w:rPr>
  </w:style>
  <w:style w:type="character" w:customStyle="1" w:styleId="pt">
    <w:name w:val="pt"/>
    <w:basedOn w:val="DefaultParagraphFont"/>
    <w:rsid w:val="00B33C69"/>
  </w:style>
  <w:style w:type="character" w:customStyle="1" w:styleId="tpt">
    <w:name w:val="tpt"/>
    <w:basedOn w:val="DefaultParagraphFont"/>
    <w:rsid w:val="00B33C69"/>
  </w:style>
  <w:style w:type="character" w:customStyle="1" w:styleId="tpa">
    <w:name w:val="tpa"/>
    <w:basedOn w:val="DefaultParagraphFont"/>
    <w:rsid w:val="00B33C69"/>
  </w:style>
  <w:style w:type="character" w:styleId="SubtleEmphasis">
    <w:name w:val="Subtle Emphasis"/>
    <w:basedOn w:val="DefaultParagraphFont"/>
    <w:uiPriority w:val="19"/>
    <w:qFormat/>
    <w:rsid w:val="003F78B6"/>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722287187">
      <w:bodyDiv w:val="1"/>
      <w:marLeft w:val="0"/>
      <w:marRight w:val="0"/>
      <w:marTop w:val="0"/>
      <w:marBottom w:val="0"/>
      <w:divBdr>
        <w:top w:val="none" w:sz="0" w:space="0" w:color="auto"/>
        <w:left w:val="none" w:sz="0" w:space="0" w:color="auto"/>
        <w:bottom w:val="none" w:sz="0" w:space="0" w:color="auto"/>
        <w:right w:val="none" w:sz="0" w:space="0" w:color="auto"/>
      </w:divBdr>
    </w:div>
    <w:div w:id="1580284405">
      <w:bodyDiv w:val="1"/>
      <w:marLeft w:val="0"/>
      <w:marRight w:val="0"/>
      <w:marTop w:val="0"/>
      <w:marBottom w:val="0"/>
      <w:divBdr>
        <w:top w:val="none" w:sz="0" w:space="0" w:color="auto"/>
        <w:left w:val="none" w:sz="0" w:space="0" w:color="auto"/>
        <w:bottom w:val="none" w:sz="0" w:space="0" w:color="auto"/>
        <w:right w:val="none" w:sz="0" w:space="0" w:color="auto"/>
      </w:divBdr>
      <w:divsChild>
        <w:div w:id="2132631189">
          <w:marLeft w:val="0"/>
          <w:marRight w:val="0"/>
          <w:marTop w:val="0"/>
          <w:marBottom w:val="0"/>
          <w:divBdr>
            <w:top w:val="dashed" w:sz="2" w:space="0" w:color="FFFFFF"/>
            <w:left w:val="dashed" w:sz="2" w:space="0" w:color="FFFFFF"/>
            <w:bottom w:val="dashed" w:sz="2" w:space="0" w:color="FFFFFF"/>
            <w:right w:val="dashed" w:sz="2" w:space="0" w:color="FFFFFF"/>
          </w:divBdr>
        </w:div>
        <w:div w:id="819004738">
          <w:marLeft w:val="0"/>
          <w:marRight w:val="0"/>
          <w:marTop w:val="0"/>
          <w:marBottom w:val="0"/>
          <w:divBdr>
            <w:top w:val="dashed" w:sz="2" w:space="0" w:color="FFFFFF"/>
            <w:left w:val="dashed" w:sz="2" w:space="0" w:color="FFFFFF"/>
            <w:bottom w:val="dashed" w:sz="2" w:space="0" w:color="FFFFFF"/>
            <w:right w:val="dashed" w:sz="2" w:space="0" w:color="FFFFFF"/>
          </w:divBdr>
        </w:div>
        <w:div w:id="175079365">
          <w:marLeft w:val="0"/>
          <w:marRight w:val="0"/>
          <w:marTop w:val="0"/>
          <w:marBottom w:val="0"/>
          <w:divBdr>
            <w:top w:val="dashed" w:sz="2" w:space="0" w:color="FFFFFF"/>
            <w:left w:val="dashed" w:sz="2" w:space="0" w:color="FFFFFF"/>
            <w:bottom w:val="dashed" w:sz="2" w:space="0" w:color="FFFFFF"/>
            <w:right w:val="dashed" w:sz="2" w:space="0" w:color="FFFFFF"/>
          </w:divBdr>
          <w:divsChild>
            <w:div w:id="94603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018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018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0183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55329"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egislatie.just.ro/Public/DetaliiDocumentAfis/20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3B02-90F4-4BBC-B14B-F912CF69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5548</TotalTime>
  <Pages>7</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RUNOS01</cp:lastModifiedBy>
  <cp:revision>9</cp:revision>
  <cp:lastPrinted>2024-06-18T12:02:00Z</cp:lastPrinted>
  <dcterms:created xsi:type="dcterms:W3CDTF">2024-06-10T12:53:00Z</dcterms:created>
  <dcterms:modified xsi:type="dcterms:W3CDTF">2024-06-18T12:04:00Z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3D7301C1D032416D989E415805E4BD5A_13</vt:lpwstr>
  </property>
</Properties>
</file>