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94" w:rsidRPr="002A4A94" w:rsidRDefault="002A4A94" w:rsidP="002A4A94">
      <w:pPr>
        <w:tabs>
          <w:tab w:val="left" w:pos="851"/>
        </w:tabs>
        <w:ind w:right="-364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A4A94" w:rsidRPr="002A4A94" w:rsidRDefault="002A4A94" w:rsidP="007C5B64">
      <w:pPr>
        <w:tabs>
          <w:tab w:val="left" w:pos="851"/>
        </w:tabs>
        <w:ind w:right="-364"/>
        <w:jc w:val="right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 </w:t>
      </w:r>
      <w:r w:rsidRPr="009E54DE">
        <w:rPr>
          <w:rFonts w:ascii="Arial" w:hAnsi="Arial" w:cs="Arial"/>
          <w:b/>
          <w:sz w:val="24"/>
          <w:szCs w:val="24"/>
        </w:rPr>
        <w:t xml:space="preserve">Anexa nr. 2 la Anunțul de concurs </w:t>
      </w:r>
      <w:r w:rsidR="00887073">
        <w:rPr>
          <w:rFonts w:ascii="Arial" w:hAnsi="Arial" w:cs="Arial"/>
          <w:b/>
          <w:sz w:val="24"/>
          <w:szCs w:val="24"/>
        </w:rPr>
        <w:t xml:space="preserve">nr. </w:t>
      </w:r>
      <w:r w:rsidR="002C58EB">
        <w:rPr>
          <w:rFonts w:ascii="Arial" w:hAnsi="Arial" w:cs="Arial"/>
          <w:b/>
          <w:sz w:val="24"/>
          <w:szCs w:val="24"/>
        </w:rPr>
        <w:t>28459</w:t>
      </w:r>
      <w:r w:rsidR="0099402D">
        <w:rPr>
          <w:rFonts w:ascii="Arial" w:hAnsi="Arial" w:cs="Arial"/>
          <w:b/>
          <w:noProof/>
          <w:sz w:val="24"/>
          <w:szCs w:val="24"/>
        </w:rPr>
        <w:t>/SPMAG/</w:t>
      </w:r>
      <w:r w:rsidR="002C58EB">
        <w:rPr>
          <w:rFonts w:ascii="Arial" w:hAnsi="Arial" w:cs="Arial"/>
          <w:b/>
          <w:noProof/>
          <w:sz w:val="24"/>
          <w:szCs w:val="24"/>
        </w:rPr>
        <w:t>05</w:t>
      </w:r>
      <w:bookmarkStart w:id="0" w:name="_GoBack"/>
      <w:bookmarkEnd w:id="0"/>
      <w:r w:rsidR="0099402D">
        <w:rPr>
          <w:rFonts w:ascii="Arial" w:hAnsi="Arial" w:cs="Arial"/>
          <w:b/>
          <w:noProof/>
          <w:sz w:val="24"/>
          <w:szCs w:val="24"/>
        </w:rPr>
        <w:t>.06</w:t>
      </w:r>
      <w:r w:rsidR="00887073">
        <w:rPr>
          <w:rFonts w:ascii="Arial" w:hAnsi="Arial" w:cs="Arial"/>
          <w:b/>
          <w:noProof/>
          <w:sz w:val="24"/>
          <w:szCs w:val="24"/>
        </w:rPr>
        <w:t>.202</w:t>
      </w:r>
      <w:r w:rsidR="0099402D">
        <w:rPr>
          <w:rFonts w:ascii="Arial" w:hAnsi="Arial" w:cs="Arial"/>
          <w:b/>
          <w:noProof/>
          <w:sz w:val="24"/>
          <w:szCs w:val="24"/>
        </w:rPr>
        <w:t>4</w:t>
      </w:r>
    </w:p>
    <w:p w:rsidR="002A4A94" w:rsidRPr="002A4A94" w:rsidRDefault="002A4A94" w:rsidP="002A4A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 xml:space="preserve">BIBLIOGRAFIA ȘI TEMATICA 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I. PROBA SCRIS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II - III. DOUA PROBE CLINICE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IV. PROBA PRACTIC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4A94" w:rsidRPr="002A4A94" w:rsidRDefault="002A4A94" w:rsidP="002A4A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4A94" w:rsidRPr="002A4A94" w:rsidRDefault="002A4A94" w:rsidP="00DC4C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TEMATICA</w:t>
      </w:r>
    </w:p>
    <w:p w:rsidR="002A4A94" w:rsidRPr="002A4A94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2A4A94">
        <w:rPr>
          <w:rFonts w:ascii="Arial" w:hAnsi="Arial" w:cs="Arial"/>
          <w:b/>
          <w:sz w:val="24"/>
          <w:szCs w:val="24"/>
        </w:rPr>
        <w:t>I. PROBA SCRIS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Concep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 clinico-nosografic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psihiatria contemporan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 Clasificarea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rilor mintale (ICD-10-WHO, DSM-IV-APA). Criterii de validitate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credibilitate a diagnosticului psihiatric.(9,13,17,23,24,25,26,28,29)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Normalitate, anormalitate, s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n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tate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boal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.(8,11,17,19,27,28)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3. Bazele biologice ale psihiatriei. Genetica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psihiatria.(9,17,19)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4. Bazele biologice ale psihiatriei (6,9,17)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neurotransmi</w:t>
      </w:r>
      <w:r w:rsidR="00D40344">
        <w:rPr>
          <w:rFonts w:ascii="Arial" w:hAnsi="Arial" w:cs="Arial"/>
          <w:sz w:val="24"/>
          <w:szCs w:val="24"/>
        </w:rPr>
        <w:t>ță</w:t>
      </w:r>
      <w:r w:rsidRPr="002A4A94">
        <w:rPr>
          <w:rFonts w:ascii="Arial" w:hAnsi="Arial" w:cs="Arial"/>
          <w:sz w:val="24"/>
          <w:szCs w:val="24"/>
        </w:rPr>
        <w:t>torii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neuroanatomie func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ional</w:t>
      </w:r>
      <w:r w:rsidR="00D40344">
        <w:rPr>
          <w:rFonts w:ascii="Arial" w:hAnsi="Arial" w:cs="Arial"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5. Doctrine psihopatologice: psihanaliza, cognitivismul, comport</w:t>
      </w:r>
      <w:r w:rsidR="00D40344">
        <w:rPr>
          <w:rFonts w:ascii="Arial" w:hAnsi="Arial" w:cs="Arial"/>
          <w:sz w:val="24"/>
          <w:szCs w:val="24"/>
        </w:rPr>
        <w:t xml:space="preserve">amentalismul (behaviourism-ul), </w:t>
      </w:r>
      <w:r w:rsidRPr="002A4A94">
        <w:rPr>
          <w:rFonts w:ascii="Arial" w:hAnsi="Arial" w:cs="Arial"/>
          <w:sz w:val="24"/>
          <w:szCs w:val="24"/>
        </w:rPr>
        <w:t>configura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ionismul (gestalt-ismul), psihopatologia dezvolt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rii, organodinamismul, etc.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(5,8,9,17)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6. Aspecte sociologice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psihiatrie: dinamica microgrupului familial, re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eaua de suport social, conceptul de "normalizare"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"proiect de via</w:t>
      </w:r>
      <w:r w:rsidR="00D40344">
        <w:rPr>
          <w:rFonts w:ascii="Arial" w:hAnsi="Arial" w:cs="Arial"/>
          <w:sz w:val="24"/>
          <w:szCs w:val="24"/>
        </w:rPr>
        <w:t>ță</w:t>
      </w:r>
      <w:r w:rsidRPr="002A4A94">
        <w:rPr>
          <w:rFonts w:ascii="Arial" w:hAnsi="Arial" w:cs="Arial"/>
          <w:sz w:val="24"/>
          <w:szCs w:val="24"/>
        </w:rPr>
        <w:t xml:space="preserve">", "etichetarea" sociala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psihiatrie, disabilit</w:t>
      </w:r>
      <w:r w:rsidR="00D40344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ile sociale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destatuarea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psihiatrie.(4,9,12,18)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Epidemiologia psihiatric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Etiopatogeneza general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tipurile de patogenez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. Vulnerabilitatea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factorii de risc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(factorii de "teren").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(9,11,12,17)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>9. Influen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 psiho-sociale stresante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etiopatogenia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rilor psi</w:t>
      </w:r>
      <w:r w:rsidR="00D40344">
        <w:rPr>
          <w:rFonts w:ascii="Arial" w:hAnsi="Arial" w:cs="Arial"/>
          <w:sz w:val="24"/>
          <w:szCs w:val="24"/>
        </w:rPr>
        <w:t xml:space="preserve">hice (psihogeneza/sociogeneza). </w:t>
      </w:r>
      <w:r w:rsidRPr="002A4A94">
        <w:rPr>
          <w:rFonts w:ascii="Arial" w:hAnsi="Arial" w:cs="Arial"/>
          <w:sz w:val="24"/>
          <w:szCs w:val="24"/>
        </w:rPr>
        <w:t>Conceptul de endogenez</w:t>
      </w:r>
      <w:r w:rsidR="00D40344">
        <w:rPr>
          <w:rFonts w:ascii="Arial" w:hAnsi="Arial" w:cs="Arial"/>
          <w:sz w:val="24"/>
          <w:szCs w:val="24"/>
        </w:rPr>
        <w:t xml:space="preserve">ă </w:t>
      </w:r>
      <w:r w:rsidR="00A04162">
        <w:rPr>
          <w:rFonts w:ascii="Arial" w:hAnsi="Arial" w:cs="Arial"/>
          <w:sz w:val="24"/>
          <w:szCs w:val="24"/>
        </w:rPr>
        <w:t>ș</w:t>
      </w:r>
      <w:r w:rsidR="00D40344">
        <w:rPr>
          <w:rFonts w:ascii="Arial" w:hAnsi="Arial" w:cs="Arial"/>
          <w:sz w:val="24"/>
          <w:szCs w:val="24"/>
        </w:rPr>
        <w:t>i somatogeneză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(11,12,17)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Semiologie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simptome psihopatologice const</w:t>
      </w:r>
      <w:r w:rsidR="00D40344">
        <w:rPr>
          <w:rFonts w:ascii="Arial" w:hAnsi="Arial" w:cs="Arial"/>
          <w:sz w:val="24"/>
          <w:szCs w:val="24"/>
        </w:rPr>
        <w:t>â</w:t>
      </w:r>
      <w:r w:rsidR="00A04162">
        <w:rPr>
          <w:rFonts w:ascii="Arial" w:hAnsi="Arial" w:cs="Arial"/>
          <w:sz w:val="24"/>
          <w:szCs w:val="24"/>
        </w:rPr>
        <w:t>nd î</w:t>
      </w:r>
      <w:r w:rsidRPr="002A4A94">
        <w:rPr>
          <w:rFonts w:ascii="Arial" w:hAnsi="Arial" w:cs="Arial"/>
          <w:sz w:val="24"/>
          <w:szCs w:val="24"/>
        </w:rPr>
        <w:t>n tulburarea diverselor func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 psihice: aten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(prosexie), percep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memorie (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reprezentare), imagina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g</w:t>
      </w:r>
      <w:r w:rsidR="00D40344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ndire, dimensiunea pulsional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afectiv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a psihismului, motiva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ie, ac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iune voluntar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, limbaj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comunicare, expresivitate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dimensiunea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spiritual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a psihismului (</w:t>
      </w:r>
      <w:r w:rsidR="00D40344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special con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tiin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a moral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). (1,2,5,15,17)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11. Semiologie psihiatric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sindroame psihopatologice: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ale con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tien</w:t>
      </w:r>
      <w:r w:rsidR="00D40344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ei (vigilit</w:t>
      </w:r>
      <w:r w:rsidR="00D40344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ii, "delirium"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ale somnului cu vise, etc.), sindrom (s.) anxios, s. fobic, s. obsesiv </w:t>
      </w:r>
      <w:r w:rsidR="00D40344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compulsiv, s. depresiv, s.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maniacal, s. delirant, s. halucinator, s. de depersonalizare, s. de transparenta-influenta psihica, s.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dezorganizant ideoverbal (tulbur</w:t>
      </w:r>
      <w:r w:rsidR="00D40344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formale ale cursului g</w:t>
      </w:r>
      <w:r w:rsidR="00D40344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ndirii, ale semanticii vorbirii), s. deficitar</w:t>
      </w:r>
      <w:r w:rsidR="00D40344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catatonic, s. amnestic organic, s. demen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ial, s. retardare mintala (oligofrenie). (1,2,5,15,17)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Nota: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domeniul psihopatologiei descriptive sunt recomandate instrumentele OMS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europene SCAN, CIDI, AMDP, manualele clasice de psihiatrie (Kaplan, Oxford, Kendell, etc.).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12. Boala Alzheimer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alte demen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 (neuro-degenerative) predominant ale v</w:t>
      </w:r>
      <w:r w:rsidR="00950CDF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rstei a III-a. Elemente ale neuro-psiho-patologiei corticale si subcorticale: (de lob frontal, temporal, parietal, o</w:t>
      </w:r>
      <w:r w:rsidR="00950CDF">
        <w:rPr>
          <w:rFonts w:ascii="Arial" w:hAnsi="Arial" w:cs="Arial"/>
          <w:sz w:val="24"/>
          <w:szCs w:val="24"/>
        </w:rPr>
        <w:t xml:space="preserve">ccipital: afazii, apraxii, </w:t>
      </w:r>
      <w:r w:rsidRPr="002A4A94">
        <w:rPr>
          <w:rFonts w:ascii="Arial" w:hAnsi="Arial" w:cs="Arial"/>
          <w:sz w:val="24"/>
          <w:szCs w:val="24"/>
        </w:rPr>
        <w:t xml:space="preserve">sindroame extrapiramidale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talamice).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(1,4,5,9,13,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15,18,21,23,24,25,26,28,29)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13.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psihopatologice dup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traumatismele cerebrale.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(1,9,13,18,23,24,25,26,28,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14.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ASC si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alte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circulatorii cerebrale. (1,9,13,18,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15.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infec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 (cu localizare cerebrala, generale sau cu alta localizare dar cu afectare cerebral</w:t>
      </w:r>
      <w:r w:rsidR="00950CDF">
        <w:rPr>
          <w:rFonts w:ascii="Arial" w:hAnsi="Arial" w:cs="Arial"/>
          <w:sz w:val="24"/>
          <w:szCs w:val="24"/>
        </w:rPr>
        <w:t>ă), inclusiv î</w:t>
      </w:r>
      <w:r w:rsidRPr="002A4A94">
        <w:rPr>
          <w:rFonts w:ascii="Arial" w:hAnsi="Arial" w:cs="Arial"/>
          <w:sz w:val="24"/>
          <w:szCs w:val="24"/>
        </w:rPr>
        <w:t>n infec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iile HIV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TBC.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(1,4,9,13,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16.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tumorile cerebrale.(1,9,13,18,23,24,25,26,28,29)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17.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discrinii (endocrinopatii).(1,3,9,13,18,23,24,25,26,28,29)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18.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psihopatologice corelate ciclului menstrual, sarcinii si perioadei puerperale.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19.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epilepsie. 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 xml:space="preserve">20. Alcoolismul: aspecte psihologice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sociale;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somatice (1,4,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9,11,12,16,18,23,24,25,26,28,29)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21. Toxicomaniile altele dec</w:t>
      </w:r>
      <w:r w:rsidR="00950CDF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t cea alcoolic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aspecte psihologice si sociale; abuzul si dependen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a;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psihopatologice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somatice.(1,4,13,18,23,24,25,26,28,29)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22. Psihozele schizofrene, inclusiv tulburarea schizotipala.(1,3,4,5,9,13,14,15,16,17,23,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24,25,26,28,30)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23. Psihozele (delirante) acute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cele persistente.(1,3,4,5,9,13,15,16,17,23,24,25,26,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24.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dispozi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iei: tulburarea bipolar</w:t>
      </w:r>
      <w:r w:rsidR="00950CDF">
        <w:rPr>
          <w:rFonts w:ascii="Arial" w:hAnsi="Arial" w:cs="Arial"/>
          <w:sz w:val="24"/>
          <w:szCs w:val="24"/>
        </w:rPr>
        <w:t>ă ș</w:t>
      </w:r>
      <w:r w:rsidRPr="002A4A94">
        <w:rPr>
          <w:rFonts w:ascii="Arial" w:hAnsi="Arial" w:cs="Arial"/>
          <w:sz w:val="24"/>
          <w:szCs w:val="24"/>
        </w:rPr>
        <w:t>i cea monopolar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depresiv</w:t>
      </w:r>
      <w:r w:rsidR="00950CDF">
        <w:rPr>
          <w:rFonts w:ascii="Arial" w:hAnsi="Arial" w:cs="Arial"/>
          <w:sz w:val="24"/>
          <w:szCs w:val="24"/>
        </w:rPr>
        <w:t>ă (depresia recurentă</w:t>
      </w:r>
      <w:r w:rsidRPr="002A4A94">
        <w:rPr>
          <w:rFonts w:ascii="Arial" w:hAnsi="Arial" w:cs="Arial"/>
          <w:sz w:val="24"/>
          <w:szCs w:val="24"/>
        </w:rPr>
        <w:t xml:space="preserve">), inclusiv ciclotimia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distimia.(1,3,4,5,7,9,13,15,16,18,23,24,25,26,28,29)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25.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de anxietate (tulburarea anxioas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atacul de panic</w:t>
      </w:r>
      <w:r w:rsidR="00950CDF">
        <w:rPr>
          <w:rFonts w:ascii="Arial" w:hAnsi="Arial" w:cs="Arial"/>
          <w:sz w:val="24"/>
          <w:szCs w:val="24"/>
        </w:rPr>
        <w:t xml:space="preserve">ă, fobiile) </w:t>
      </w:r>
      <w:r w:rsidRPr="002A4A94">
        <w:rPr>
          <w:rFonts w:ascii="Arial" w:hAnsi="Arial" w:cs="Arial"/>
          <w:sz w:val="24"/>
          <w:szCs w:val="24"/>
        </w:rPr>
        <w:t>(1,3,4,5,9,13,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15,16,18,23,24,25,26,28,29)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26.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nevrotice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somatoforme: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predominant fobic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;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predominant obsesiv-compulsiv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; - Tulburarea 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predominant conversiv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disociativ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</w:t>
      </w:r>
      <w:r w:rsidR="00950CDF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 xml:space="preserve">inclusiv s. Ganser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personalit</w:t>
      </w:r>
      <w:r w:rsidR="00950CDF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ile multiple; - Tulburarea de somatizare, somatoform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nediferen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iat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hipocondria 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disfunc</w:t>
      </w:r>
      <w:r w:rsidR="00950CDF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ia neurovegetativ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somatoform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algia psihogena; - tulburarea (nevrotic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 astenic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cea de depersonalizare. Neurastenia. (1,3,4,5,9,13,15,16,18,23,24,25,26,28,29)</w:t>
      </w:r>
    </w:p>
    <w:p w:rsidR="002A4A94" w:rsidRPr="002A4A94" w:rsidRDefault="00950CDF" w:rsidP="002A4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Reacț</w:t>
      </w:r>
      <w:r w:rsidR="002A4A94" w:rsidRPr="002A4A94">
        <w:rPr>
          <w:rFonts w:ascii="Arial" w:hAnsi="Arial" w:cs="Arial"/>
          <w:sz w:val="24"/>
          <w:szCs w:val="24"/>
        </w:rPr>
        <w:t>ia la stres sever (acut</w:t>
      </w:r>
      <w:r>
        <w:rPr>
          <w:rFonts w:ascii="Arial" w:hAnsi="Arial" w:cs="Arial"/>
          <w:sz w:val="24"/>
          <w:szCs w:val="24"/>
        </w:rPr>
        <w:t>ă</w:t>
      </w:r>
      <w:r w:rsidR="002A4A94" w:rsidRPr="002A4A94">
        <w:rPr>
          <w:rFonts w:ascii="Arial" w:hAnsi="Arial" w:cs="Arial"/>
          <w:sz w:val="24"/>
          <w:szCs w:val="24"/>
        </w:rPr>
        <w:t xml:space="preserve"> si posttraumatic</w:t>
      </w:r>
      <w:r>
        <w:rPr>
          <w:rFonts w:ascii="Arial" w:hAnsi="Arial" w:cs="Arial"/>
          <w:sz w:val="24"/>
          <w:szCs w:val="24"/>
        </w:rPr>
        <w:t>ă</w:t>
      </w:r>
      <w:r w:rsidR="002A4A94" w:rsidRPr="002A4A9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ș</w:t>
      </w:r>
      <w:r w:rsidR="002A4A94" w:rsidRPr="002A4A94">
        <w:rPr>
          <w:rFonts w:ascii="Arial" w:hAnsi="Arial" w:cs="Arial"/>
          <w:sz w:val="24"/>
          <w:szCs w:val="24"/>
        </w:rPr>
        <w:t>i tulburarea de adaptare. (1,4,9,13,</w:t>
      </w:r>
      <w:r>
        <w:rPr>
          <w:rFonts w:ascii="Arial" w:hAnsi="Arial" w:cs="Arial"/>
          <w:sz w:val="24"/>
          <w:szCs w:val="24"/>
        </w:rPr>
        <w:t xml:space="preserve"> </w:t>
      </w:r>
      <w:r w:rsidR="002A4A94" w:rsidRPr="002A4A94">
        <w:rPr>
          <w:rFonts w:ascii="Arial" w:hAnsi="Arial" w:cs="Arial"/>
          <w:sz w:val="24"/>
          <w:szCs w:val="24"/>
        </w:rPr>
        <w:t>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28. Sindroame comportamentale asociate unei deregl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fiziologice: tulbur</w:t>
      </w:r>
      <w:r w:rsidR="00950CDF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ale instinctului alimentar </w:t>
      </w:r>
      <w:r w:rsidR="00950CDF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sexual, ale agresivit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cele ale somnului. (1,9,13,15,23,24,25,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29.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 de personalitate.(1,3,4,9,13,15,18,23,24,25,26,28,29)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30. Suicidul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psihiatriei.(3,4,16,20,28)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31. Psihosomatica (3,4,17,18)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32. Probleme de psihiatrie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practica medicului de familie.(4,12,18)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33. Aspecte clinice specifice ciclurilor vie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ii.(1,4,18,28)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34. Urgen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psihiatrie.(3,4,16)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35. Interven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ia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criz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.(3,4,16)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 xml:space="preserve">36.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ntarzierea mintal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.(1,9,13,18,23,24,25,26,28,29)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37.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specifice de dezvoltare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perioada copil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riei(9,23,24,25,26,28,29)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38.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invadante (pervasive): autismul infantil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conexe.(9,23,24,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39.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comportamentale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emo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ionale cu debut la v</w:t>
      </w:r>
      <w:r w:rsidR="00B1746D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rsta infanto-juvenil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inclusiv 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rile de conduit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(tulbur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ri predominant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sfera: alimenta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iei, controlului sfincterian, agresivit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 la v</w:t>
      </w:r>
      <w:r w:rsidR="00B1746D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rsta infanto</w:t>
      </w:r>
      <w:r w:rsidR="00B1746D">
        <w:rPr>
          <w:rFonts w:ascii="Arial" w:hAnsi="Arial" w:cs="Arial"/>
          <w:sz w:val="24"/>
          <w:szCs w:val="24"/>
        </w:rPr>
        <w:t>-</w:t>
      </w:r>
      <w:r w:rsidRPr="002A4A94">
        <w:rPr>
          <w:rFonts w:ascii="Arial" w:hAnsi="Arial" w:cs="Arial"/>
          <w:sz w:val="24"/>
          <w:szCs w:val="24"/>
        </w:rPr>
        <w:t>juvenil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). (9,23,24,25,26,28,29)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40. Terapiile psihofarmacologice. (1,3,4,7,14,15,16,19,22)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41. Terapia electroconvulsivant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42. Psihoterapiile: terapii comportamental-cognitive, de inspira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psihanalitica, experien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iale (individuale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de grup).(1,4,8,12,18,25)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43. Reabilitare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reinser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 psiho-social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.(9,12,16,18)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44. Expertiza psihiatrico-legal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.(1,3,4,18,19,20,27,28)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45. Expertiza capacit</w:t>
      </w:r>
      <w:r w:rsidR="00B1746D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 de munc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: boala, deficien</w:t>
      </w:r>
      <w:r w:rsidR="00B1746D">
        <w:rPr>
          <w:rFonts w:ascii="Arial" w:hAnsi="Arial" w:cs="Arial"/>
          <w:sz w:val="24"/>
          <w:szCs w:val="24"/>
        </w:rPr>
        <w:t>ța (defect), diz</w:t>
      </w:r>
      <w:r w:rsidRPr="002A4A94">
        <w:rPr>
          <w:rFonts w:ascii="Arial" w:hAnsi="Arial" w:cs="Arial"/>
          <w:sz w:val="24"/>
          <w:szCs w:val="24"/>
        </w:rPr>
        <w:t xml:space="preserve">abilitate (incapacitate), handicap; programe de reabilitare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roluri sociale.(3,9,17)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46. Re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eaua institu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psihiatrice.(3,4,18)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47. Psihiatria comunitar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.(12,18)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48. Psihiatria de leg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tur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.(4)</w:t>
      </w:r>
    </w:p>
    <w:p w:rsidR="00B1746D" w:rsidRPr="002A4A94" w:rsidRDefault="00B1746D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B1746D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B1746D">
        <w:rPr>
          <w:rFonts w:ascii="Arial" w:hAnsi="Arial" w:cs="Arial"/>
          <w:b/>
          <w:sz w:val="24"/>
          <w:szCs w:val="24"/>
        </w:rPr>
        <w:t>II - III. DOUA PROBE CLINICE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Cazurile clinice se vor alege din tematica clinica a probei scrise.</w:t>
      </w:r>
    </w:p>
    <w:p w:rsidR="00B1746D" w:rsidRPr="002A4A94" w:rsidRDefault="00B1746D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B1746D" w:rsidRDefault="002A4A94" w:rsidP="002A4A94">
      <w:pPr>
        <w:jc w:val="both"/>
        <w:rPr>
          <w:rFonts w:ascii="Arial" w:hAnsi="Arial" w:cs="Arial"/>
          <w:b/>
          <w:sz w:val="24"/>
          <w:szCs w:val="24"/>
        </w:rPr>
      </w:pPr>
      <w:r w:rsidRPr="00B1746D">
        <w:rPr>
          <w:rFonts w:ascii="Arial" w:hAnsi="Arial" w:cs="Arial"/>
          <w:b/>
          <w:sz w:val="24"/>
          <w:szCs w:val="24"/>
        </w:rPr>
        <w:t>IV. PROBA PRACTIC</w:t>
      </w:r>
      <w:r w:rsidR="00A04162">
        <w:rPr>
          <w:rFonts w:ascii="Arial" w:hAnsi="Arial" w:cs="Arial"/>
          <w:b/>
          <w:sz w:val="24"/>
          <w:szCs w:val="24"/>
        </w:rPr>
        <w:t>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Examinarea, ob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inerea datelor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i diagnosticul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 (1,3,4,8,9,23,24,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25,26,28,29)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Tipuri de interviu (structurat, semistructurat, nestructurat); cunoa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 xml:space="preserve">terea principalelor instrumente OMS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acest domeniu: SCAN, CIDI.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Foi de observa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ie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eviden</w:t>
      </w:r>
      <w:r w:rsidR="00B1746D">
        <w:rPr>
          <w:rFonts w:ascii="Arial" w:hAnsi="Arial" w:cs="Arial"/>
          <w:sz w:val="24"/>
          <w:szCs w:val="24"/>
        </w:rPr>
        <w:t>ța standardizată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(AMDP-PHSD-OMS)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 xml:space="preserve"> - Diagnosticul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defini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opera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ionale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psihiatrie pe baza "criteriilor de diagnostic" ale ICD-10-DCR </w:t>
      </w:r>
      <w:r w:rsidR="00B1746D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DSM-IV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 - Diagnosticul pe axe (perspectiva DSM-IV si ICD-10)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Tomografia computerizat</w:t>
      </w:r>
      <w:r w:rsidR="00B1746D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RMN (1,9,17)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3. Elect</w:t>
      </w:r>
      <w:r w:rsidR="00B1746D">
        <w:rPr>
          <w:rFonts w:ascii="Arial" w:hAnsi="Arial" w:cs="Arial"/>
          <w:sz w:val="24"/>
          <w:szCs w:val="24"/>
        </w:rPr>
        <w:t>roencefalografia î</w:t>
      </w:r>
      <w:r w:rsidRPr="002A4A94">
        <w:rPr>
          <w:rFonts w:ascii="Arial" w:hAnsi="Arial" w:cs="Arial"/>
          <w:sz w:val="24"/>
          <w:szCs w:val="24"/>
        </w:rPr>
        <w:t>n psihiatrie. (1,17)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4. Examenul fundului de ochi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 (17)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5. Teste biochimice </w:t>
      </w:r>
      <w:r w:rsidR="00B1746D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psihiatrie: testul de supresie a dezametazonei (DST), testul de stimulare a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tireotopului (TRH).</w:t>
      </w:r>
      <w:r w:rsidR="00B1746D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(1,17)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6. Probe psihologice de evaluare a func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iilor cognitive: aten</w:t>
      </w:r>
      <w:r w:rsidR="00B1746D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>iei, percep</w:t>
      </w:r>
      <w:r w:rsidR="00A04162">
        <w:rPr>
          <w:rFonts w:ascii="Arial" w:hAnsi="Arial" w:cs="Arial"/>
          <w:sz w:val="24"/>
          <w:szCs w:val="24"/>
        </w:rPr>
        <w:t>ției, memoriei; instrumente ș</w:t>
      </w:r>
      <w:r w:rsidRPr="002A4A94">
        <w:rPr>
          <w:rFonts w:ascii="Arial" w:hAnsi="Arial" w:cs="Arial"/>
          <w:sz w:val="24"/>
          <w:szCs w:val="24"/>
        </w:rPr>
        <w:t>i tehnici de evaluare a inteligen</w:t>
      </w:r>
      <w:r w:rsidR="00A04162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ei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"capacit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ilor cognitive" la diverse v</w:t>
      </w:r>
      <w:r w:rsidR="00A04162">
        <w:rPr>
          <w:rFonts w:ascii="Arial" w:hAnsi="Arial" w:cs="Arial"/>
          <w:sz w:val="24"/>
          <w:szCs w:val="24"/>
        </w:rPr>
        <w:t>â</w:t>
      </w:r>
      <w:r w:rsidRPr="002A4A94">
        <w:rPr>
          <w:rFonts w:ascii="Arial" w:hAnsi="Arial" w:cs="Arial"/>
          <w:sz w:val="24"/>
          <w:szCs w:val="24"/>
        </w:rPr>
        <w:t>rste (Wechsler: WAIS, WISC, Raven, etc.).(12,17)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Tehnici proiective de investigare a personalit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ii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perspectiva psihiatriei: Rorschach, TAT, Rosenzweig, Szondi, Luscher, etc.(12,17)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Chestionare pentru investigarea personalit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>ii: MMPI, PF16, IPDE interviul OMS, Tyrer, Karolinska, etc.(12,17)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9. Scale de evaluare psihopatologice: globale: SCL-90, CRSP, BRPS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pentru anumite nuclee sindromatice ca</w:t>
      </w:r>
      <w:r w:rsidR="00A04162">
        <w:rPr>
          <w:rFonts w:ascii="Arial" w:hAnsi="Arial" w:cs="Arial"/>
          <w:sz w:val="24"/>
          <w:szCs w:val="24"/>
        </w:rPr>
        <w:t xml:space="preserve"> </w:t>
      </w:r>
      <w:r w:rsidRPr="002A4A94">
        <w:rPr>
          <w:rFonts w:ascii="Arial" w:hAnsi="Arial" w:cs="Arial"/>
          <w:sz w:val="24"/>
          <w:szCs w:val="24"/>
        </w:rPr>
        <w:t>depresia, anxietatea, fobiile, schizofrenia pozitiv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 xml:space="preserve"> </w:t>
      </w:r>
      <w:r w:rsidR="00A04162">
        <w:rPr>
          <w:rFonts w:ascii="Arial" w:hAnsi="Arial" w:cs="Arial"/>
          <w:sz w:val="24"/>
          <w:szCs w:val="24"/>
        </w:rPr>
        <w:t>ș</w:t>
      </w:r>
      <w:r w:rsidRPr="002A4A94">
        <w:rPr>
          <w:rFonts w:ascii="Arial" w:hAnsi="Arial" w:cs="Arial"/>
          <w:sz w:val="24"/>
          <w:szCs w:val="24"/>
        </w:rPr>
        <w:t>i cea negativ</w:t>
      </w:r>
      <w:r w:rsidR="00A04162">
        <w:rPr>
          <w:rFonts w:ascii="Arial" w:hAnsi="Arial" w:cs="Arial"/>
          <w:sz w:val="24"/>
          <w:szCs w:val="24"/>
        </w:rPr>
        <w:t>ă</w:t>
      </w:r>
      <w:r w:rsidRPr="002A4A94">
        <w:rPr>
          <w:rFonts w:ascii="Arial" w:hAnsi="Arial" w:cs="Arial"/>
          <w:sz w:val="24"/>
          <w:szCs w:val="24"/>
        </w:rPr>
        <w:t>, etc.(12)</w:t>
      </w:r>
    </w:p>
    <w:p w:rsid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Scale de evaluare observa</w:t>
      </w:r>
      <w:r w:rsidR="00A04162">
        <w:rPr>
          <w:rFonts w:ascii="Arial" w:hAnsi="Arial" w:cs="Arial"/>
          <w:sz w:val="24"/>
          <w:szCs w:val="24"/>
        </w:rPr>
        <w:t>ț</w:t>
      </w:r>
      <w:r w:rsidRPr="002A4A94">
        <w:rPr>
          <w:rFonts w:ascii="Arial" w:hAnsi="Arial" w:cs="Arial"/>
          <w:sz w:val="24"/>
          <w:szCs w:val="24"/>
        </w:rPr>
        <w:t xml:space="preserve">ionale a comportamentului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 xml:space="preserve">n diferite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mprejur</w:t>
      </w:r>
      <w:r w:rsidR="00A04162">
        <w:rPr>
          <w:rFonts w:ascii="Arial" w:hAnsi="Arial" w:cs="Arial"/>
          <w:sz w:val="24"/>
          <w:szCs w:val="24"/>
        </w:rPr>
        <w:t>ări: î</w:t>
      </w:r>
      <w:r w:rsidRPr="002A4A94">
        <w:rPr>
          <w:rFonts w:ascii="Arial" w:hAnsi="Arial" w:cs="Arial"/>
          <w:sz w:val="24"/>
          <w:szCs w:val="24"/>
        </w:rPr>
        <w:t>n spital, l</w:t>
      </w:r>
      <w:r w:rsidR="00A04162">
        <w:rPr>
          <w:rFonts w:ascii="Arial" w:hAnsi="Arial" w:cs="Arial"/>
          <w:sz w:val="24"/>
          <w:szCs w:val="24"/>
        </w:rPr>
        <w:t>a ergoterapie, î</w:t>
      </w:r>
      <w:r w:rsidRPr="002A4A94">
        <w:rPr>
          <w:rFonts w:ascii="Arial" w:hAnsi="Arial" w:cs="Arial"/>
          <w:sz w:val="24"/>
          <w:szCs w:val="24"/>
        </w:rPr>
        <w:t>n societate; evaluarea di</w:t>
      </w:r>
      <w:r w:rsidR="00A04162">
        <w:rPr>
          <w:rFonts w:ascii="Arial" w:hAnsi="Arial" w:cs="Arial"/>
          <w:sz w:val="24"/>
          <w:szCs w:val="24"/>
        </w:rPr>
        <w:t>z</w:t>
      </w:r>
      <w:r w:rsidRPr="002A4A94">
        <w:rPr>
          <w:rFonts w:ascii="Arial" w:hAnsi="Arial" w:cs="Arial"/>
          <w:sz w:val="24"/>
          <w:szCs w:val="24"/>
        </w:rPr>
        <w:t>abilit</w:t>
      </w:r>
      <w:r w:rsidR="00A04162">
        <w:rPr>
          <w:rFonts w:ascii="Arial" w:hAnsi="Arial" w:cs="Arial"/>
          <w:sz w:val="24"/>
          <w:szCs w:val="24"/>
        </w:rPr>
        <w:t>ăț</w:t>
      </w:r>
      <w:r w:rsidRPr="002A4A94">
        <w:rPr>
          <w:rFonts w:ascii="Arial" w:hAnsi="Arial" w:cs="Arial"/>
          <w:sz w:val="24"/>
          <w:szCs w:val="24"/>
        </w:rPr>
        <w:t xml:space="preserve">ilor (DAS) si alte scale de evaluare utile </w:t>
      </w:r>
      <w:r w:rsidR="00A04162">
        <w:rPr>
          <w:rFonts w:ascii="Arial" w:hAnsi="Arial" w:cs="Arial"/>
          <w:sz w:val="24"/>
          <w:szCs w:val="24"/>
        </w:rPr>
        <w:t>î</w:t>
      </w:r>
      <w:r w:rsidRPr="002A4A94">
        <w:rPr>
          <w:rFonts w:ascii="Arial" w:hAnsi="Arial" w:cs="Arial"/>
          <w:sz w:val="24"/>
          <w:szCs w:val="24"/>
        </w:rPr>
        <w:t>n psihiatrie.(12)</w:t>
      </w:r>
    </w:p>
    <w:p w:rsidR="00A04162" w:rsidRDefault="00A04162" w:rsidP="002A4A94">
      <w:pPr>
        <w:jc w:val="both"/>
        <w:rPr>
          <w:rFonts w:ascii="Arial" w:hAnsi="Arial" w:cs="Arial"/>
          <w:sz w:val="24"/>
          <w:szCs w:val="24"/>
        </w:rPr>
      </w:pPr>
    </w:p>
    <w:p w:rsidR="00A04162" w:rsidRPr="002A4A94" w:rsidRDefault="00A04162" w:rsidP="002A4A94">
      <w:pPr>
        <w:jc w:val="both"/>
        <w:rPr>
          <w:rFonts w:ascii="Arial" w:hAnsi="Arial" w:cs="Arial"/>
          <w:sz w:val="24"/>
          <w:szCs w:val="24"/>
        </w:rPr>
      </w:pPr>
    </w:p>
    <w:p w:rsidR="002A4A94" w:rsidRPr="00A04162" w:rsidRDefault="002A4A94" w:rsidP="00DC4CE2">
      <w:pPr>
        <w:jc w:val="center"/>
        <w:rPr>
          <w:rFonts w:ascii="Arial" w:hAnsi="Arial" w:cs="Arial"/>
          <w:b/>
          <w:sz w:val="24"/>
          <w:szCs w:val="24"/>
        </w:rPr>
      </w:pPr>
      <w:r w:rsidRPr="00A04162">
        <w:rPr>
          <w:rFonts w:ascii="Arial" w:hAnsi="Arial" w:cs="Arial"/>
          <w:b/>
          <w:sz w:val="24"/>
          <w:szCs w:val="24"/>
        </w:rPr>
        <w:t>BIBLIOGRAFIE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1. Birţ A.M. Psihiatrie.Prolegomene clinice, Ed. Dacia Cluj-Napoca,2001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2. Brânzei P., Chiriţă V., Boișteanu P., Cosmovici N., Astărăstoae V., Chiriţă R. Elemente de semiologie psihiatrică și psihodiagnostic, Ed. Psihomnia, Iași,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3. Chiriţă R., Papari A - Manual de psihiatrie clinică și psihologie medicală, Ed. Fundaţia "Andrei Șaguna", Constanţa,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>4. Chiriţă R., Papari A (coord.) -Tratat de Psihiatrie, Ed. Fundaţia "Andrei Șaguna", Constanţa,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5. Ey H., Bernard P., Brisset Ch., Manuel de Psychiatrie, Ed. Masson, Paris, 1989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6. Gheorghe M.D. - Actualităţi în psihiatria biologică, Ed. Intact, 1999, București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7. Gheorghe M.D. - Ghid terapeutic. Tulburare bipolară, Ed. Medicală Universitară, Craiova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8. Ionescu G. - Tratat de psihologie medicală și psihoterapie, Ed. Asklepios,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9. Kaplan J. H, Sadock B. J., Grebb J.A, Synopsis of Psychiatry, Seventh Edition, Wiliams and Wilkins, Baltimore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10. Kaplan J. H, Sadock B. J.- Taerapia medicamentoasă în Psihiatrie, Ed. Calisto,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11. Lăzărescu M., Psihopatologie clinică, Ed. Vest, Timișoara, 1994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12. Lăzărescu M., Ogodescu D. - Îndreptar de psihiatrie, Ed. Helicon Timișoara, 1995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13. Lăzărescu M. (coord) - Clasificarea tulburărilor mentale și de comportament. Simptomatologie și diagnostic clinic, Ed. All Educational, 1998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14. Marinescu D, Udriștoiu T, Chiriţă V, Ghid Terapeutic. Schizofrenie, Ed. Medicală Universitară Craiova,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15. Micluţia Ioana - Psihiatrie, Ed. Medicală Universitară Iuliu Haţieganu, Cluj-Napoca,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16. Nica-Udangiu, Lidia și colab - Ghid de urgenţe în psihiatrie, Ed. Suita, București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17. Predescu V. (sub red) - Psihiatrie,vol I Ed. Medicală, 1988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18. Predescu V. (sub red) - Psihiatrie,vol II, Ed. Medicală, 1998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19. Prelipceanu D, Mihăilescu R, Teodorescu R, Tratat de sănătate mintală, vol I, Ed. Enciclopedică, București, 2000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20. Scripcaru Gh, Astărăstoae V., Boișteanu P., Chiriţă V, Scripcaru C, Psihiatrie medico-legală, Ed. Polirom, Iași, 2002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21. Tudose Cătălina Demenţele, Ed. Infomedica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22. Udriștoiu T, Marinescu D, Boișteanu P - Ghid terapeutic. Depresie majoră, Ed. Medicală Universitară, Craiova,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lastRenderedPageBreak/>
        <w:t>23. *** American Psychiatric Association 1987, Diagnostic and Statistical Manual of Mental Disorder, Third Edition, Washington D.C, American Psychiatric Press,1987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24. *** American Psychiatric Association 1987, Diagnostic and Statistical Manual of Mental Disorder, Third Edition, Washington D.C, American Psychiatric Press, 1994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25. American Psychiatric Association 1987, Diagnostic and Statistical Manual of Mental Disorder, Third Edition, Washington D.C, American Psychiatric Press, 2001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26. *** Clasificarea Internaţională a Maladiilor (1994), CIM-X-OMS, Ed. Medicală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 xml:space="preserve">27. ***Legea sănătăţii mintale și a protecţiei persoanelor cu tulburări psihice -Monitorul Oficial al României 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2002, XIV, 589, 1-7</w:t>
      </w:r>
    </w:p>
    <w:p w:rsidR="002A4A94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28. *** Tratat de Psihiatrie, Oxford, Ediţia II, Ed. Asociaţia Psihiatrilor Liberi din România</w:t>
      </w:r>
    </w:p>
    <w:p w:rsidR="008346D0" w:rsidRPr="002A4A94" w:rsidRDefault="002A4A94" w:rsidP="002A4A94">
      <w:pPr>
        <w:jc w:val="both"/>
        <w:rPr>
          <w:rFonts w:ascii="Arial" w:hAnsi="Arial" w:cs="Arial"/>
          <w:sz w:val="24"/>
          <w:szCs w:val="24"/>
        </w:rPr>
      </w:pPr>
      <w:r w:rsidRPr="002A4A94">
        <w:rPr>
          <w:rFonts w:ascii="Arial" w:hAnsi="Arial" w:cs="Arial"/>
          <w:sz w:val="24"/>
          <w:szCs w:val="24"/>
        </w:rPr>
        <w:t>29. ***World Health Organization The ICD-10 Classification of Mental and Behavioural Disorders, Clinical Description and Diagnostic Guidelines, Geneva, WHO, 1992</w:t>
      </w:r>
    </w:p>
    <w:sectPr w:rsidR="008346D0" w:rsidRPr="002A4A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4" w:rsidRDefault="002A4A94" w:rsidP="002A4A94">
      <w:pPr>
        <w:spacing w:after="0" w:line="240" w:lineRule="auto"/>
      </w:pPr>
      <w:r>
        <w:separator/>
      </w:r>
    </w:p>
  </w:endnote>
  <w:end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4" w:rsidRDefault="002A4A94" w:rsidP="002A4A94">
      <w:pPr>
        <w:spacing w:after="0" w:line="240" w:lineRule="auto"/>
      </w:pPr>
      <w:r>
        <w:separator/>
      </w:r>
    </w:p>
  </w:footnote>
  <w:footnote w:type="continuationSeparator" w:id="0">
    <w:p w:rsidR="002A4A94" w:rsidRDefault="002A4A94" w:rsidP="002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94" w:rsidRDefault="002A4A94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94"/>
    <w:rsid w:val="002A4A94"/>
    <w:rsid w:val="002C58EB"/>
    <w:rsid w:val="00352497"/>
    <w:rsid w:val="00696776"/>
    <w:rsid w:val="007C5B64"/>
    <w:rsid w:val="008346D0"/>
    <w:rsid w:val="00887073"/>
    <w:rsid w:val="00950CDF"/>
    <w:rsid w:val="0099402D"/>
    <w:rsid w:val="009E54DE"/>
    <w:rsid w:val="00A04162"/>
    <w:rsid w:val="00B1746D"/>
    <w:rsid w:val="00D40344"/>
    <w:rsid w:val="00D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0594"/>
  <w15:chartTrackingRefBased/>
  <w15:docId w15:val="{086384E1-CA4D-496D-98EC-10962C6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9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94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A4A94"/>
    <w:rPr>
      <w:b/>
      <w:bCs/>
    </w:rPr>
  </w:style>
  <w:style w:type="paragraph" w:styleId="ListParagraph">
    <w:name w:val="List Paragraph"/>
    <w:basedOn w:val="Normal"/>
    <w:uiPriority w:val="34"/>
    <w:qFormat/>
    <w:rsid w:val="00B1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9</cp:revision>
  <cp:lastPrinted>2024-06-05T09:37:00Z</cp:lastPrinted>
  <dcterms:created xsi:type="dcterms:W3CDTF">2023-04-08T10:07:00Z</dcterms:created>
  <dcterms:modified xsi:type="dcterms:W3CDTF">2024-06-05T09:37:00Z</dcterms:modified>
</cp:coreProperties>
</file>