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50" w:rsidRPr="00AE01F1" w:rsidRDefault="00742A50" w:rsidP="00742A50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AE01F1">
        <w:rPr>
          <w:rFonts w:ascii="Arial" w:hAnsi="Arial" w:cs="Arial"/>
          <w:b/>
          <w:sz w:val="24"/>
          <w:szCs w:val="24"/>
        </w:rPr>
        <w:t xml:space="preserve">   Anexa nr. 2 la Anunțul de concurs nr. </w:t>
      </w:r>
      <w:r w:rsidR="002F376E">
        <w:rPr>
          <w:rFonts w:ascii="Arial" w:hAnsi="Arial" w:cs="Arial"/>
          <w:b/>
          <w:sz w:val="24"/>
          <w:szCs w:val="24"/>
        </w:rPr>
        <w:t>36053/SPMAG/20.09</w:t>
      </w:r>
      <w:r w:rsidRPr="00AE01F1">
        <w:rPr>
          <w:rFonts w:ascii="Arial" w:hAnsi="Arial" w:cs="Arial"/>
          <w:b/>
          <w:sz w:val="24"/>
          <w:szCs w:val="24"/>
        </w:rPr>
        <w:t>.2024</w:t>
      </w:r>
    </w:p>
    <w:p w:rsidR="00742A50" w:rsidRDefault="00742A50" w:rsidP="00B42874">
      <w:pPr>
        <w:pStyle w:val="Heading2"/>
        <w:spacing w:before="73"/>
        <w:ind w:left="9"/>
        <w:jc w:val="center"/>
        <w:rPr>
          <w:rFonts w:ascii="Arial" w:hAnsi="Arial" w:cs="Arial"/>
          <w:spacing w:val="-2"/>
        </w:rPr>
      </w:pPr>
    </w:p>
    <w:p w:rsidR="00742A50" w:rsidRDefault="00742A50" w:rsidP="00B42874">
      <w:pPr>
        <w:pStyle w:val="Heading2"/>
        <w:spacing w:before="73"/>
        <w:ind w:left="9"/>
        <w:jc w:val="center"/>
        <w:rPr>
          <w:rFonts w:ascii="Arial" w:hAnsi="Arial" w:cs="Arial"/>
          <w:spacing w:val="-2"/>
        </w:rPr>
      </w:pPr>
    </w:p>
    <w:p w:rsidR="002A62A2" w:rsidRPr="00B42874" w:rsidRDefault="00742A50" w:rsidP="00B42874">
      <w:pPr>
        <w:pStyle w:val="Heading2"/>
        <w:spacing w:before="73"/>
        <w:ind w:left="9"/>
        <w:jc w:val="center"/>
        <w:rPr>
          <w:rFonts w:ascii="Arial" w:hAnsi="Arial" w:cs="Arial"/>
        </w:rPr>
      </w:pPr>
      <w:r w:rsidRPr="00B42874">
        <w:rPr>
          <w:rFonts w:ascii="Arial" w:hAnsi="Arial" w:cs="Arial"/>
          <w:spacing w:val="-2"/>
        </w:rPr>
        <w:t>TEMATICA</w:t>
      </w:r>
    </w:p>
    <w:p w:rsidR="002A62A2" w:rsidRPr="00B42874" w:rsidRDefault="00742A50" w:rsidP="00B42874">
      <w:pPr>
        <w:ind w:left="9" w:right="6"/>
        <w:jc w:val="center"/>
        <w:rPr>
          <w:rFonts w:ascii="Arial" w:hAnsi="Arial" w:cs="Arial"/>
          <w:b/>
          <w:sz w:val="24"/>
          <w:szCs w:val="24"/>
        </w:rPr>
      </w:pPr>
      <w:r w:rsidRPr="00B42874">
        <w:rPr>
          <w:rFonts w:ascii="Arial" w:hAnsi="Arial" w:cs="Arial"/>
          <w:b/>
          <w:sz w:val="24"/>
          <w:szCs w:val="24"/>
        </w:rPr>
        <w:t>pentru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examenul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de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medic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specialist</w:t>
      </w:r>
      <w:r w:rsidRPr="00B4287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în specialitatea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MEDICINA</w:t>
      </w:r>
      <w:r w:rsidRPr="00B4287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DE</w:t>
      </w:r>
      <w:r w:rsidRPr="00B4287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pacing w:val="-2"/>
          <w:sz w:val="24"/>
          <w:szCs w:val="24"/>
        </w:rPr>
        <w:t>FAMILIE</w:t>
      </w:r>
    </w:p>
    <w:p w:rsidR="002A62A2" w:rsidRPr="00B42874" w:rsidRDefault="00742A50" w:rsidP="00B42874">
      <w:pPr>
        <w:pStyle w:val="Heading2"/>
        <w:spacing w:before="253"/>
        <w:rPr>
          <w:rFonts w:ascii="Arial" w:hAnsi="Arial" w:cs="Arial"/>
        </w:rPr>
      </w:pPr>
      <w:r w:rsidRPr="00B42874">
        <w:rPr>
          <w:rFonts w:ascii="Arial" w:hAnsi="Arial" w:cs="Arial"/>
        </w:rPr>
        <w:t>I.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>PROBA</w:t>
      </w:r>
      <w:r w:rsidRPr="00B42874">
        <w:rPr>
          <w:rFonts w:ascii="Arial" w:hAnsi="Arial" w:cs="Arial"/>
          <w:spacing w:val="-1"/>
        </w:rPr>
        <w:t xml:space="preserve"> </w:t>
      </w:r>
      <w:r w:rsidRPr="00B42874">
        <w:rPr>
          <w:rFonts w:ascii="Arial" w:hAnsi="Arial" w:cs="Arial"/>
          <w:spacing w:val="-2"/>
        </w:rPr>
        <w:t>SCRISA</w:t>
      </w:r>
    </w:p>
    <w:p w:rsidR="002A62A2" w:rsidRPr="00B42874" w:rsidRDefault="00742A50" w:rsidP="00B42874">
      <w:pPr>
        <w:ind w:left="116"/>
        <w:rPr>
          <w:rFonts w:ascii="Arial" w:hAnsi="Arial" w:cs="Arial"/>
          <w:b/>
          <w:sz w:val="24"/>
          <w:szCs w:val="24"/>
        </w:rPr>
      </w:pPr>
      <w:r w:rsidRPr="00B42874">
        <w:rPr>
          <w:rFonts w:ascii="Arial" w:hAnsi="Arial" w:cs="Arial"/>
          <w:b/>
          <w:sz w:val="24"/>
          <w:szCs w:val="24"/>
        </w:rPr>
        <w:t>II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-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III.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DOUA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PROBE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CLINICE (una la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 xml:space="preserve">adult </w:t>
      </w:r>
      <w:proofErr w:type="spellStart"/>
      <w:r w:rsidRPr="00B42874">
        <w:rPr>
          <w:rFonts w:ascii="Arial" w:hAnsi="Arial" w:cs="Arial"/>
          <w:b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 xml:space="preserve">una la </w:t>
      </w:r>
      <w:r w:rsidRPr="00B42874">
        <w:rPr>
          <w:rFonts w:ascii="Arial" w:hAnsi="Arial" w:cs="Arial"/>
          <w:b/>
          <w:spacing w:val="-2"/>
          <w:sz w:val="24"/>
          <w:szCs w:val="24"/>
        </w:rPr>
        <w:t>copil)</w:t>
      </w:r>
    </w:p>
    <w:p w:rsidR="002A62A2" w:rsidRPr="00B42874" w:rsidRDefault="00742A50" w:rsidP="00B42874">
      <w:pPr>
        <w:pStyle w:val="Heading2"/>
        <w:rPr>
          <w:rFonts w:ascii="Arial" w:hAnsi="Arial" w:cs="Arial"/>
        </w:rPr>
      </w:pPr>
      <w:r w:rsidRPr="00B42874">
        <w:rPr>
          <w:rFonts w:ascii="Arial" w:hAnsi="Arial" w:cs="Arial"/>
        </w:rPr>
        <w:t>IV.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 xml:space="preserve">PROBA </w:t>
      </w:r>
      <w:r w:rsidRPr="00B42874">
        <w:rPr>
          <w:rFonts w:ascii="Arial" w:hAnsi="Arial" w:cs="Arial"/>
          <w:spacing w:val="-2"/>
        </w:rPr>
        <w:t>PRACTICA</w:t>
      </w:r>
    </w:p>
    <w:p w:rsidR="002A62A2" w:rsidRPr="00B42874" w:rsidRDefault="00742A50" w:rsidP="00B42874">
      <w:pPr>
        <w:spacing w:before="252"/>
        <w:ind w:left="116"/>
        <w:rPr>
          <w:rFonts w:ascii="Arial" w:hAnsi="Arial" w:cs="Arial"/>
          <w:b/>
          <w:sz w:val="24"/>
          <w:szCs w:val="24"/>
        </w:rPr>
      </w:pPr>
      <w:r w:rsidRPr="00B42874">
        <w:rPr>
          <w:rFonts w:ascii="Arial" w:hAnsi="Arial" w:cs="Arial"/>
          <w:b/>
          <w:sz w:val="24"/>
          <w:szCs w:val="24"/>
        </w:rPr>
        <w:t>I.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PROBA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pacing w:val="-2"/>
          <w:sz w:val="24"/>
          <w:szCs w:val="24"/>
        </w:rPr>
        <w:t>SCRISA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spacing w:before="247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Definiția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funcțiile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Cabinetul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echipa de lucru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 -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Particularitățile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diagnosticului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tratamentului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 -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Sinteza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diagnostică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terapeutică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 -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spacing w:before="253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Drepturile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obligațiile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pacienților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Managementul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cabinetului 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 -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Medicina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preventivă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7"/>
          <w:sz w:val="24"/>
          <w:szCs w:val="24"/>
        </w:rPr>
        <w:t>1,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Sarcina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normală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5"/>
          <w:sz w:val="24"/>
          <w:szCs w:val="24"/>
        </w:rPr>
        <w:t>1.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48"/>
        </w:tabs>
        <w:ind w:left="116" w:right="104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Atitudinea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M.F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faţa</w:t>
      </w:r>
      <w:proofErr w:type="spellEnd"/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unor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simptome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comune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copil: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edemele,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cefaleea,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tusea,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dispneea, durerea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toracică,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palpitaţiile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constipația,</w:t>
      </w:r>
      <w:r w:rsidRPr="00B42874">
        <w:rPr>
          <w:rFonts w:ascii="Arial" w:hAnsi="Arial" w:cs="Arial"/>
          <w:spacing w:val="-6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diareea,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sângerarea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vaginală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anormală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1,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oboseala,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ameţeala</w:t>
      </w:r>
      <w:proofErr w:type="spellEnd"/>
      <w:r w:rsidRPr="00B42874">
        <w:rPr>
          <w:rFonts w:ascii="Arial" w:hAnsi="Arial" w:cs="Arial"/>
          <w:sz w:val="24"/>
          <w:szCs w:val="24"/>
        </w:rPr>
        <w:t>, adenopatia, durerile abdominale, tremurăturile, febra la copil, durerea articulara - 2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468"/>
        </w:tabs>
        <w:ind w:left="116" w:right="102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Primul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ajutor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prespitalicesc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principalele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urgenţe</w:t>
      </w:r>
      <w:proofErr w:type="spellEnd"/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medico</w:t>
      </w:r>
      <w:proofErr w:type="spellEnd"/>
      <w:r w:rsidRPr="00B42874">
        <w:rPr>
          <w:rFonts w:ascii="Arial" w:hAnsi="Arial" w:cs="Arial"/>
          <w:sz w:val="24"/>
          <w:szCs w:val="24"/>
        </w:rPr>
        <w:t>-chirurgicale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(reacția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anafilactică,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urgențe hipertensive, infarctul miocardica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acut, edemul pulmonar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acut </w:t>
      </w:r>
      <w:proofErr w:type="spellStart"/>
      <w:r w:rsidRPr="00B42874">
        <w:rPr>
          <w:rFonts w:ascii="Arial" w:hAnsi="Arial" w:cs="Arial"/>
          <w:sz w:val="24"/>
          <w:szCs w:val="24"/>
        </w:rPr>
        <w:t>cardiogen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accidentul vascular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cerebral, astmul acut sever, convulsiile, colica biliară, colica apendiculară, colica renală, </w:t>
      </w:r>
      <w:proofErr w:type="spellStart"/>
      <w:r w:rsidRPr="00B42874">
        <w:rPr>
          <w:rFonts w:ascii="Arial" w:hAnsi="Arial" w:cs="Arial"/>
          <w:sz w:val="24"/>
          <w:szCs w:val="24"/>
        </w:rPr>
        <w:t>retenţia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acută de urină, hemoragia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digestivă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superioară,</w:t>
      </w:r>
      <w:r w:rsidRPr="00B42874">
        <w:rPr>
          <w:rFonts w:ascii="Arial" w:hAnsi="Arial" w:cs="Arial"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epistaxisul,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episodul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psihotic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acut,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înțepături,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mușcături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insecte)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485"/>
        </w:tabs>
        <w:ind w:left="116" w:right="104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respiratorii la adult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copil (</w:t>
      </w:r>
      <w:proofErr w:type="spellStart"/>
      <w:r w:rsidRPr="00B42874">
        <w:rPr>
          <w:rFonts w:ascii="Arial" w:hAnsi="Arial" w:cs="Arial"/>
          <w:sz w:val="24"/>
          <w:szCs w:val="24"/>
        </w:rPr>
        <w:t>infecţiile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acute ale căilor aeriene superioare, </w:t>
      </w:r>
      <w:proofErr w:type="spellStart"/>
      <w:r w:rsidRPr="00B42874">
        <w:rPr>
          <w:rFonts w:ascii="Arial" w:hAnsi="Arial" w:cs="Arial"/>
          <w:sz w:val="24"/>
          <w:szCs w:val="24"/>
        </w:rPr>
        <w:t>traheobronşita</w:t>
      </w:r>
      <w:proofErr w:type="spellEnd"/>
      <w:r w:rsidRPr="00B42874">
        <w:rPr>
          <w:rFonts w:ascii="Arial" w:hAnsi="Arial" w:cs="Arial"/>
          <w:sz w:val="24"/>
          <w:szCs w:val="24"/>
        </w:rPr>
        <w:t>, pneumoniile,</w:t>
      </w:r>
      <w:r w:rsidRPr="00B42874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bronhopatia</w:t>
      </w:r>
      <w:proofErr w:type="spellEnd"/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cronică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obstructivă,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wheezingul</w:t>
      </w:r>
      <w:proofErr w:type="spellEnd"/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recurent,</w:t>
      </w:r>
      <w:r w:rsidRPr="00B42874">
        <w:rPr>
          <w:rFonts w:ascii="Arial" w:hAnsi="Arial" w:cs="Arial"/>
          <w:spacing w:val="-6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astmul,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tumorile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bronhopulmonare</w:t>
      </w:r>
      <w:proofErr w:type="spellEnd"/>
      <w:r w:rsidRPr="00B42874">
        <w:rPr>
          <w:rFonts w:ascii="Arial" w:hAnsi="Arial" w:cs="Arial"/>
          <w:sz w:val="24"/>
          <w:szCs w:val="24"/>
        </w:rPr>
        <w:t>, tuberculoza pulmonară) - 1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528"/>
        </w:tabs>
        <w:ind w:left="116" w:right="105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cardiovasculare la adult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copil (hipertensiunea arterială esențială și hipertensiunea arterială secundară, boala coronariană cronică, sindroamele coronariene acute, tulburările de ritm cardiac, </w:t>
      </w:r>
      <w:proofErr w:type="spellStart"/>
      <w:r w:rsidRPr="00B42874">
        <w:rPr>
          <w:rFonts w:ascii="Arial" w:hAnsi="Arial" w:cs="Arial"/>
          <w:sz w:val="24"/>
          <w:szCs w:val="24"/>
        </w:rPr>
        <w:t>insuficienţa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cardiacă cronică, boala </w:t>
      </w:r>
      <w:proofErr w:type="spellStart"/>
      <w:r w:rsidRPr="00B42874">
        <w:rPr>
          <w:rFonts w:ascii="Arial" w:hAnsi="Arial" w:cs="Arial"/>
          <w:sz w:val="24"/>
          <w:szCs w:val="24"/>
        </w:rPr>
        <w:t>trombo-embolică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boala varicoasă, bolile arterelor periferice - 1, 3.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464"/>
        </w:tabs>
        <w:ind w:left="116" w:right="105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digestive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copil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(tulburări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funcţionale</w:t>
      </w:r>
      <w:proofErr w:type="spellEnd"/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gastrointestinale,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gastritele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acute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cronice, ulcerul </w:t>
      </w:r>
      <w:proofErr w:type="spellStart"/>
      <w:r w:rsidRPr="00B42874">
        <w:rPr>
          <w:rFonts w:ascii="Arial" w:hAnsi="Arial" w:cs="Arial"/>
          <w:sz w:val="24"/>
          <w:szCs w:val="24"/>
        </w:rPr>
        <w:t>gastro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- duodenal, esofagita de reflux, cancerul gastric, hepatitele acute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cronice, cirozele, colecistitele acute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cronice, litiaza biliară, pancreatita acută, cancerul </w:t>
      </w:r>
      <w:proofErr w:type="spellStart"/>
      <w:r w:rsidRPr="00B42874">
        <w:rPr>
          <w:rFonts w:ascii="Arial" w:hAnsi="Arial" w:cs="Arial"/>
          <w:sz w:val="24"/>
          <w:szCs w:val="24"/>
        </w:rPr>
        <w:t>colorectal</w:t>
      </w:r>
      <w:proofErr w:type="spellEnd"/>
      <w:r w:rsidRPr="00B42874">
        <w:rPr>
          <w:rFonts w:ascii="Arial" w:hAnsi="Arial" w:cs="Arial"/>
          <w:sz w:val="24"/>
          <w:szCs w:val="24"/>
        </w:rPr>
        <w:t>) – 1, 3.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511"/>
        </w:tabs>
        <w:spacing w:before="253"/>
        <w:ind w:left="116" w:right="105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renale la adult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copil (</w:t>
      </w:r>
      <w:proofErr w:type="spellStart"/>
      <w:r w:rsidRPr="00B42874">
        <w:rPr>
          <w:rFonts w:ascii="Arial" w:hAnsi="Arial" w:cs="Arial"/>
          <w:sz w:val="24"/>
          <w:szCs w:val="24"/>
        </w:rPr>
        <w:t>infecţiile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tractului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urinar, </w:t>
      </w:r>
      <w:proofErr w:type="spellStart"/>
      <w:r w:rsidRPr="00B42874">
        <w:rPr>
          <w:rFonts w:ascii="Arial" w:hAnsi="Arial" w:cs="Arial"/>
          <w:sz w:val="24"/>
          <w:szCs w:val="24"/>
        </w:rPr>
        <w:t>glomerulonefritele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acute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cronice, sindromul nefrotic, litiaza urinară, boala renală cronică) – 1.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478"/>
        </w:tabs>
        <w:ind w:left="116" w:right="107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reumatice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copil (boala artrozică,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lombosciatica,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reumatismul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poliarticular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lastRenderedPageBreak/>
        <w:t xml:space="preserve">acut, artrita reumatoida, </w:t>
      </w:r>
      <w:proofErr w:type="spellStart"/>
      <w:r w:rsidRPr="00B42874">
        <w:rPr>
          <w:rFonts w:ascii="Arial" w:hAnsi="Arial" w:cs="Arial"/>
          <w:sz w:val="24"/>
          <w:szCs w:val="24"/>
        </w:rPr>
        <w:t>spondilartrite</w:t>
      </w:r>
      <w:proofErr w:type="spellEnd"/>
      <w:r w:rsidRPr="00B42874">
        <w:rPr>
          <w:rFonts w:ascii="Arial" w:hAnsi="Arial" w:cs="Arial"/>
          <w:sz w:val="24"/>
          <w:szCs w:val="24"/>
        </w:rPr>
        <w:t>, lupusul eritematos sistemic) – 1.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545"/>
        </w:tabs>
        <w:ind w:left="116" w:right="106" w:firstLine="6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metabolice la adult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copil (diabetul zaharat, obezitatea, </w:t>
      </w:r>
      <w:proofErr w:type="spellStart"/>
      <w:r w:rsidRPr="00B42874">
        <w:rPr>
          <w:rFonts w:ascii="Arial" w:hAnsi="Arial" w:cs="Arial"/>
          <w:sz w:val="24"/>
          <w:szCs w:val="24"/>
        </w:rPr>
        <w:t>dislipidemiile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2874">
        <w:rPr>
          <w:rFonts w:ascii="Arial" w:hAnsi="Arial" w:cs="Arial"/>
          <w:sz w:val="24"/>
          <w:szCs w:val="24"/>
        </w:rPr>
        <w:t>hiperuricemiile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guta, rahitismul) – 1, 3.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476"/>
        </w:tabs>
        <w:spacing w:before="63"/>
        <w:ind w:left="476" w:hanging="360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hematologice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(sindromul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anemic,</w:t>
      </w:r>
      <w:r w:rsidRPr="00B42874">
        <w:rPr>
          <w:rFonts w:ascii="Arial" w:hAnsi="Arial" w:cs="Arial"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leucemii,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sindroame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hemoragipare</w:t>
      </w:r>
      <w:proofErr w:type="spellEnd"/>
      <w:r w:rsidRPr="00B42874">
        <w:rPr>
          <w:rFonts w:ascii="Arial" w:hAnsi="Arial" w:cs="Arial"/>
          <w:sz w:val="24"/>
          <w:szCs w:val="24"/>
        </w:rPr>
        <w:t>)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5"/>
          <w:sz w:val="24"/>
          <w:szCs w:val="24"/>
        </w:rPr>
        <w:t>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476"/>
        </w:tabs>
        <w:ind w:left="476" w:hanging="360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endocrine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(hipertiroidism,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hipotiroidism,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osteoporoza) –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5"/>
          <w:sz w:val="24"/>
          <w:szCs w:val="24"/>
        </w:rPr>
        <w:t>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64"/>
        </w:tabs>
        <w:ind w:left="116" w:right="108" w:firstLine="0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neurologice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(convulsiile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ocazionale,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nevralgia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trigemen,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accidentele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vasculare cerebrale, meningitele, epilepsia, polinevritele, sindromul vertiginos, boala Parkinson) – 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30"/>
          <w:tab w:val="left" w:pos="1669"/>
        </w:tabs>
        <w:ind w:left="116" w:right="102" w:firstLine="0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pacing w:val="-2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z w:val="24"/>
          <w:szCs w:val="24"/>
        </w:rPr>
        <w:tab/>
        <w:t>psihice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copil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(tulburările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personalitate,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psihozele,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depresia,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nevroze, alcoolismul, dependența de substanțe, întârzierea mintală) – 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09"/>
        </w:tabs>
        <w:ind w:left="116" w:right="102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6DBF0D" wp14:editId="61473E3F">
                <wp:simplePos x="0" y="0"/>
                <wp:positionH relativeFrom="page">
                  <wp:posOffset>5499480</wp:posOffset>
                </wp:positionH>
                <wp:positionV relativeFrom="paragraph">
                  <wp:posOffset>340830</wp:posOffset>
                </wp:positionV>
                <wp:extent cx="38100" cy="1752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7526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38100" y="17525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685AC" id="Graphic 1" o:spid="_x0000_s1026" style="position:absolute;margin-left:433.05pt;margin-top:26.85pt;width:3pt;height:13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" path="m38100,l,,,175259r38100,l38100,xe" fillcolor="yellow" stroked="f">
                <v:path arrowok="t"/>
                <w10:wrap anchorx="page"/>
              </v:shape>
            </w:pict>
          </mc:Fallback>
        </mc:AlternateContent>
      </w: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dermatologice la adult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copil: celulita și alte infecții cutanate bacteriene (impetigo, </w:t>
      </w:r>
      <w:proofErr w:type="spellStart"/>
      <w:r w:rsidRPr="00B42874">
        <w:rPr>
          <w:rFonts w:ascii="Arial" w:hAnsi="Arial" w:cs="Arial"/>
          <w:sz w:val="24"/>
          <w:szCs w:val="24"/>
        </w:rPr>
        <w:t>eritrasma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celulita, foliculita, furunculul, </w:t>
      </w:r>
      <w:proofErr w:type="spellStart"/>
      <w:r w:rsidRPr="00B42874">
        <w:rPr>
          <w:rFonts w:ascii="Arial" w:hAnsi="Arial" w:cs="Arial"/>
          <w:sz w:val="24"/>
          <w:szCs w:val="24"/>
        </w:rPr>
        <w:t>carbunculul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ectima, erizipelul), acneea vulgară și acneea rozacee, </w:t>
      </w:r>
      <w:proofErr w:type="spellStart"/>
      <w:r w:rsidRPr="00B42874">
        <w:rPr>
          <w:rFonts w:ascii="Arial" w:hAnsi="Arial" w:cs="Arial"/>
          <w:sz w:val="24"/>
          <w:szCs w:val="24"/>
        </w:rPr>
        <w:t>afectiunile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părului și ale unghiilor (alopecia, hirsutismul, onicomicoza, </w:t>
      </w:r>
      <w:proofErr w:type="spellStart"/>
      <w:r w:rsidRPr="00B42874">
        <w:rPr>
          <w:rFonts w:ascii="Arial" w:hAnsi="Arial" w:cs="Arial"/>
          <w:sz w:val="24"/>
          <w:szCs w:val="24"/>
        </w:rPr>
        <w:t>paronichia</w:t>
      </w:r>
      <w:proofErr w:type="spellEnd"/>
      <w:r w:rsidRPr="00B42874">
        <w:rPr>
          <w:rFonts w:ascii="Arial" w:hAnsi="Arial" w:cs="Arial"/>
          <w:sz w:val="24"/>
          <w:szCs w:val="24"/>
        </w:rPr>
        <w:t>)- 2 Ulcerul cronic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gambă,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dermatitele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alergice,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parazitoze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cutanate,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micoze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cutanate,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melanomul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malign,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cancere de piele non-melanom -1.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476"/>
        </w:tabs>
        <w:ind w:left="476" w:hanging="36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oftalmologice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(ochiul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roşu</w:t>
      </w:r>
      <w:proofErr w:type="spellEnd"/>
      <w:r w:rsidRPr="00B42874">
        <w:rPr>
          <w:rFonts w:ascii="Arial" w:hAnsi="Arial" w:cs="Arial"/>
          <w:sz w:val="24"/>
          <w:szCs w:val="24"/>
        </w:rPr>
        <w:t>, glaucomul,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cataracta,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traumatismele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ochiului)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5"/>
          <w:sz w:val="24"/>
          <w:szCs w:val="24"/>
        </w:rPr>
        <w:t>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478"/>
        </w:tabs>
        <w:spacing w:before="253"/>
        <w:ind w:left="116" w:right="103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Afecţiuni</w:t>
      </w:r>
      <w:proofErr w:type="spellEnd"/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ginecologice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(tulburările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menstruale,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menopauza,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infertilitatea,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cancerul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sân,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cancerul de col uterin, cancerul ovarian, cancerul de endometru) și obstetricale (sarcina extrauterină, modificări cardiovasculare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sarcină,</w:t>
      </w:r>
      <w:r w:rsidRPr="00B42874">
        <w:rPr>
          <w:rFonts w:ascii="Arial" w:hAnsi="Arial" w:cs="Arial"/>
          <w:spacing w:val="3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hipertensiunea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arterială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indusă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sarcină,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infecțiile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tract</w:t>
      </w:r>
      <w:proofErr w:type="spellEnd"/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urinar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gravidă, infecțiile respiratorii la femeia gravidă, diabetul gestațional, sarcina la adolescență) – 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42"/>
        </w:tabs>
        <w:ind w:left="116" w:right="104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 xml:space="preserve">Boli </w:t>
      </w:r>
      <w:proofErr w:type="spellStart"/>
      <w:r w:rsidRPr="00B42874">
        <w:rPr>
          <w:rFonts w:ascii="Arial" w:hAnsi="Arial" w:cs="Arial"/>
          <w:sz w:val="24"/>
          <w:szCs w:val="24"/>
        </w:rPr>
        <w:t>infecţioase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la adult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copil (rubeola, rujeola, varicela, parotidita epidemică, scarlatina, mononucleoza, tusea convulsivă, </w:t>
      </w:r>
      <w:proofErr w:type="spellStart"/>
      <w:r w:rsidRPr="00B42874">
        <w:rPr>
          <w:rFonts w:ascii="Arial" w:hAnsi="Arial" w:cs="Arial"/>
          <w:sz w:val="24"/>
          <w:szCs w:val="24"/>
        </w:rPr>
        <w:t>roseola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infantum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boala obrajilor pălmuiți, boala mână-picior-gură, infecțiile cu virusul </w:t>
      </w:r>
      <w:proofErr w:type="spellStart"/>
      <w:r w:rsidRPr="00B42874">
        <w:rPr>
          <w:rFonts w:ascii="Arial" w:hAnsi="Arial" w:cs="Arial"/>
          <w:sz w:val="24"/>
          <w:szCs w:val="24"/>
        </w:rPr>
        <w:t>sincițial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respirator, hepatitele virale, boala diareică acută, bolile </w:t>
      </w:r>
      <w:proofErr w:type="spellStart"/>
      <w:r w:rsidRPr="00B42874">
        <w:rPr>
          <w:rFonts w:ascii="Arial" w:hAnsi="Arial" w:cs="Arial"/>
          <w:sz w:val="24"/>
          <w:szCs w:val="24"/>
        </w:rPr>
        <w:t>infecţioase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cu transmitere sexuală) </w:t>
      </w:r>
      <w:r w:rsidRPr="00B42874">
        <w:rPr>
          <w:rFonts w:ascii="Arial" w:hAnsi="Arial" w:cs="Arial"/>
          <w:b/>
          <w:sz w:val="24"/>
          <w:szCs w:val="24"/>
        </w:rPr>
        <w:t xml:space="preserve">– </w:t>
      </w:r>
      <w:r w:rsidRPr="00B42874">
        <w:rPr>
          <w:rFonts w:ascii="Arial" w:hAnsi="Arial" w:cs="Arial"/>
          <w:sz w:val="24"/>
          <w:szCs w:val="24"/>
        </w:rPr>
        <w:t>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28"/>
        </w:tabs>
        <w:ind w:left="116" w:right="106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 xml:space="preserve">Asistența medicală a vârstei a treia (sindroamele psihice de </w:t>
      </w:r>
      <w:proofErr w:type="spellStart"/>
      <w:r w:rsidRPr="00B42874">
        <w:rPr>
          <w:rFonts w:ascii="Arial" w:hAnsi="Arial" w:cs="Arial"/>
          <w:sz w:val="24"/>
          <w:szCs w:val="24"/>
        </w:rPr>
        <w:t>involuţie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tulburările cognitive și </w:t>
      </w:r>
      <w:proofErr w:type="spellStart"/>
      <w:r w:rsidRPr="00B42874">
        <w:rPr>
          <w:rFonts w:ascii="Arial" w:hAnsi="Arial" w:cs="Arial"/>
          <w:sz w:val="24"/>
          <w:szCs w:val="24"/>
        </w:rPr>
        <w:t>demenţa</w:t>
      </w:r>
      <w:proofErr w:type="spellEnd"/>
      <w:r w:rsidRPr="00B42874">
        <w:rPr>
          <w:rFonts w:ascii="Arial" w:hAnsi="Arial" w:cs="Arial"/>
          <w:sz w:val="24"/>
          <w:szCs w:val="24"/>
        </w:rPr>
        <w:t>, sindroame geriatrice în practica medicului de familie) – 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52"/>
        </w:tabs>
        <w:spacing w:before="253"/>
        <w:ind w:left="116" w:right="102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 xml:space="preserve">Îngrijiri paliative (tratamentul durerii, </w:t>
      </w:r>
      <w:proofErr w:type="spellStart"/>
      <w:r w:rsidRPr="00B42874">
        <w:rPr>
          <w:rFonts w:ascii="Arial" w:hAnsi="Arial" w:cs="Arial"/>
          <w:sz w:val="24"/>
          <w:szCs w:val="24"/>
        </w:rPr>
        <w:t>emezei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2874">
        <w:rPr>
          <w:rFonts w:ascii="Arial" w:hAnsi="Arial" w:cs="Arial"/>
          <w:sz w:val="24"/>
          <w:szCs w:val="24"/>
        </w:rPr>
        <w:t>constipaţiei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dispneei, </w:t>
      </w:r>
      <w:proofErr w:type="spellStart"/>
      <w:r w:rsidRPr="00B42874">
        <w:rPr>
          <w:rFonts w:ascii="Arial" w:hAnsi="Arial" w:cs="Arial"/>
          <w:sz w:val="24"/>
          <w:szCs w:val="24"/>
        </w:rPr>
        <w:t>xerostomiei</w:t>
      </w:r>
      <w:proofErr w:type="spellEnd"/>
      <w:r w:rsidRPr="00B42874">
        <w:rPr>
          <w:rFonts w:ascii="Arial" w:hAnsi="Arial" w:cs="Arial"/>
          <w:b/>
          <w:sz w:val="24"/>
          <w:szCs w:val="24"/>
        </w:rPr>
        <w:t xml:space="preserve">, </w:t>
      </w:r>
      <w:r w:rsidRPr="00B42874">
        <w:rPr>
          <w:rFonts w:ascii="Arial" w:hAnsi="Arial" w:cs="Arial"/>
          <w:sz w:val="24"/>
          <w:szCs w:val="24"/>
        </w:rPr>
        <w:t xml:space="preserve">stomatitei, depresiei, </w:t>
      </w:r>
      <w:proofErr w:type="spellStart"/>
      <w:r w:rsidRPr="00B42874">
        <w:rPr>
          <w:rFonts w:ascii="Arial" w:hAnsi="Arial" w:cs="Arial"/>
          <w:sz w:val="24"/>
          <w:szCs w:val="24"/>
        </w:rPr>
        <w:t>agitaţiei</w:t>
      </w:r>
      <w:proofErr w:type="spellEnd"/>
      <w:r w:rsidRPr="00B42874">
        <w:rPr>
          <w:rFonts w:ascii="Arial" w:hAnsi="Arial" w:cs="Arial"/>
          <w:sz w:val="24"/>
          <w:szCs w:val="24"/>
        </w:rPr>
        <w:t>, confuziei, escarelor) -1.</w:t>
      </w: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BodyText"/>
        <w:spacing w:before="21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Heading1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Bibliografie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pentru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proba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scrisă</w:t>
      </w:r>
    </w:p>
    <w:p w:rsidR="00742A50" w:rsidRPr="00B42874" w:rsidRDefault="00742A50" w:rsidP="00742A50">
      <w:pPr>
        <w:pStyle w:val="ListParagraph"/>
        <w:numPr>
          <w:ilvl w:val="1"/>
          <w:numId w:val="3"/>
        </w:numPr>
        <w:tabs>
          <w:tab w:val="left" w:pos="1290"/>
        </w:tabs>
        <w:spacing w:before="248"/>
        <w:ind w:right="42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Matei D. – sub redacția –</w:t>
      </w:r>
      <w:proofErr w:type="spellStart"/>
      <w:r w:rsidRPr="00B42874">
        <w:rPr>
          <w:rFonts w:ascii="Arial" w:hAnsi="Arial" w:cs="Arial"/>
          <w:i/>
          <w:sz w:val="24"/>
          <w:szCs w:val="24"/>
        </w:rPr>
        <w:t>Esentialul</w:t>
      </w:r>
      <w:proofErr w:type="spellEnd"/>
      <w:r w:rsidRPr="00B42874">
        <w:rPr>
          <w:rFonts w:ascii="Arial" w:hAnsi="Arial" w:cs="Arial"/>
          <w:i/>
          <w:sz w:val="24"/>
          <w:szCs w:val="24"/>
        </w:rPr>
        <w:t xml:space="preserve"> in Medicina de familie</w:t>
      </w:r>
      <w:r w:rsidRPr="00B4287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42874">
        <w:rPr>
          <w:rFonts w:ascii="Arial" w:hAnsi="Arial" w:cs="Arial"/>
          <w:sz w:val="24"/>
          <w:szCs w:val="24"/>
        </w:rPr>
        <w:t>editia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a patra, revizuita si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imbogatita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Editura Medicala </w:t>
      </w:r>
      <w:proofErr w:type="spellStart"/>
      <w:r w:rsidRPr="00B42874">
        <w:rPr>
          <w:rFonts w:ascii="Arial" w:hAnsi="Arial" w:cs="Arial"/>
          <w:sz w:val="24"/>
          <w:szCs w:val="24"/>
        </w:rPr>
        <w:t>Amaltea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2023, ISBN: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978-973-162-240-8</w:t>
      </w:r>
    </w:p>
    <w:p w:rsidR="00742A50" w:rsidRPr="00B42874" w:rsidRDefault="00742A50" w:rsidP="00742A50">
      <w:pPr>
        <w:pStyle w:val="ListParagraph"/>
        <w:numPr>
          <w:ilvl w:val="1"/>
          <w:numId w:val="3"/>
        </w:numPr>
        <w:tabs>
          <w:tab w:val="left" w:pos="1290"/>
        </w:tabs>
        <w:spacing w:before="251"/>
        <w:ind w:right="423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 xml:space="preserve">Smith M.A., </w:t>
      </w:r>
      <w:proofErr w:type="spellStart"/>
      <w:r w:rsidRPr="00B42874">
        <w:rPr>
          <w:rFonts w:ascii="Arial" w:hAnsi="Arial" w:cs="Arial"/>
          <w:sz w:val="24"/>
          <w:szCs w:val="24"/>
        </w:rPr>
        <w:t>Shimp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L.A., Schrager S., </w:t>
      </w:r>
      <w:r w:rsidRPr="00B42874">
        <w:rPr>
          <w:rFonts w:ascii="Arial" w:hAnsi="Arial" w:cs="Arial"/>
          <w:i/>
          <w:sz w:val="24"/>
          <w:szCs w:val="24"/>
        </w:rPr>
        <w:t>Medicina de familie – Manual de tratament și</w:t>
      </w:r>
      <w:r w:rsidRPr="00B42874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 xml:space="preserve">profilaxie în ambulatoriu, </w:t>
      </w:r>
      <w:proofErr w:type="spellStart"/>
      <w:r w:rsidRPr="00B42874">
        <w:rPr>
          <w:rFonts w:ascii="Arial" w:hAnsi="Arial" w:cs="Arial"/>
          <w:sz w:val="24"/>
          <w:szCs w:val="24"/>
        </w:rPr>
        <w:t>ediţia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a VI-a, Editura LANGE, tradus în Editura ALL, 2017.</w:t>
      </w:r>
    </w:p>
    <w:p w:rsidR="00742A50" w:rsidRPr="00B42874" w:rsidRDefault="00742A50" w:rsidP="00742A50">
      <w:pPr>
        <w:pStyle w:val="ListParagraph"/>
        <w:numPr>
          <w:ilvl w:val="1"/>
          <w:numId w:val="3"/>
        </w:numPr>
        <w:tabs>
          <w:tab w:val="left" w:pos="1290"/>
        </w:tabs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Pleşca</w:t>
      </w:r>
      <w:proofErr w:type="spellEnd"/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D.A.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Protocoale</w:t>
      </w:r>
      <w:r w:rsidRPr="00B4287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de</w:t>
      </w:r>
      <w:r w:rsidRPr="00B4287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diagnostic</w:t>
      </w:r>
      <w:r w:rsidRPr="00B42874">
        <w:rPr>
          <w:rFonts w:ascii="Arial" w:hAnsi="Arial" w:cs="Arial"/>
          <w:i/>
          <w:spacing w:val="-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i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tratament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în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pediatrie</w:t>
      </w:r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5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Editura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Amaltea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</w:t>
      </w:r>
      <w:r w:rsidRPr="00B42874">
        <w:rPr>
          <w:rFonts w:ascii="Arial" w:hAnsi="Arial" w:cs="Arial"/>
          <w:spacing w:val="-2"/>
          <w:sz w:val="24"/>
          <w:szCs w:val="24"/>
        </w:rPr>
        <w:t>2023.</w:t>
      </w:r>
    </w:p>
    <w:p w:rsidR="00742A50" w:rsidRPr="00B42874" w:rsidRDefault="00742A50" w:rsidP="00742A50">
      <w:pPr>
        <w:rPr>
          <w:rFonts w:ascii="Arial" w:hAnsi="Arial" w:cs="Arial"/>
          <w:sz w:val="24"/>
          <w:szCs w:val="24"/>
        </w:rPr>
        <w:sectPr w:rsidR="00742A50" w:rsidRPr="00B42874" w:rsidSect="00742A50">
          <w:type w:val="continuous"/>
          <w:pgSz w:w="11910" w:h="16840"/>
          <w:pgMar w:top="760" w:right="460" w:bottom="280" w:left="1300" w:header="720" w:footer="720" w:gutter="0"/>
          <w:cols w:space="720"/>
        </w:sectPr>
      </w:pPr>
    </w:p>
    <w:p w:rsidR="00742A50" w:rsidRPr="00B42874" w:rsidRDefault="00742A50" w:rsidP="00742A50">
      <w:pPr>
        <w:spacing w:before="64"/>
        <w:ind w:left="116"/>
        <w:rPr>
          <w:rFonts w:ascii="Arial" w:hAnsi="Arial" w:cs="Arial"/>
          <w:b/>
          <w:sz w:val="24"/>
          <w:szCs w:val="24"/>
        </w:rPr>
      </w:pPr>
      <w:r w:rsidRPr="00B42874">
        <w:rPr>
          <w:rFonts w:ascii="Arial" w:hAnsi="Arial" w:cs="Arial"/>
          <w:b/>
          <w:sz w:val="24"/>
          <w:szCs w:val="24"/>
        </w:rPr>
        <w:lastRenderedPageBreak/>
        <w:t>II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-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III. DOUA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PROBE CLINICE (una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la</w:t>
      </w:r>
      <w:r w:rsidRPr="00B4287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 xml:space="preserve">adult </w:t>
      </w:r>
      <w:proofErr w:type="spellStart"/>
      <w:r w:rsidRPr="00B42874">
        <w:rPr>
          <w:rFonts w:ascii="Arial" w:hAnsi="Arial" w:cs="Arial"/>
          <w:b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b/>
          <w:sz w:val="24"/>
          <w:szCs w:val="24"/>
        </w:rPr>
        <w:t xml:space="preserve"> una la </w:t>
      </w:r>
      <w:r w:rsidRPr="00B42874">
        <w:rPr>
          <w:rFonts w:ascii="Arial" w:hAnsi="Arial" w:cs="Arial"/>
          <w:b/>
          <w:spacing w:val="-2"/>
          <w:sz w:val="24"/>
          <w:szCs w:val="24"/>
        </w:rPr>
        <w:t>copil)</w:t>
      </w:r>
    </w:p>
    <w:p w:rsidR="00742A50" w:rsidRPr="00B42874" w:rsidRDefault="00742A50" w:rsidP="00742A50">
      <w:pPr>
        <w:pStyle w:val="BodyText"/>
        <w:spacing w:before="0"/>
        <w:ind w:left="116" w:firstLine="0"/>
        <w:rPr>
          <w:rFonts w:ascii="Arial" w:hAnsi="Arial" w:cs="Arial"/>
        </w:rPr>
      </w:pPr>
      <w:r w:rsidRPr="00B42874">
        <w:rPr>
          <w:rFonts w:ascii="Arial" w:hAnsi="Arial" w:cs="Arial"/>
        </w:rPr>
        <w:t>Cazurile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>clinice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>se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>vor alege</w:t>
      </w:r>
      <w:r w:rsidRPr="00B42874">
        <w:rPr>
          <w:rFonts w:ascii="Arial" w:hAnsi="Arial" w:cs="Arial"/>
          <w:spacing w:val="-1"/>
        </w:rPr>
        <w:t xml:space="preserve"> </w:t>
      </w:r>
      <w:r w:rsidRPr="00B42874">
        <w:rPr>
          <w:rFonts w:ascii="Arial" w:hAnsi="Arial" w:cs="Arial"/>
        </w:rPr>
        <w:t>din</w:t>
      </w:r>
      <w:r w:rsidRPr="00B42874">
        <w:rPr>
          <w:rFonts w:ascii="Arial" w:hAnsi="Arial" w:cs="Arial"/>
          <w:spacing w:val="-1"/>
        </w:rPr>
        <w:t xml:space="preserve"> </w:t>
      </w:r>
      <w:r w:rsidRPr="00B42874">
        <w:rPr>
          <w:rFonts w:ascii="Arial" w:hAnsi="Arial" w:cs="Arial"/>
        </w:rPr>
        <w:t>tematica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 xml:space="preserve">probei </w:t>
      </w:r>
      <w:r w:rsidRPr="00B42874">
        <w:rPr>
          <w:rFonts w:ascii="Arial" w:hAnsi="Arial" w:cs="Arial"/>
          <w:spacing w:val="-2"/>
        </w:rPr>
        <w:t>scrise.</w:t>
      </w:r>
    </w:p>
    <w:p w:rsidR="00742A50" w:rsidRPr="00B42874" w:rsidRDefault="00742A50" w:rsidP="00742A50">
      <w:pPr>
        <w:pStyle w:val="BodyText"/>
        <w:spacing w:before="257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Heading2"/>
        <w:rPr>
          <w:rFonts w:ascii="Arial" w:hAnsi="Arial" w:cs="Arial"/>
        </w:rPr>
      </w:pPr>
      <w:r w:rsidRPr="00B42874">
        <w:rPr>
          <w:rFonts w:ascii="Arial" w:hAnsi="Arial" w:cs="Arial"/>
        </w:rPr>
        <w:t>IV.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 xml:space="preserve">PROBA </w:t>
      </w:r>
      <w:r w:rsidRPr="00B42874">
        <w:rPr>
          <w:rFonts w:ascii="Arial" w:hAnsi="Arial" w:cs="Arial"/>
          <w:spacing w:val="-2"/>
        </w:rPr>
        <w:t>PRACTICĂ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50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efectuării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4"/>
          <w:sz w:val="24"/>
          <w:szCs w:val="24"/>
        </w:rPr>
        <w:t>ECG.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integrarea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ECG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patologic.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integrarea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buletin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cu examen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laborator</w:t>
      </w:r>
      <w:r w:rsidRPr="00B42874">
        <w:rPr>
          <w:rFonts w:ascii="Arial" w:hAnsi="Arial" w:cs="Arial"/>
          <w:spacing w:val="6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patologic.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integrarea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buletin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radiologic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patologic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.</w:t>
      </w: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0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integrarea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 rezultatului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examen</w:t>
      </w:r>
      <w:r w:rsidRPr="00B42874">
        <w:rPr>
          <w:rFonts w:ascii="Arial" w:hAnsi="Arial" w:cs="Arial"/>
          <w:spacing w:val="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ecografie </w:t>
      </w:r>
      <w:r w:rsidRPr="00B42874">
        <w:rPr>
          <w:rFonts w:ascii="Arial" w:hAnsi="Arial" w:cs="Arial"/>
          <w:spacing w:val="-2"/>
          <w:sz w:val="24"/>
          <w:szCs w:val="24"/>
        </w:rPr>
        <w:t>generală.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5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Utilizarea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dispozitivelor </w:t>
      </w:r>
      <w:r w:rsidRPr="00B42874">
        <w:rPr>
          <w:rFonts w:ascii="Arial" w:hAnsi="Arial" w:cs="Arial"/>
          <w:spacing w:val="-2"/>
          <w:sz w:val="24"/>
          <w:szCs w:val="24"/>
        </w:rPr>
        <w:t>inhalatorii.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spirometrii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peak-</w:t>
      </w:r>
      <w:r w:rsidRPr="00B42874">
        <w:rPr>
          <w:rFonts w:ascii="Arial" w:hAnsi="Arial" w:cs="Arial"/>
          <w:spacing w:val="-2"/>
          <w:sz w:val="24"/>
          <w:szCs w:val="24"/>
        </w:rPr>
        <w:t>flowmetriei</w:t>
      </w:r>
      <w:proofErr w:type="spellEnd"/>
      <w:r w:rsidRPr="00B42874">
        <w:rPr>
          <w:rFonts w:ascii="Arial" w:hAnsi="Arial" w:cs="Arial"/>
          <w:spacing w:val="-2"/>
          <w:sz w:val="24"/>
          <w:szCs w:val="24"/>
        </w:rPr>
        <w:t>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pacing w:val="-2"/>
          <w:sz w:val="24"/>
          <w:szCs w:val="24"/>
        </w:rPr>
        <w:t>Pulsoximetria</w:t>
      </w:r>
      <w:proofErr w:type="spellEnd"/>
      <w:r w:rsidRPr="00B42874">
        <w:rPr>
          <w:rFonts w:ascii="Arial" w:hAnsi="Arial" w:cs="Arial"/>
          <w:spacing w:val="-2"/>
          <w:sz w:val="24"/>
          <w:szCs w:val="24"/>
        </w:rPr>
        <w:t>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determinării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indexului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gleznă-</w:t>
      </w:r>
      <w:proofErr w:type="spellStart"/>
      <w:r w:rsidRPr="00B42874">
        <w:rPr>
          <w:rFonts w:ascii="Arial" w:hAnsi="Arial" w:cs="Arial"/>
          <w:sz w:val="24"/>
          <w:szCs w:val="24"/>
        </w:rPr>
        <w:t>braţ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interpretarea.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prelevării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frotiu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cervical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recoltării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testului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imunochimic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fecal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rezultat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Papanicolau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orientarea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pacientei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funcție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rezultat.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 examen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secreţie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vaginală.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Corelaţia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indicilor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 greutate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înălţime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adult/copil.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Consilierea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preconcepție.</w:t>
      </w: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0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Examenul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unei </w:t>
      </w:r>
      <w:r w:rsidRPr="00B42874">
        <w:rPr>
          <w:rFonts w:ascii="Arial" w:hAnsi="Arial" w:cs="Arial"/>
          <w:spacing w:val="-2"/>
          <w:sz w:val="24"/>
          <w:szCs w:val="24"/>
        </w:rPr>
        <w:t>gravide.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Examenul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unui </w:t>
      </w:r>
      <w:r w:rsidRPr="00B42874">
        <w:rPr>
          <w:rFonts w:ascii="Arial" w:hAnsi="Arial" w:cs="Arial"/>
          <w:spacing w:val="-2"/>
          <w:sz w:val="24"/>
          <w:szCs w:val="24"/>
        </w:rPr>
        <w:t>sugar.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Consilierea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privind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alimentaţia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naturală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complementară</w:t>
      </w:r>
      <w:r w:rsidRPr="00B42874">
        <w:rPr>
          <w:rFonts w:ascii="Arial" w:hAnsi="Arial" w:cs="Arial"/>
          <w:spacing w:val="56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sugarului.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catagrafii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vaccinare.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7"/>
        </w:tabs>
        <w:spacing w:before="274"/>
        <w:ind w:right="10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 efectuării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vaccinări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(tipuri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vaccinuri,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locuri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inoculare,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consiliere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privind creșterea acceptării vaccinării).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51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Indicarea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scheme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recuperare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vaccinare.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otoscopii.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examenului clinic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aparatului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locomotor.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examenului neurologic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cabinetul medicului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familie.</w:t>
      </w:r>
    </w:p>
    <w:p w:rsidR="00742A50" w:rsidRPr="00B42874" w:rsidRDefault="00742A50" w:rsidP="00742A50">
      <w:pPr>
        <w:rPr>
          <w:rFonts w:ascii="Arial" w:hAnsi="Arial" w:cs="Arial"/>
          <w:sz w:val="24"/>
          <w:szCs w:val="24"/>
        </w:rPr>
        <w:sectPr w:rsidR="00742A50" w:rsidRPr="00B42874">
          <w:pgSz w:w="11910" w:h="16840"/>
          <w:pgMar w:top="1040" w:right="460" w:bottom="280" w:left="1300" w:header="720" w:footer="720" w:gutter="0"/>
          <w:cols w:space="720"/>
        </w:sectPr>
      </w:pP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65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examenului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al </w:t>
      </w:r>
      <w:r w:rsidRPr="00B42874">
        <w:rPr>
          <w:rFonts w:ascii="Arial" w:hAnsi="Arial" w:cs="Arial"/>
          <w:spacing w:val="-2"/>
          <w:sz w:val="24"/>
          <w:szCs w:val="24"/>
        </w:rPr>
        <w:t>sânului.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lastRenderedPageBreak/>
        <w:t>Descrierea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tehnicii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corecte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efectuare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58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paracentezei.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Alcătuirea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 regim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alimentar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pentru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sănătos.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7"/>
          <w:tab w:val="left" w:pos="7920"/>
        </w:tabs>
        <w:spacing w:before="274"/>
        <w:ind w:right="103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Alcătuirea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regim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alimentar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pentru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bolnav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(diabetic,</w:t>
      </w:r>
      <w:r w:rsidRPr="00B42874">
        <w:rPr>
          <w:rFonts w:ascii="Arial" w:hAnsi="Arial" w:cs="Arial"/>
          <w:sz w:val="24"/>
          <w:szCs w:val="24"/>
        </w:rPr>
        <w:tab/>
      </w:r>
      <w:proofErr w:type="spellStart"/>
      <w:r w:rsidRPr="00B42874">
        <w:rPr>
          <w:rFonts w:ascii="Arial" w:hAnsi="Arial" w:cs="Arial"/>
          <w:sz w:val="24"/>
          <w:szCs w:val="24"/>
        </w:rPr>
        <w:t>dislipidemic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hepatic, hipertensiv, cardiac, renal, </w:t>
      </w:r>
      <w:proofErr w:type="spellStart"/>
      <w:r w:rsidRPr="00B42874">
        <w:rPr>
          <w:rFonts w:ascii="Arial" w:hAnsi="Arial" w:cs="Arial"/>
          <w:sz w:val="24"/>
          <w:szCs w:val="24"/>
        </w:rPr>
        <w:t>hiperuricemic</w:t>
      </w:r>
      <w:proofErr w:type="spellEnd"/>
      <w:r w:rsidRPr="00B42874">
        <w:rPr>
          <w:rFonts w:ascii="Arial" w:hAnsi="Arial" w:cs="Arial"/>
          <w:sz w:val="24"/>
          <w:szCs w:val="24"/>
        </w:rPr>
        <w:t>, neoplazic, cu tulburări de tranzit).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7"/>
        </w:tabs>
        <w:spacing w:before="247"/>
        <w:ind w:right="112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Întocmirea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unor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acte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medicale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(certificat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deces/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căsătorie/ancheta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epidemiologică,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scrisoare medicală către un coleg, </w:t>
      </w:r>
      <w:proofErr w:type="spellStart"/>
      <w:r w:rsidRPr="00B42874">
        <w:rPr>
          <w:rFonts w:ascii="Arial" w:hAnsi="Arial" w:cs="Arial"/>
          <w:sz w:val="24"/>
          <w:szCs w:val="24"/>
        </w:rPr>
        <w:t>reţetă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compensată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gratuită, bilet de trimitere).</w:t>
      </w:r>
    </w:p>
    <w:p w:rsidR="00742A50" w:rsidRPr="00B42874" w:rsidRDefault="00742A50" w:rsidP="00742A50">
      <w:pPr>
        <w:pStyle w:val="BodyText"/>
        <w:spacing w:before="255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Heading1"/>
        <w:ind w:left="567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Bibliografie</w:t>
      </w:r>
      <w:r w:rsidRPr="00B42874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recomandată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pentru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probele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clinice</w:t>
      </w:r>
      <w:r w:rsidRPr="00B42874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şi</w:t>
      </w:r>
      <w:proofErr w:type="spellEnd"/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proba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practică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spacing w:before="248"/>
        <w:ind w:right="424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Dumitru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Matei. Îndreptar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practic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medicină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familie,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Editura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Medicală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Amaltea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editia</w:t>
      </w:r>
      <w:proofErr w:type="spellEnd"/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 4-a 2021, ISBN 978-973-162-219-4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ind w:right="42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Matei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D.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sub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redacția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proofErr w:type="spellStart"/>
      <w:r w:rsidRPr="00B42874">
        <w:rPr>
          <w:rFonts w:ascii="Arial" w:hAnsi="Arial" w:cs="Arial"/>
          <w:i/>
          <w:sz w:val="24"/>
          <w:szCs w:val="24"/>
        </w:rPr>
        <w:t>Esentialul</w:t>
      </w:r>
      <w:proofErr w:type="spellEnd"/>
      <w:r w:rsidRPr="00B42874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in</w:t>
      </w:r>
      <w:r w:rsidRPr="00B42874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Medicina</w:t>
      </w:r>
      <w:r w:rsidRPr="00B42874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de</w:t>
      </w:r>
      <w:r w:rsidRPr="00B42874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familie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editia</w:t>
      </w:r>
      <w:proofErr w:type="spellEnd"/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patra,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revizuita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B42874">
        <w:rPr>
          <w:rFonts w:ascii="Arial" w:hAnsi="Arial" w:cs="Arial"/>
          <w:sz w:val="24"/>
          <w:szCs w:val="24"/>
        </w:rPr>
        <w:t>imbogatita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Editura Medicala </w:t>
      </w:r>
      <w:proofErr w:type="spellStart"/>
      <w:r w:rsidRPr="00B42874">
        <w:rPr>
          <w:rFonts w:ascii="Arial" w:hAnsi="Arial" w:cs="Arial"/>
          <w:sz w:val="24"/>
          <w:szCs w:val="24"/>
        </w:rPr>
        <w:t>Amaltea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 2023, ISBN: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978-973-162-240-8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5"/>
          <w:tab w:val="left" w:pos="1699"/>
          <w:tab w:val="left" w:pos="2285"/>
          <w:tab w:val="left" w:pos="3856"/>
          <w:tab w:val="left" w:pos="5057"/>
          <w:tab w:val="left" w:pos="6415"/>
          <w:tab w:val="left" w:pos="7003"/>
          <w:tab w:val="left" w:pos="8309"/>
        </w:tabs>
        <w:spacing w:before="251"/>
        <w:ind w:left="835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pacing w:val="-4"/>
          <w:sz w:val="24"/>
          <w:szCs w:val="24"/>
        </w:rPr>
        <w:t>GHID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5"/>
          <w:sz w:val="24"/>
          <w:szCs w:val="24"/>
        </w:rPr>
        <w:t>DE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PREVENTIE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PENTRU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MEDICUL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5"/>
          <w:sz w:val="24"/>
          <w:szCs w:val="24"/>
        </w:rPr>
        <w:t>DE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FAMILIE.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https://proiect-</w:t>
      </w:r>
    </w:p>
    <w:p w:rsidR="00742A50" w:rsidRPr="00B42874" w:rsidRDefault="00742A50" w:rsidP="00742A50">
      <w:pPr>
        <w:pStyle w:val="BodyText"/>
        <w:spacing w:before="22"/>
        <w:ind w:left="836" w:firstLine="0"/>
        <w:rPr>
          <w:rFonts w:ascii="Arial" w:hAnsi="Arial" w:cs="Arial"/>
        </w:rPr>
      </w:pPr>
      <w:r w:rsidRPr="00B42874">
        <w:rPr>
          <w:rFonts w:ascii="Arial" w:hAnsi="Arial" w:cs="Arial"/>
          <w:spacing w:val="-2"/>
        </w:rPr>
        <w:t>pdp1.insp.gov.ro/ghiduri/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5"/>
        </w:tabs>
        <w:spacing w:before="276"/>
        <w:ind w:left="835" w:hanging="359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</w:rPr>
        <w:t>Oană</w:t>
      </w:r>
      <w:proofErr w:type="spellEnd"/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S.C,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Bruckner</w:t>
      </w:r>
      <w:r w:rsidRPr="00B42874">
        <w:rPr>
          <w:rFonts w:ascii="Arial" w:hAnsi="Arial" w:cs="Arial"/>
          <w:spacing w:val="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I.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V.,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Gurghean</w:t>
      </w:r>
      <w:proofErr w:type="spellEnd"/>
      <w:r w:rsidRPr="00B42874">
        <w:rPr>
          <w:rFonts w:ascii="Arial" w:hAnsi="Arial" w:cs="Arial"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A.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Diagnosticul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clinic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în</w:t>
      </w:r>
      <w:r w:rsidRPr="00B4287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ambulatoriu,</w:t>
      </w:r>
      <w:r w:rsidRPr="00B4287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Editura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ALL,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4"/>
          <w:sz w:val="24"/>
          <w:szCs w:val="24"/>
        </w:rPr>
        <w:t>2017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spacing w:before="273"/>
        <w:ind w:right="10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Evaluarea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managementul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articulațiilor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dureroase-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ghid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practică,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2013,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disponibil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la: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5"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www.ghidurimedicale.ro</w:t>
        </w:r>
      </w:hyperlink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spacing w:before="251"/>
        <w:ind w:right="10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  <w:u w:val="single"/>
        </w:rPr>
        <w:t>G</w:t>
      </w:r>
      <w:r w:rsidRPr="00B42874">
        <w:rPr>
          <w:rFonts w:ascii="Arial" w:hAnsi="Arial" w:cs="Arial"/>
          <w:sz w:val="24"/>
          <w:szCs w:val="24"/>
        </w:rPr>
        <w:t>hidurile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Societății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Obstetrică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Ginecologie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din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România-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disponibile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6"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https://sogr.ro/ghiduri-clinice/</w:t>
        </w:r>
      </w:hyperlink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ind w:right="113"/>
        <w:rPr>
          <w:rFonts w:ascii="Arial" w:hAnsi="Arial" w:cs="Arial"/>
          <w:sz w:val="24"/>
          <w:szCs w:val="24"/>
        </w:rPr>
      </w:pPr>
      <w:proofErr w:type="spellStart"/>
      <w:r w:rsidRPr="00B42874">
        <w:rPr>
          <w:rFonts w:ascii="Arial" w:hAnsi="Arial" w:cs="Arial"/>
          <w:sz w:val="24"/>
          <w:szCs w:val="24"/>
          <w:u w:val="single"/>
        </w:rPr>
        <w:t>Țilea</w:t>
      </w:r>
      <w:proofErr w:type="spellEnd"/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I.,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Fărcaș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D.M.,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Varga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Andreea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et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al.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ECG</w:t>
      </w:r>
      <w:r w:rsidRPr="00B42874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în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practica</w:t>
      </w:r>
      <w:r w:rsidRPr="00B42874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medicului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de</w:t>
      </w:r>
      <w:r w:rsidRPr="00B42874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familie.</w:t>
      </w:r>
      <w:r w:rsidRPr="00B42874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Editura</w:t>
      </w:r>
      <w:r w:rsidRPr="00B42874">
        <w:rPr>
          <w:rFonts w:ascii="Arial" w:hAnsi="Arial" w:cs="Arial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 xml:space="preserve">University Press Târgu Mureș, 2015, 314 </w:t>
      </w:r>
      <w:proofErr w:type="spellStart"/>
      <w:r w:rsidRPr="00B42874">
        <w:rPr>
          <w:rFonts w:ascii="Arial" w:hAnsi="Arial" w:cs="Arial"/>
          <w:sz w:val="24"/>
          <w:szCs w:val="24"/>
          <w:u w:val="single"/>
        </w:rPr>
        <w:t>pg</w:t>
      </w:r>
      <w:proofErr w:type="spellEnd"/>
      <w:r w:rsidRPr="00B42874">
        <w:rPr>
          <w:rFonts w:ascii="Arial" w:hAnsi="Arial" w:cs="Arial"/>
          <w:sz w:val="24"/>
          <w:szCs w:val="24"/>
          <w:u w:val="single"/>
        </w:rPr>
        <w:t>, ISBN 978-973-169-415-3. cod CNCSIS 210</w:t>
      </w:r>
    </w:p>
    <w:p w:rsidR="002A62A2" w:rsidRPr="002F376E" w:rsidRDefault="00742A50" w:rsidP="00B42874">
      <w:pPr>
        <w:pStyle w:val="ListParagraph"/>
        <w:numPr>
          <w:ilvl w:val="0"/>
          <w:numId w:val="1"/>
        </w:numPr>
        <w:tabs>
          <w:tab w:val="left" w:pos="836"/>
          <w:tab w:val="left" w:pos="2264"/>
          <w:tab w:val="left" w:pos="4111"/>
          <w:tab w:val="left" w:pos="5240"/>
        </w:tabs>
        <w:spacing w:before="251"/>
        <w:ind w:right="106"/>
        <w:jc w:val="both"/>
        <w:rPr>
          <w:rFonts w:ascii="Arial" w:hAnsi="Arial" w:cs="Arial"/>
          <w:sz w:val="24"/>
          <w:szCs w:val="24"/>
        </w:rPr>
        <w:sectPr w:rsidR="002A62A2" w:rsidRPr="002F376E">
          <w:type w:val="continuous"/>
          <w:pgSz w:w="11910" w:h="16840"/>
          <w:pgMar w:top="860" w:right="460" w:bottom="280" w:left="1300" w:header="720" w:footer="720" w:gutter="0"/>
          <w:cols w:space="720"/>
        </w:sectPr>
      </w:pPr>
      <w:r w:rsidRPr="00B42874">
        <w:rPr>
          <w:rFonts w:ascii="Arial" w:hAnsi="Arial" w:cs="Arial"/>
          <w:sz w:val="24"/>
          <w:szCs w:val="24"/>
        </w:rPr>
        <w:t>Sporea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I.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sub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redacţia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Atlas</w:t>
      </w:r>
      <w:r w:rsidRPr="00B42874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of</w:t>
      </w:r>
      <w:r w:rsidRPr="00B42874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abdominal</w:t>
      </w:r>
      <w:r w:rsidRPr="00B42874">
        <w:rPr>
          <w:rFonts w:ascii="Arial" w:hAnsi="Arial" w:cs="Arial"/>
          <w:i/>
          <w:spacing w:val="-1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i/>
          <w:sz w:val="24"/>
          <w:szCs w:val="24"/>
        </w:rPr>
        <w:t>ultrasound</w:t>
      </w:r>
      <w:proofErr w:type="spellEnd"/>
      <w:r w:rsidRPr="00B42874">
        <w:rPr>
          <w:rFonts w:ascii="Arial" w:hAnsi="Arial" w:cs="Arial"/>
          <w:i/>
          <w:spacing w:val="-1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i/>
          <w:sz w:val="24"/>
          <w:szCs w:val="24"/>
        </w:rPr>
        <w:t>images</w:t>
      </w:r>
      <w:proofErr w:type="spellEnd"/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Editura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„Victor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Babeş</w:t>
      </w:r>
      <w:proofErr w:type="spellEnd"/>
      <w:r w:rsidRPr="00B42874">
        <w:rPr>
          <w:rFonts w:ascii="Arial" w:hAnsi="Arial" w:cs="Arial"/>
          <w:sz w:val="24"/>
          <w:szCs w:val="24"/>
        </w:rPr>
        <w:t>”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B42874">
        <w:rPr>
          <w:rFonts w:ascii="Arial" w:hAnsi="Arial" w:cs="Arial"/>
          <w:sz w:val="24"/>
          <w:szCs w:val="24"/>
        </w:rPr>
        <w:t>Timişoara</w:t>
      </w:r>
      <w:proofErr w:type="spellEnd"/>
      <w:r w:rsidRPr="00B42874">
        <w:rPr>
          <w:rFonts w:ascii="Arial" w:hAnsi="Arial" w:cs="Arial"/>
          <w:sz w:val="24"/>
          <w:szCs w:val="24"/>
        </w:rPr>
        <w:t xml:space="preserve">, </w:t>
      </w:r>
      <w:r w:rsidRPr="00B42874">
        <w:rPr>
          <w:rFonts w:ascii="Arial" w:hAnsi="Arial" w:cs="Arial"/>
          <w:spacing w:val="-2"/>
          <w:sz w:val="24"/>
          <w:szCs w:val="24"/>
        </w:rPr>
        <w:t>2020,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disponibil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4"/>
          <w:sz w:val="24"/>
          <w:szCs w:val="24"/>
        </w:rPr>
        <w:t>la:</w:t>
      </w:r>
      <w:r w:rsidRPr="00B42874">
        <w:rPr>
          <w:rFonts w:ascii="Arial" w:hAnsi="Arial" w:cs="Arial"/>
          <w:sz w:val="24"/>
          <w:szCs w:val="24"/>
        </w:rPr>
        <w:tab/>
      </w:r>
      <w:hyperlink r:id="rId7"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http://www.umft.ro/data_files/documente-atasate-</w:t>
        </w:r>
      </w:hyperlink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8"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sectiuni/6958/atlas_20of_20abdominal_20ultrasound_20images-18_20mai.pdf</w:t>
        </w:r>
      </w:hyperlink>
    </w:p>
    <w:p w:rsidR="002A62A2" w:rsidRPr="002F376E" w:rsidRDefault="002A62A2" w:rsidP="002F376E">
      <w:pPr>
        <w:tabs>
          <w:tab w:val="left" w:pos="476"/>
        </w:tabs>
        <w:spacing w:before="6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A62A2" w:rsidRPr="002F376E">
      <w:pgSz w:w="11910" w:h="16840"/>
      <w:pgMar w:top="76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8197B"/>
    <w:multiLevelType w:val="hybridMultilevel"/>
    <w:tmpl w:val="8C725A8C"/>
    <w:lvl w:ilvl="0" w:tplc="2FECC7D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68E1E82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AC109306">
      <w:numFmt w:val="bullet"/>
      <w:lvlText w:val="•"/>
      <w:lvlJc w:val="left"/>
      <w:pPr>
        <w:ind w:left="2282" w:hanging="360"/>
      </w:pPr>
      <w:rPr>
        <w:rFonts w:hint="default"/>
        <w:lang w:val="ro-RO" w:eastAsia="en-US" w:bidi="ar-SA"/>
      </w:rPr>
    </w:lvl>
    <w:lvl w:ilvl="3" w:tplc="CA60837A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4434EC3E">
      <w:numFmt w:val="bullet"/>
      <w:lvlText w:val="•"/>
      <w:lvlJc w:val="left"/>
      <w:pPr>
        <w:ind w:left="4248" w:hanging="360"/>
      </w:pPr>
      <w:rPr>
        <w:rFonts w:hint="default"/>
        <w:lang w:val="ro-RO" w:eastAsia="en-US" w:bidi="ar-SA"/>
      </w:rPr>
    </w:lvl>
    <w:lvl w:ilvl="5" w:tplc="AE8A7ED6">
      <w:numFmt w:val="bullet"/>
      <w:lvlText w:val="•"/>
      <w:lvlJc w:val="left"/>
      <w:pPr>
        <w:ind w:left="5231" w:hanging="360"/>
      </w:pPr>
      <w:rPr>
        <w:rFonts w:hint="default"/>
        <w:lang w:val="ro-RO" w:eastAsia="en-US" w:bidi="ar-SA"/>
      </w:rPr>
    </w:lvl>
    <w:lvl w:ilvl="6" w:tplc="466E55A0">
      <w:numFmt w:val="bullet"/>
      <w:lvlText w:val="•"/>
      <w:lvlJc w:val="left"/>
      <w:pPr>
        <w:ind w:left="6214" w:hanging="360"/>
      </w:pPr>
      <w:rPr>
        <w:rFonts w:hint="default"/>
        <w:lang w:val="ro-RO" w:eastAsia="en-US" w:bidi="ar-SA"/>
      </w:rPr>
    </w:lvl>
    <w:lvl w:ilvl="7" w:tplc="4300CBF2">
      <w:numFmt w:val="bullet"/>
      <w:lvlText w:val="•"/>
      <w:lvlJc w:val="left"/>
      <w:pPr>
        <w:ind w:left="7197" w:hanging="360"/>
      </w:pPr>
      <w:rPr>
        <w:rFonts w:hint="default"/>
        <w:lang w:val="ro-RO" w:eastAsia="en-US" w:bidi="ar-SA"/>
      </w:rPr>
    </w:lvl>
    <w:lvl w:ilvl="8" w:tplc="9984E280">
      <w:numFmt w:val="bullet"/>
      <w:lvlText w:val="•"/>
      <w:lvlJc w:val="left"/>
      <w:pPr>
        <w:ind w:left="818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67C52B2"/>
    <w:multiLevelType w:val="hybridMultilevel"/>
    <w:tmpl w:val="6972A14A"/>
    <w:lvl w:ilvl="0" w:tplc="350C787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0C03F5A">
      <w:numFmt w:val="bullet"/>
      <w:lvlText w:val="•"/>
      <w:lvlJc w:val="left"/>
      <w:pPr>
        <w:ind w:left="1842" w:hanging="360"/>
      </w:pPr>
      <w:rPr>
        <w:rFonts w:hint="default"/>
        <w:lang w:val="ro-RO" w:eastAsia="en-US" w:bidi="ar-SA"/>
      </w:rPr>
    </w:lvl>
    <w:lvl w:ilvl="2" w:tplc="EF8A204C">
      <w:numFmt w:val="bullet"/>
      <w:lvlText w:val="•"/>
      <w:lvlJc w:val="left"/>
      <w:pPr>
        <w:ind w:left="2765" w:hanging="360"/>
      </w:pPr>
      <w:rPr>
        <w:rFonts w:hint="default"/>
        <w:lang w:val="ro-RO" w:eastAsia="en-US" w:bidi="ar-SA"/>
      </w:rPr>
    </w:lvl>
    <w:lvl w:ilvl="3" w:tplc="5086AA94">
      <w:numFmt w:val="bullet"/>
      <w:lvlText w:val="•"/>
      <w:lvlJc w:val="left"/>
      <w:pPr>
        <w:ind w:left="3687" w:hanging="360"/>
      </w:pPr>
      <w:rPr>
        <w:rFonts w:hint="default"/>
        <w:lang w:val="ro-RO" w:eastAsia="en-US" w:bidi="ar-SA"/>
      </w:rPr>
    </w:lvl>
    <w:lvl w:ilvl="4" w:tplc="6BC8753C">
      <w:numFmt w:val="bullet"/>
      <w:lvlText w:val="•"/>
      <w:lvlJc w:val="left"/>
      <w:pPr>
        <w:ind w:left="4610" w:hanging="360"/>
      </w:pPr>
      <w:rPr>
        <w:rFonts w:hint="default"/>
        <w:lang w:val="ro-RO" w:eastAsia="en-US" w:bidi="ar-SA"/>
      </w:rPr>
    </w:lvl>
    <w:lvl w:ilvl="5" w:tplc="09845842">
      <w:numFmt w:val="bullet"/>
      <w:lvlText w:val="•"/>
      <w:lvlJc w:val="left"/>
      <w:pPr>
        <w:ind w:left="5533" w:hanging="360"/>
      </w:pPr>
      <w:rPr>
        <w:rFonts w:hint="default"/>
        <w:lang w:val="ro-RO" w:eastAsia="en-US" w:bidi="ar-SA"/>
      </w:rPr>
    </w:lvl>
    <w:lvl w:ilvl="6" w:tplc="2F46FE82">
      <w:numFmt w:val="bullet"/>
      <w:lvlText w:val="•"/>
      <w:lvlJc w:val="left"/>
      <w:pPr>
        <w:ind w:left="6455" w:hanging="360"/>
      </w:pPr>
      <w:rPr>
        <w:rFonts w:hint="default"/>
        <w:lang w:val="ro-RO" w:eastAsia="en-US" w:bidi="ar-SA"/>
      </w:rPr>
    </w:lvl>
    <w:lvl w:ilvl="7" w:tplc="6EEE266A">
      <w:numFmt w:val="bullet"/>
      <w:lvlText w:val="•"/>
      <w:lvlJc w:val="left"/>
      <w:pPr>
        <w:ind w:left="7378" w:hanging="360"/>
      </w:pPr>
      <w:rPr>
        <w:rFonts w:hint="default"/>
        <w:lang w:val="ro-RO" w:eastAsia="en-US" w:bidi="ar-SA"/>
      </w:rPr>
    </w:lvl>
    <w:lvl w:ilvl="8" w:tplc="11264F0A">
      <w:numFmt w:val="bullet"/>
      <w:lvlText w:val="•"/>
      <w:lvlJc w:val="left"/>
      <w:pPr>
        <w:ind w:left="8301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7E3A3CEC"/>
    <w:multiLevelType w:val="hybridMultilevel"/>
    <w:tmpl w:val="BAA0FDFA"/>
    <w:lvl w:ilvl="0" w:tplc="F55C5AF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E1EBBEE">
      <w:numFmt w:val="bullet"/>
      <w:lvlText w:val="•"/>
      <w:lvlJc w:val="left"/>
      <w:pPr>
        <w:ind w:left="1770" w:hanging="360"/>
      </w:pPr>
      <w:rPr>
        <w:rFonts w:hint="default"/>
        <w:lang w:val="ro-RO" w:eastAsia="en-US" w:bidi="ar-SA"/>
      </w:rPr>
    </w:lvl>
    <w:lvl w:ilvl="2" w:tplc="15F22718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3" w:tplc="3AFADC54">
      <w:numFmt w:val="bullet"/>
      <w:lvlText w:val="•"/>
      <w:lvlJc w:val="left"/>
      <w:pPr>
        <w:ind w:left="3631" w:hanging="360"/>
      </w:pPr>
      <w:rPr>
        <w:rFonts w:hint="default"/>
        <w:lang w:val="ro-RO" w:eastAsia="en-US" w:bidi="ar-SA"/>
      </w:rPr>
    </w:lvl>
    <w:lvl w:ilvl="4" w:tplc="FDAEBB76">
      <w:numFmt w:val="bullet"/>
      <w:lvlText w:val="•"/>
      <w:lvlJc w:val="left"/>
      <w:pPr>
        <w:ind w:left="4562" w:hanging="360"/>
      </w:pPr>
      <w:rPr>
        <w:rFonts w:hint="default"/>
        <w:lang w:val="ro-RO" w:eastAsia="en-US" w:bidi="ar-SA"/>
      </w:rPr>
    </w:lvl>
    <w:lvl w:ilvl="5" w:tplc="32460EEE">
      <w:numFmt w:val="bullet"/>
      <w:lvlText w:val="•"/>
      <w:lvlJc w:val="left"/>
      <w:pPr>
        <w:ind w:left="5493" w:hanging="360"/>
      </w:pPr>
      <w:rPr>
        <w:rFonts w:hint="default"/>
        <w:lang w:val="ro-RO" w:eastAsia="en-US" w:bidi="ar-SA"/>
      </w:rPr>
    </w:lvl>
    <w:lvl w:ilvl="6" w:tplc="1DDA87E0">
      <w:numFmt w:val="bullet"/>
      <w:lvlText w:val="•"/>
      <w:lvlJc w:val="left"/>
      <w:pPr>
        <w:ind w:left="6423" w:hanging="360"/>
      </w:pPr>
      <w:rPr>
        <w:rFonts w:hint="default"/>
        <w:lang w:val="ro-RO" w:eastAsia="en-US" w:bidi="ar-SA"/>
      </w:rPr>
    </w:lvl>
    <w:lvl w:ilvl="7" w:tplc="2C0073BE">
      <w:numFmt w:val="bullet"/>
      <w:lvlText w:val="•"/>
      <w:lvlJc w:val="left"/>
      <w:pPr>
        <w:ind w:left="7354" w:hanging="360"/>
      </w:pPr>
      <w:rPr>
        <w:rFonts w:hint="default"/>
        <w:lang w:val="ro-RO" w:eastAsia="en-US" w:bidi="ar-SA"/>
      </w:rPr>
    </w:lvl>
    <w:lvl w:ilvl="8" w:tplc="BF7436BE">
      <w:numFmt w:val="bullet"/>
      <w:lvlText w:val="•"/>
      <w:lvlJc w:val="left"/>
      <w:pPr>
        <w:ind w:left="8285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A2"/>
    <w:rsid w:val="002A62A2"/>
    <w:rsid w:val="002F376E"/>
    <w:rsid w:val="00742A50"/>
    <w:rsid w:val="00B42874"/>
    <w:rsid w:val="00D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268E"/>
  <w15:docId w15:val="{5CD7DD56-6057-45E4-B298-474C3258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2"/>
      <w:ind w:left="926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52"/>
      <w:ind w:left="92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t.ro/data_files/documente-atasate-sectiuni/6958/atlas_20of_20abdominal_20ultrasound_20images-18_20ma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ft.ro/data_files/documente-atasate-sectiuni/6958/atlas_20of_20abdominal_20ultrasound_20images-18_20ma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gr.ro/ghiduri-clinice/" TargetMode="External"/><Relationship Id="rId5" Type="http://schemas.openxmlformats.org/officeDocument/2006/relationships/hyperlink" Target="http://www.ghidurimedicale.r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ViorelaEnachescu</dc:creator>
  <cp:lastModifiedBy>Bedreag Anda Claudia</cp:lastModifiedBy>
  <cp:revision>4</cp:revision>
  <dcterms:created xsi:type="dcterms:W3CDTF">2024-05-31T09:51:00Z</dcterms:created>
  <dcterms:modified xsi:type="dcterms:W3CDTF">2024-09-20T07:21:00Z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2013</vt:lpwstr>
  </property>
</Properties>
</file>