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18" w:rsidRDefault="00A13E18" w:rsidP="00A13E18">
      <w:pPr>
        <w:tabs>
          <w:tab w:val="left" w:pos="851"/>
          <w:tab w:val="center" w:pos="4862"/>
          <w:tab w:val="left" w:pos="8122"/>
        </w:tabs>
        <w:ind w:right="-364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746309" w:rsidRPr="00375B9F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  <w:lang w:val="ro-RO"/>
        </w:rPr>
        <w:tab/>
      </w:r>
    </w:p>
    <w:p w:rsidR="00746309" w:rsidRPr="00375B9F" w:rsidRDefault="00746309" w:rsidP="00A13E18">
      <w:pPr>
        <w:tabs>
          <w:tab w:val="left" w:pos="851"/>
        </w:tabs>
        <w:ind w:right="-364"/>
        <w:jc w:val="right"/>
        <w:rPr>
          <w:rFonts w:ascii="Arial" w:hAnsi="Arial" w:cs="Arial"/>
          <w:b/>
          <w:sz w:val="24"/>
          <w:szCs w:val="24"/>
          <w:lang w:val="ro-RO"/>
        </w:rPr>
      </w:pPr>
      <w:r w:rsidRPr="00375B9F">
        <w:rPr>
          <w:rFonts w:ascii="Arial" w:hAnsi="Arial" w:cs="Arial"/>
          <w:b/>
          <w:sz w:val="24"/>
          <w:szCs w:val="24"/>
          <w:lang w:val="ro-RO"/>
        </w:rPr>
        <w:t xml:space="preserve">Anexa nr. 2 la Anunțul de concurs </w:t>
      </w:r>
      <w:proofErr w:type="spellStart"/>
      <w:r w:rsidR="00EA4FBE">
        <w:rPr>
          <w:rFonts w:ascii="Arial" w:hAnsi="Arial" w:cs="Arial"/>
          <w:b/>
          <w:sz w:val="24"/>
          <w:szCs w:val="24"/>
        </w:rPr>
        <w:t>nr</w:t>
      </w:r>
      <w:proofErr w:type="spellEnd"/>
      <w:r w:rsidR="00EA4FBE">
        <w:rPr>
          <w:rFonts w:ascii="Arial" w:hAnsi="Arial" w:cs="Arial"/>
          <w:b/>
          <w:sz w:val="24"/>
          <w:szCs w:val="24"/>
        </w:rPr>
        <w:t xml:space="preserve">. </w:t>
      </w:r>
      <w:r w:rsidR="0083600F">
        <w:rPr>
          <w:rFonts w:ascii="Arial" w:hAnsi="Arial" w:cs="Arial"/>
          <w:b/>
          <w:sz w:val="24"/>
          <w:szCs w:val="24"/>
        </w:rPr>
        <w:t>36315</w:t>
      </w:r>
      <w:r w:rsidR="00EA4FBE">
        <w:rPr>
          <w:rFonts w:ascii="Arial" w:hAnsi="Arial" w:cs="Arial"/>
          <w:b/>
          <w:sz w:val="24"/>
          <w:szCs w:val="24"/>
        </w:rPr>
        <w:t>/SPMAG/</w:t>
      </w:r>
      <w:r w:rsidR="0083600F">
        <w:rPr>
          <w:rFonts w:ascii="Arial" w:hAnsi="Arial" w:cs="Arial"/>
          <w:b/>
          <w:sz w:val="24"/>
          <w:szCs w:val="24"/>
        </w:rPr>
        <w:t>23.10</w:t>
      </w:r>
      <w:r w:rsidR="00EA4FBE">
        <w:rPr>
          <w:rFonts w:ascii="Arial" w:hAnsi="Arial" w:cs="Arial"/>
          <w:b/>
          <w:sz w:val="24"/>
          <w:szCs w:val="24"/>
        </w:rPr>
        <w:t>.2023</w:t>
      </w:r>
    </w:p>
    <w:p w:rsidR="00746309" w:rsidRPr="00375B9F" w:rsidRDefault="00746309" w:rsidP="0074630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</w:rPr>
      </w:pPr>
    </w:p>
    <w:p w:rsidR="00746309" w:rsidRPr="00375B9F" w:rsidRDefault="00746309" w:rsidP="00746309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375B9F">
        <w:rPr>
          <w:rFonts w:ascii="Arial" w:hAnsi="Arial" w:cs="Arial"/>
          <w:b/>
          <w:sz w:val="24"/>
          <w:szCs w:val="24"/>
          <w:lang w:val="ro-RO"/>
        </w:rPr>
        <w:t xml:space="preserve">TEMATICA </w:t>
      </w:r>
      <w:r w:rsidR="00041AF5" w:rsidRPr="00375B9F">
        <w:rPr>
          <w:rFonts w:ascii="Arial" w:hAnsi="Arial" w:cs="Arial"/>
          <w:b/>
          <w:sz w:val="24"/>
          <w:szCs w:val="24"/>
          <w:lang w:val="ro-RO"/>
        </w:rPr>
        <w:t>ȘI BIBLIOGRAFIA</w:t>
      </w:r>
    </w:p>
    <w:p w:rsidR="00746309" w:rsidRPr="0083600F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Fonts w:eastAsiaTheme="minorHAnsi"/>
          <w:bCs/>
          <w:lang w:val="ro-RO"/>
        </w:rPr>
      </w:pPr>
      <w:r w:rsidRPr="0083600F">
        <w:rPr>
          <w:rFonts w:ascii="Arial" w:eastAsiaTheme="minorHAnsi" w:hAnsi="Arial" w:cs="Arial"/>
          <w:b/>
          <w:lang w:val="ro-RO"/>
        </w:rPr>
        <w:t>pentru concursul pe post de farmacist șef</w:t>
      </w:r>
    </w:p>
    <w:p w:rsidR="00746309" w:rsidRPr="00375B9F" w:rsidRDefault="00746309" w:rsidP="00746309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</w:p>
    <w:p w:rsidR="00746309" w:rsidRPr="00375B9F" w:rsidRDefault="00746309" w:rsidP="00746309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375B9F">
        <w:rPr>
          <w:rStyle w:val="Strong"/>
          <w:rFonts w:ascii="Arial" w:hAnsi="Arial" w:cs="Arial"/>
          <w:bdr w:val="none" w:sz="0" w:space="0" w:color="auto" w:frame="1"/>
        </w:rPr>
        <w:t>I. PROBA SCRISĂ</w:t>
      </w:r>
      <w:r w:rsidRPr="00375B9F">
        <w:rPr>
          <w:rFonts w:ascii="Arial" w:hAnsi="Arial" w:cs="Arial"/>
          <w:lang w:val="ro-RO"/>
        </w:rPr>
        <w:br/>
      </w:r>
      <w:r w:rsidR="0083600F">
        <w:rPr>
          <w:rStyle w:val="Strong"/>
          <w:rFonts w:ascii="Arial" w:hAnsi="Arial" w:cs="Arial"/>
          <w:bdr w:val="none" w:sz="0" w:space="0" w:color="auto" w:frame="1"/>
        </w:rPr>
        <w:t>II</w:t>
      </w:r>
      <w:r w:rsidRPr="00375B9F">
        <w:rPr>
          <w:rStyle w:val="Strong"/>
          <w:rFonts w:ascii="Arial" w:hAnsi="Arial" w:cs="Arial"/>
          <w:bdr w:val="none" w:sz="0" w:space="0" w:color="auto" w:frame="1"/>
        </w:rPr>
        <w:t>. PROBA PRACTICĂ</w:t>
      </w:r>
      <w:bookmarkStart w:id="0" w:name="_GoBack"/>
      <w:bookmarkEnd w:id="0"/>
    </w:p>
    <w:p w:rsidR="00746309" w:rsidRPr="001B7840" w:rsidRDefault="001B7840" w:rsidP="00746309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sz w:val="26"/>
          <w:szCs w:val="26"/>
          <w:bdr w:val="none" w:sz="0" w:space="0" w:color="auto" w:frame="1"/>
        </w:rPr>
      </w:pPr>
      <w:r>
        <w:rPr>
          <w:rStyle w:val="Strong"/>
          <w:rFonts w:ascii="Arial" w:hAnsi="Arial" w:cs="Arial"/>
          <w:i/>
          <w:sz w:val="26"/>
          <w:szCs w:val="26"/>
          <w:bdr w:val="none" w:sz="0" w:space="0" w:color="auto" w:frame="1"/>
        </w:rPr>
        <w:t xml:space="preserve">         </w:t>
      </w:r>
      <w:r w:rsidR="00746309" w:rsidRPr="001B7840">
        <w:rPr>
          <w:rStyle w:val="Strong"/>
          <w:rFonts w:ascii="Arial" w:hAnsi="Arial" w:cs="Arial"/>
          <w:i/>
          <w:sz w:val="26"/>
          <w:szCs w:val="26"/>
          <w:bdr w:val="none" w:sz="0" w:space="0" w:color="auto" w:frame="1"/>
        </w:rPr>
        <w:t>TEMATICA</w:t>
      </w:r>
    </w:p>
    <w:p w:rsidR="001B7840" w:rsidRPr="00375B9F" w:rsidRDefault="001B7840" w:rsidP="00746309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bdr w:val="none" w:sz="0" w:space="0" w:color="auto" w:frame="1"/>
        </w:rPr>
      </w:pPr>
    </w:p>
    <w:p w:rsidR="00746309" w:rsidRDefault="00746309" w:rsidP="001B784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-270" w:hanging="229"/>
        <w:jc w:val="center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  <w:r w:rsidRPr="00375B9F">
        <w:rPr>
          <w:rStyle w:val="Strong"/>
          <w:rFonts w:ascii="Arial" w:hAnsi="Arial" w:cs="Arial"/>
          <w:bdr w:val="none" w:sz="0" w:space="0" w:color="auto" w:frame="1"/>
        </w:rPr>
        <w:t>PROBA SCRISĂ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>
        <w:t xml:space="preserve">1. </w:t>
      </w:r>
      <w:proofErr w:type="spellStart"/>
      <w:r w:rsidRPr="00A13E18">
        <w:rPr>
          <w:rFonts w:ascii="Arial" w:hAnsi="Arial" w:cs="Arial"/>
        </w:rPr>
        <w:t>Formularea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soluţiilor</w:t>
      </w:r>
      <w:proofErr w:type="spellEnd"/>
      <w:r w:rsidRPr="00A13E18">
        <w:rPr>
          <w:rFonts w:ascii="Arial" w:hAnsi="Arial" w:cs="Arial"/>
        </w:rPr>
        <w:t xml:space="preserve"> (</w:t>
      </w:r>
      <w:proofErr w:type="spellStart"/>
      <w:r w:rsidRPr="00A13E18">
        <w:rPr>
          <w:rFonts w:ascii="Arial" w:hAnsi="Arial" w:cs="Arial"/>
        </w:rPr>
        <w:t>substanţe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medicamentoase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solvenţi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substanţe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auxiliare</w:t>
      </w:r>
      <w:proofErr w:type="spellEnd"/>
      <w:r w:rsidRPr="00A13E18">
        <w:rPr>
          <w:rFonts w:ascii="Arial" w:hAnsi="Arial" w:cs="Arial"/>
        </w:rPr>
        <w:t xml:space="preserve">).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2. </w:t>
      </w:r>
      <w:proofErr w:type="spellStart"/>
      <w:r w:rsidRPr="00A13E18">
        <w:rPr>
          <w:rFonts w:ascii="Arial" w:hAnsi="Arial" w:cs="Arial"/>
        </w:rPr>
        <w:t>Prepararea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soluţiilor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Procesul</w:t>
      </w:r>
      <w:proofErr w:type="spellEnd"/>
      <w:r w:rsidRPr="00A13E18">
        <w:rPr>
          <w:rFonts w:ascii="Arial" w:hAnsi="Arial" w:cs="Arial"/>
        </w:rPr>
        <w:t xml:space="preserve"> de </w:t>
      </w:r>
      <w:proofErr w:type="spellStart"/>
      <w:r w:rsidRPr="00A13E18">
        <w:rPr>
          <w:rFonts w:ascii="Arial" w:hAnsi="Arial" w:cs="Arial"/>
        </w:rPr>
        <w:t>dizolvare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Aducerea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în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soluţie</w:t>
      </w:r>
      <w:proofErr w:type="spellEnd"/>
      <w:r w:rsidRPr="00A13E18">
        <w:rPr>
          <w:rFonts w:ascii="Arial" w:hAnsi="Arial" w:cs="Arial"/>
        </w:rPr>
        <w:t xml:space="preserve"> a </w:t>
      </w:r>
      <w:proofErr w:type="spellStart"/>
      <w:r w:rsidRPr="00A13E18">
        <w:rPr>
          <w:rFonts w:ascii="Arial" w:hAnsi="Arial" w:cs="Arial"/>
        </w:rPr>
        <w:t>substanţelor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greu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solubile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3. </w:t>
      </w:r>
      <w:proofErr w:type="spellStart"/>
      <w:r w:rsidRPr="00A13E18">
        <w:rPr>
          <w:rFonts w:ascii="Arial" w:hAnsi="Arial" w:cs="Arial"/>
        </w:rPr>
        <w:t>Medicamente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parenterale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Soluţii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și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alte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preparate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injectabile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Preparate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perfuzabile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Clasificare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Exemple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Condiţii</w:t>
      </w:r>
      <w:proofErr w:type="spellEnd"/>
      <w:r w:rsidRPr="00A13E18">
        <w:rPr>
          <w:rFonts w:ascii="Arial" w:hAnsi="Arial" w:cs="Arial"/>
        </w:rPr>
        <w:t xml:space="preserve"> de </w:t>
      </w:r>
      <w:proofErr w:type="spellStart"/>
      <w:r w:rsidRPr="00A13E18">
        <w:rPr>
          <w:rFonts w:ascii="Arial" w:hAnsi="Arial" w:cs="Arial"/>
        </w:rPr>
        <w:t>calitate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pentru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preparatele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injectabile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si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perfuzabile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4. </w:t>
      </w:r>
      <w:proofErr w:type="spellStart"/>
      <w:r w:rsidRPr="00A13E18">
        <w:rPr>
          <w:rFonts w:ascii="Arial" w:hAnsi="Arial" w:cs="Arial"/>
        </w:rPr>
        <w:t>Medicamente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oftalmice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Condiţii</w:t>
      </w:r>
      <w:proofErr w:type="spellEnd"/>
      <w:r w:rsidRPr="00A13E18">
        <w:rPr>
          <w:rFonts w:ascii="Arial" w:hAnsi="Arial" w:cs="Arial"/>
        </w:rPr>
        <w:t xml:space="preserve"> de </w:t>
      </w:r>
      <w:proofErr w:type="spellStart"/>
      <w:r w:rsidRPr="00A13E18">
        <w:rPr>
          <w:rFonts w:ascii="Arial" w:hAnsi="Arial" w:cs="Arial"/>
        </w:rPr>
        <w:t>calitate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5. </w:t>
      </w:r>
      <w:proofErr w:type="spellStart"/>
      <w:r w:rsidRPr="00A13E18">
        <w:rPr>
          <w:rFonts w:ascii="Arial" w:hAnsi="Arial" w:cs="Arial"/>
        </w:rPr>
        <w:t>Asigurarea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sterilităţii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preparatelor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farmaceutice</w:t>
      </w:r>
      <w:proofErr w:type="spellEnd"/>
      <w:r w:rsidRPr="00A13E18">
        <w:rPr>
          <w:rFonts w:ascii="Arial" w:hAnsi="Arial" w:cs="Arial"/>
        </w:rPr>
        <w:t xml:space="preserve"> (</w:t>
      </w:r>
      <w:proofErr w:type="spellStart"/>
      <w:r w:rsidRPr="00A13E18">
        <w:rPr>
          <w:rFonts w:ascii="Arial" w:hAnsi="Arial" w:cs="Arial"/>
        </w:rPr>
        <w:t>metode</w:t>
      </w:r>
      <w:proofErr w:type="spellEnd"/>
      <w:r w:rsidRPr="00A13E18">
        <w:rPr>
          <w:rFonts w:ascii="Arial" w:hAnsi="Arial" w:cs="Arial"/>
        </w:rPr>
        <w:t xml:space="preserve"> de </w:t>
      </w:r>
      <w:proofErr w:type="spellStart"/>
      <w:r w:rsidRPr="00A13E18">
        <w:rPr>
          <w:rFonts w:ascii="Arial" w:hAnsi="Arial" w:cs="Arial"/>
        </w:rPr>
        <w:t>sterilizare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preparearea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aseptică</w:t>
      </w:r>
      <w:proofErr w:type="spellEnd"/>
      <w:r w:rsidRPr="00A13E18">
        <w:rPr>
          <w:rFonts w:ascii="Arial" w:hAnsi="Arial" w:cs="Arial"/>
        </w:rPr>
        <w:t xml:space="preserve">; </w:t>
      </w:r>
      <w:proofErr w:type="spellStart"/>
      <w:r w:rsidRPr="00A13E18">
        <w:rPr>
          <w:rFonts w:ascii="Arial" w:hAnsi="Arial" w:cs="Arial"/>
        </w:rPr>
        <w:t>amenajarea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blocurilor</w:t>
      </w:r>
      <w:proofErr w:type="spellEnd"/>
      <w:r w:rsidRPr="00A13E18">
        <w:rPr>
          <w:rFonts w:ascii="Arial" w:hAnsi="Arial" w:cs="Arial"/>
        </w:rPr>
        <w:t xml:space="preserve"> sterile).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6. </w:t>
      </w:r>
      <w:proofErr w:type="spellStart"/>
      <w:r w:rsidRPr="00A13E18">
        <w:rPr>
          <w:rFonts w:ascii="Arial" w:hAnsi="Arial" w:cs="Arial"/>
        </w:rPr>
        <w:t>Emulsii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farmaceutice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Formulare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Stabilitatea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emulsiilor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7. </w:t>
      </w:r>
      <w:proofErr w:type="spellStart"/>
      <w:r w:rsidRPr="00A13E18">
        <w:rPr>
          <w:rFonts w:ascii="Arial" w:hAnsi="Arial" w:cs="Arial"/>
        </w:rPr>
        <w:t>Suspensii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farmaceutice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Factorii</w:t>
      </w:r>
      <w:proofErr w:type="spellEnd"/>
      <w:r w:rsidRPr="00A13E18">
        <w:rPr>
          <w:rFonts w:ascii="Arial" w:hAnsi="Arial" w:cs="Arial"/>
        </w:rPr>
        <w:t xml:space="preserve"> care </w:t>
      </w:r>
      <w:proofErr w:type="spellStart"/>
      <w:r w:rsidRPr="00A13E18">
        <w:rPr>
          <w:rFonts w:ascii="Arial" w:hAnsi="Arial" w:cs="Arial"/>
        </w:rPr>
        <w:t>influenţează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stabilitatea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suspensiilor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Exemple</w:t>
      </w:r>
      <w:proofErr w:type="spellEnd"/>
      <w:r w:rsidRPr="00A13E18">
        <w:rPr>
          <w:rFonts w:ascii="Arial" w:hAnsi="Arial" w:cs="Arial"/>
        </w:rPr>
        <w:t xml:space="preserve"> de </w:t>
      </w:r>
      <w:proofErr w:type="spellStart"/>
      <w:r w:rsidRPr="00A13E18">
        <w:rPr>
          <w:rFonts w:ascii="Arial" w:hAnsi="Arial" w:cs="Arial"/>
        </w:rPr>
        <w:t>suspensii</w:t>
      </w:r>
      <w:proofErr w:type="spellEnd"/>
      <w:r w:rsidRPr="00A13E18">
        <w:rPr>
          <w:rFonts w:ascii="Arial" w:hAnsi="Arial" w:cs="Arial"/>
        </w:rPr>
        <w:t xml:space="preserve">. 8. </w:t>
      </w:r>
      <w:proofErr w:type="spellStart"/>
      <w:r w:rsidRPr="00A13E18">
        <w:rPr>
          <w:rFonts w:ascii="Arial" w:hAnsi="Arial" w:cs="Arial"/>
        </w:rPr>
        <w:t>Preparate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topice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Factorii</w:t>
      </w:r>
      <w:proofErr w:type="spellEnd"/>
      <w:r w:rsidRPr="00A13E18">
        <w:rPr>
          <w:rFonts w:ascii="Arial" w:hAnsi="Arial" w:cs="Arial"/>
        </w:rPr>
        <w:t xml:space="preserve"> care </w:t>
      </w:r>
      <w:proofErr w:type="spellStart"/>
      <w:r w:rsidRPr="00A13E18">
        <w:rPr>
          <w:rFonts w:ascii="Arial" w:hAnsi="Arial" w:cs="Arial"/>
        </w:rPr>
        <w:t>influenţează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absobţia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percutanată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Formularea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și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prepararea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unguentelor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9. </w:t>
      </w:r>
      <w:proofErr w:type="spellStart"/>
      <w:r w:rsidRPr="00A13E18">
        <w:rPr>
          <w:rFonts w:ascii="Arial" w:hAnsi="Arial" w:cs="Arial"/>
        </w:rPr>
        <w:t>Supozitoare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Biodisponibilitatea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medicamentelor</w:t>
      </w:r>
      <w:proofErr w:type="spellEnd"/>
      <w:r w:rsidRPr="00A13E18">
        <w:rPr>
          <w:rFonts w:ascii="Arial" w:hAnsi="Arial" w:cs="Arial"/>
        </w:rPr>
        <w:t xml:space="preserve"> administrate </w:t>
      </w:r>
      <w:proofErr w:type="spellStart"/>
      <w:r w:rsidRPr="00A13E18">
        <w:rPr>
          <w:rFonts w:ascii="Arial" w:hAnsi="Arial" w:cs="Arial"/>
        </w:rPr>
        <w:t>pe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cale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rectală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sau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vaginală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10. </w:t>
      </w:r>
      <w:proofErr w:type="spellStart"/>
      <w:r w:rsidRPr="00A13E18">
        <w:rPr>
          <w:rFonts w:ascii="Arial" w:hAnsi="Arial" w:cs="Arial"/>
        </w:rPr>
        <w:t>Pulberi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farmaceutice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Operaţii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întâlnite</w:t>
      </w:r>
      <w:proofErr w:type="spellEnd"/>
      <w:r w:rsidRPr="00A13E18">
        <w:rPr>
          <w:rFonts w:ascii="Arial" w:hAnsi="Arial" w:cs="Arial"/>
        </w:rPr>
        <w:t xml:space="preserve"> la </w:t>
      </w:r>
      <w:proofErr w:type="spellStart"/>
      <w:r w:rsidRPr="00A13E18">
        <w:rPr>
          <w:rFonts w:ascii="Arial" w:hAnsi="Arial" w:cs="Arial"/>
        </w:rPr>
        <w:t>prepararea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pulberilor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Exemple</w:t>
      </w:r>
      <w:proofErr w:type="spellEnd"/>
      <w:r w:rsidRPr="00A13E18">
        <w:rPr>
          <w:rFonts w:ascii="Arial" w:hAnsi="Arial" w:cs="Arial"/>
        </w:rPr>
        <w:t xml:space="preserve"> de </w:t>
      </w:r>
      <w:proofErr w:type="spellStart"/>
      <w:r w:rsidRPr="00A13E18">
        <w:rPr>
          <w:rFonts w:ascii="Arial" w:hAnsi="Arial" w:cs="Arial"/>
        </w:rPr>
        <w:t>pulberi</w:t>
      </w:r>
      <w:proofErr w:type="spellEnd"/>
      <w:r w:rsidRPr="00A13E18">
        <w:rPr>
          <w:rFonts w:ascii="Arial" w:hAnsi="Arial" w:cs="Arial"/>
        </w:rPr>
        <w:t>.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 11. </w:t>
      </w:r>
      <w:proofErr w:type="spellStart"/>
      <w:r w:rsidRPr="00A13E18">
        <w:rPr>
          <w:rFonts w:ascii="Arial" w:hAnsi="Arial" w:cs="Arial"/>
        </w:rPr>
        <w:t>Comprimate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Formulare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Metode</w:t>
      </w:r>
      <w:proofErr w:type="spellEnd"/>
      <w:r w:rsidRPr="00A13E18">
        <w:rPr>
          <w:rFonts w:ascii="Arial" w:hAnsi="Arial" w:cs="Arial"/>
        </w:rPr>
        <w:t xml:space="preserve"> de </w:t>
      </w:r>
      <w:proofErr w:type="spellStart"/>
      <w:r w:rsidRPr="00A13E18">
        <w:rPr>
          <w:rFonts w:ascii="Arial" w:hAnsi="Arial" w:cs="Arial"/>
        </w:rPr>
        <w:t>preparare</w:t>
      </w:r>
      <w:proofErr w:type="spellEnd"/>
      <w:r w:rsidRPr="00A13E18">
        <w:rPr>
          <w:rFonts w:ascii="Arial" w:hAnsi="Arial" w:cs="Arial"/>
        </w:rPr>
        <w:t xml:space="preserve">. </w:t>
      </w:r>
      <w:proofErr w:type="spellStart"/>
      <w:r w:rsidRPr="00A13E18">
        <w:rPr>
          <w:rFonts w:ascii="Arial" w:hAnsi="Arial" w:cs="Arial"/>
        </w:rPr>
        <w:t>Controlul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calităţii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comprimatelor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12. </w:t>
      </w:r>
      <w:proofErr w:type="spellStart"/>
      <w:r w:rsidRPr="00A13E18">
        <w:rPr>
          <w:rFonts w:ascii="Arial" w:hAnsi="Arial" w:cs="Arial"/>
        </w:rPr>
        <w:t>Preparate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orale</w:t>
      </w:r>
      <w:proofErr w:type="spellEnd"/>
      <w:r w:rsidRPr="00A13E18">
        <w:rPr>
          <w:rFonts w:ascii="Arial" w:hAnsi="Arial" w:cs="Arial"/>
        </w:rPr>
        <w:t xml:space="preserve"> cu </w:t>
      </w:r>
      <w:proofErr w:type="spellStart"/>
      <w:r w:rsidRPr="00A13E18">
        <w:rPr>
          <w:rFonts w:ascii="Arial" w:hAnsi="Arial" w:cs="Arial"/>
        </w:rPr>
        <w:t>acţiune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prelungită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13. </w:t>
      </w:r>
      <w:proofErr w:type="spellStart"/>
      <w:r w:rsidRPr="00A13E18">
        <w:rPr>
          <w:rFonts w:ascii="Arial" w:hAnsi="Arial" w:cs="Arial"/>
        </w:rPr>
        <w:t>Tranchilizante</w:t>
      </w:r>
      <w:proofErr w:type="spellEnd"/>
      <w:r w:rsidRPr="00A13E18">
        <w:rPr>
          <w:rFonts w:ascii="Arial" w:hAnsi="Arial" w:cs="Arial"/>
        </w:rPr>
        <w:t xml:space="preserve">, sedative, </w:t>
      </w:r>
      <w:proofErr w:type="spellStart"/>
      <w:r w:rsidRPr="00A13E18">
        <w:rPr>
          <w:rFonts w:ascii="Arial" w:hAnsi="Arial" w:cs="Arial"/>
        </w:rPr>
        <w:t>hipnotice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14. </w:t>
      </w:r>
      <w:proofErr w:type="spellStart"/>
      <w:r w:rsidRPr="00A13E18">
        <w:rPr>
          <w:rFonts w:ascii="Arial" w:hAnsi="Arial" w:cs="Arial"/>
        </w:rPr>
        <w:t>Farmacoterapia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durerii</w:t>
      </w:r>
      <w:proofErr w:type="spellEnd"/>
      <w:r w:rsidRPr="00A13E18">
        <w:rPr>
          <w:rFonts w:ascii="Arial" w:hAnsi="Arial" w:cs="Arial"/>
        </w:rPr>
        <w:t xml:space="preserve"> (</w:t>
      </w:r>
      <w:proofErr w:type="spellStart"/>
      <w:r w:rsidRPr="00A13E18">
        <w:rPr>
          <w:rFonts w:ascii="Arial" w:hAnsi="Arial" w:cs="Arial"/>
        </w:rPr>
        <w:t>analgezice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antiinflamatoare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anestezice</w:t>
      </w:r>
      <w:proofErr w:type="spellEnd"/>
      <w:r w:rsidRPr="00A13E18">
        <w:rPr>
          <w:rFonts w:ascii="Arial" w:hAnsi="Arial" w:cs="Arial"/>
        </w:rPr>
        <w:t xml:space="preserve"> locale).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 15. </w:t>
      </w:r>
      <w:proofErr w:type="spellStart"/>
      <w:r w:rsidRPr="00A13E18">
        <w:rPr>
          <w:rFonts w:ascii="Arial" w:hAnsi="Arial" w:cs="Arial"/>
        </w:rPr>
        <w:t>Medicaţia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aparatului</w:t>
      </w:r>
      <w:proofErr w:type="spellEnd"/>
      <w:r w:rsidRPr="00A13E18">
        <w:rPr>
          <w:rFonts w:ascii="Arial" w:hAnsi="Arial" w:cs="Arial"/>
        </w:rPr>
        <w:t xml:space="preserve"> respirator (</w:t>
      </w:r>
      <w:proofErr w:type="spellStart"/>
      <w:r w:rsidRPr="00A13E18">
        <w:rPr>
          <w:rFonts w:ascii="Arial" w:hAnsi="Arial" w:cs="Arial"/>
        </w:rPr>
        <w:t>antitusive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expectorante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antiastmatice</w:t>
      </w:r>
      <w:proofErr w:type="spellEnd"/>
      <w:r w:rsidRPr="00A13E18">
        <w:rPr>
          <w:rFonts w:ascii="Arial" w:hAnsi="Arial" w:cs="Arial"/>
        </w:rPr>
        <w:t xml:space="preserve">).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16. </w:t>
      </w:r>
      <w:proofErr w:type="spellStart"/>
      <w:r w:rsidRPr="00A13E18">
        <w:rPr>
          <w:rFonts w:ascii="Arial" w:hAnsi="Arial" w:cs="Arial"/>
        </w:rPr>
        <w:t>Medicaţia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aparatului</w:t>
      </w:r>
      <w:proofErr w:type="spellEnd"/>
      <w:r w:rsidRPr="00A13E18">
        <w:rPr>
          <w:rFonts w:ascii="Arial" w:hAnsi="Arial" w:cs="Arial"/>
        </w:rPr>
        <w:t xml:space="preserve"> cardiovascular (</w:t>
      </w:r>
      <w:proofErr w:type="spellStart"/>
      <w:r w:rsidRPr="00A13E18">
        <w:rPr>
          <w:rFonts w:ascii="Arial" w:hAnsi="Arial" w:cs="Arial"/>
        </w:rPr>
        <w:t>antihipertensive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antiaritmice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antianginoase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vasodilatatoare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periferice</w:t>
      </w:r>
      <w:proofErr w:type="spellEnd"/>
      <w:r w:rsidRPr="00A13E18">
        <w:rPr>
          <w:rFonts w:ascii="Arial" w:hAnsi="Arial" w:cs="Arial"/>
        </w:rPr>
        <w:t xml:space="preserve">).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17. </w:t>
      </w:r>
      <w:proofErr w:type="spellStart"/>
      <w:r w:rsidRPr="00A13E18">
        <w:rPr>
          <w:rFonts w:ascii="Arial" w:hAnsi="Arial" w:cs="Arial"/>
        </w:rPr>
        <w:t>Medicaţia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aparatului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digestiv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și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anexe</w:t>
      </w:r>
      <w:proofErr w:type="spellEnd"/>
      <w:r w:rsidRPr="00A13E18">
        <w:rPr>
          <w:rFonts w:ascii="Arial" w:hAnsi="Arial" w:cs="Arial"/>
        </w:rPr>
        <w:t xml:space="preserve"> (</w:t>
      </w:r>
      <w:proofErr w:type="spellStart"/>
      <w:r w:rsidRPr="00A13E18">
        <w:rPr>
          <w:rFonts w:ascii="Arial" w:hAnsi="Arial" w:cs="Arial"/>
        </w:rPr>
        <w:t>antiulceroase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antispastice</w:t>
      </w:r>
      <w:proofErr w:type="spellEnd"/>
      <w:r w:rsidRPr="00A13E18">
        <w:rPr>
          <w:rFonts w:ascii="Arial" w:hAnsi="Arial" w:cs="Arial"/>
        </w:rPr>
        <w:t xml:space="preserve">, laxative, </w:t>
      </w:r>
      <w:proofErr w:type="spellStart"/>
      <w:r w:rsidRPr="00A13E18">
        <w:rPr>
          <w:rFonts w:ascii="Arial" w:hAnsi="Arial" w:cs="Arial"/>
        </w:rPr>
        <w:t>antidiareice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antiflatulente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antivomitative</w:t>
      </w:r>
      <w:proofErr w:type="spellEnd"/>
      <w:r w:rsidRPr="00A13E18">
        <w:rPr>
          <w:rFonts w:ascii="Arial" w:hAnsi="Arial" w:cs="Arial"/>
        </w:rPr>
        <w:t xml:space="preserve">)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18. </w:t>
      </w:r>
      <w:proofErr w:type="spellStart"/>
      <w:r w:rsidRPr="00A13E18">
        <w:rPr>
          <w:rFonts w:ascii="Arial" w:hAnsi="Arial" w:cs="Arial"/>
        </w:rPr>
        <w:t>Medicaţia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sângelui</w:t>
      </w:r>
      <w:proofErr w:type="spellEnd"/>
      <w:r w:rsidRPr="00A13E18">
        <w:rPr>
          <w:rFonts w:ascii="Arial" w:hAnsi="Arial" w:cs="Arial"/>
        </w:rPr>
        <w:t xml:space="preserve"> (</w:t>
      </w:r>
      <w:proofErr w:type="spellStart"/>
      <w:r w:rsidRPr="00A13E18">
        <w:rPr>
          <w:rFonts w:ascii="Arial" w:hAnsi="Arial" w:cs="Arial"/>
        </w:rPr>
        <w:t>antianemice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antihemoragice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antitrombotice</w:t>
      </w:r>
      <w:proofErr w:type="spellEnd"/>
      <w:r w:rsidRPr="00A13E18">
        <w:rPr>
          <w:rFonts w:ascii="Arial" w:hAnsi="Arial" w:cs="Arial"/>
        </w:rPr>
        <w:t xml:space="preserve">).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19. </w:t>
      </w:r>
      <w:proofErr w:type="spellStart"/>
      <w:r w:rsidRPr="00A13E18">
        <w:rPr>
          <w:rFonts w:ascii="Arial" w:hAnsi="Arial" w:cs="Arial"/>
        </w:rPr>
        <w:t>Diuretice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20. </w:t>
      </w:r>
      <w:proofErr w:type="spellStart"/>
      <w:r w:rsidRPr="00A13E18">
        <w:rPr>
          <w:rFonts w:ascii="Arial" w:hAnsi="Arial" w:cs="Arial"/>
        </w:rPr>
        <w:t>Antialergice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lastRenderedPageBreak/>
        <w:t xml:space="preserve">21. </w:t>
      </w:r>
      <w:proofErr w:type="spellStart"/>
      <w:r w:rsidRPr="00A13E18">
        <w:rPr>
          <w:rFonts w:ascii="Arial" w:hAnsi="Arial" w:cs="Arial"/>
        </w:rPr>
        <w:t>Antibiotice</w:t>
      </w:r>
      <w:proofErr w:type="spellEnd"/>
      <w:r w:rsidRPr="00A13E18">
        <w:rPr>
          <w:rFonts w:ascii="Arial" w:hAnsi="Arial" w:cs="Arial"/>
        </w:rPr>
        <w:t xml:space="preserve"> (</w:t>
      </w:r>
      <w:proofErr w:type="spellStart"/>
      <w:r w:rsidRPr="00A13E18">
        <w:rPr>
          <w:rFonts w:ascii="Arial" w:hAnsi="Arial" w:cs="Arial"/>
        </w:rPr>
        <w:t>betalactamine</w:t>
      </w:r>
      <w:proofErr w:type="spellEnd"/>
      <w:r w:rsidRPr="00A13E18">
        <w:rPr>
          <w:rFonts w:ascii="Arial" w:hAnsi="Arial" w:cs="Arial"/>
        </w:rPr>
        <w:t xml:space="preserve">, macrolide, </w:t>
      </w:r>
      <w:proofErr w:type="spellStart"/>
      <w:r w:rsidRPr="00A13E18">
        <w:rPr>
          <w:rFonts w:ascii="Arial" w:hAnsi="Arial" w:cs="Arial"/>
        </w:rPr>
        <w:t>lincosamide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aminoglicozide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glicopeptide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cicline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amfenicoli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antibiotice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polipeptidice</w:t>
      </w:r>
      <w:proofErr w:type="spellEnd"/>
      <w:r w:rsidRPr="00A13E18">
        <w:rPr>
          <w:rFonts w:ascii="Arial" w:hAnsi="Arial" w:cs="Arial"/>
        </w:rPr>
        <w:t xml:space="preserve">).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22. </w:t>
      </w:r>
      <w:proofErr w:type="spellStart"/>
      <w:r w:rsidRPr="00A13E18">
        <w:rPr>
          <w:rFonts w:ascii="Arial" w:hAnsi="Arial" w:cs="Arial"/>
        </w:rPr>
        <w:t>Chimioterapice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antimicrobiene</w:t>
      </w:r>
      <w:proofErr w:type="spellEnd"/>
      <w:r w:rsidRPr="00A13E18">
        <w:rPr>
          <w:rFonts w:ascii="Arial" w:hAnsi="Arial" w:cs="Arial"/>
        </w:rPr>
        <w:t xml:space="preserve"> (</w:t>
      </w:r>
      <w:proofErr w:type="spellStart"/>
      <w:r w:rsidRPr="00A13E18">
        <w:rPr>
          <w:rFonts w:ascii="Arial" w:hAnsi="Arial" w:cs="Arial"/>
        </w:rPr>
        <w:t>chinolone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și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fluorochinolone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sulfamide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derivați</w:t>
      </w:r>
      <w:proofErr w:type="spellEnd"/>
      <w:r w:rsidRPr="00A13E18">
        <w:rPr>
          <w:rFonts w:ascii="Arial" w:hAnsi="Arial" w:cs="Arial"/>
        </w:rPr>
        <w:t xml:space="preserve"> de </w:t>
      </w:r>
      <w:proofErr w:type="spellStart"/>
      <w:r w:rsidRPr="00A13E18">
        <w:rPr>
          <w:rFonts w:ascii="Arial" w:hAnsi="Arial" w:cs="Arial"/>
        </w:rPr>
        <w:t>nitrofuran</w:t>
      </w:r>
      <w:proofErr w:type="spellEnd"/>
      <w:r w:rsidRPr="00A13E18">
        <w:rPr>
          <w:rFonts w:ascii="Arial" w:hAnsi="Arial" w:cs="Arial"/>
        </w:rPr>
        <w:t xml:space="preserve">). 23. </w:t>
      </w:r>
      <w:proofErr w:type="spellStart"/>
      <w:r w:rsidRPr="00A13E18">
        <w:rPr>
          <w:rFonts w:ascii="Arial" w:hAnsi="Arial" w:cs="Arial"/>
        </w:rPr>
        <w:t>Antimicotice</w:t>
      </w:r>
      <w:proofErr w:type="spellEnd"/>
      <w:r w:rsidRPr="00A13E18">
        <w:rPr>
          <w:rFonts w:ascii="Arial" w:hAnsi="Arial" w:cs="Arial"/>
        </w:rPr>
        <w:t xml:space="preserve"> (</w:t>
      </w:r>
      <w:proofErr w:type="spellStart"/>
      <w:r w:rsidRPr="00A13E18">
        <w:rPr>
          <w:rFonts w:ascii="Arial" w:hAnsi="Arial" w:cs="Arial"/>
        </w:rPr>
        <w:t>antibiotice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azoli</w:t>
      </w:r>
      <w:proofErr w:type="spellEnd"/>
      <w:r w:rsidRPr="00A13E18">
        <w:rPr>
          <w:rFonts w:ascii="Arial" w:hAnsi="Arial" w:cs="Arial"/>
        </w:rPr>
        <w:t xml:space="preserve">, </w:t>
      </w:r>
      <w:proofErr w:type="spellStart"/>
      <w:r w:rsidRPr="00A13E18">
        <w:rPr>
          <w:rFonts w:ascii="Arial" w:hAnsi="Arial" w:cs="Arial"/>
        </w:rPr>
        <w:t>alilamine</w:t>
      </w:r>
      <w:proofErr w:type="spellEnd"/>
      <w:r w:rsidRPr="00A13E18">
        <w:rPr>
          <w:rFonts w:ascii="Arial" w:hAnsi="Arial" w:cs="Arial"/>
        </w:rPr>
        <w:t xml:space="preserve">)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24. </w:t>
      </w:r>
      <w:proofErr w:type="spellStart"/>
      <w:r w:rsidRPr="00A13E18">
        <w:rPr>
          <w:rFonts w:ascii="Arial" w:hAnsi="Arial" w:cs="Arial"/>
        </w:rPr>
        <w:t>Vitamine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25. </w:t>
      </w:r>
      <w:proofErr w:type="spellStart"/>
      <w:r w:rsidRPr="00A13E18">
        <w:rPr>
          <w:rFonts w:ascii="Arial" w:hAnsi="Arial" w:cs="Arial"/>
        </w:rPr>
        <w:t>Regimul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produselor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toxice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și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stupefiante</w:t>
      </w:r>
      <w:proofErr w:type="spellEnd"/>
      <w:r w:rsidRPr="00A13E18">
        <w:rPr>
          <w:rFonts w:ascii="Arial" w:hAnsi="Arial" w:cs="Arial"/>
        </w:rPr>
        <w:t>.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</w:rPr>
      </w:pPr>
      <w:r w:rsidRPr="00A13E18">
        <w:rPr>
          <w:rFonts w:ascii="Arial" w:hAnsi="Arial" w:cs="Arial"/>
        </w:rPr>
        <w:t xml:space="preserve"> 26. </w:t>
      </w:r>
      <w:proofErr w:type="spellStart"/>
      <w:r w:rsidRPr="00A13E18">
        <w:rPr>
          <w:rFonts w:ascii="Arial" w:hAnsi="Arial" w:cs="Arial"/>
        </w:rPr>
        <w:t>Reglementări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privind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organizarea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și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funcţionarea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unităţilor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farmaceutice</w:t>
      </w:r>
      <w:proofErr w:type="spellEnd"/>
      <w:r w:rsidRPr="00A13E18">
        <w:rPr>
          <w:rFonts w:ascii="Arial" w:hAnsi="Arial" w:cs="Arial"/>
        </w:rPr>
        <w:t xml:space="preserve"> de circuit </w:t>
      </w:r>
      <w:proofErr w:type="spellStart"/>
      <w:r w:rsidRPr="00A13E18">
        <w:rPr>
          <w:rFonts w:ascii="Arial" w:hAnsi="Arial" w:cs="Arial"/>
        </w:rPr>
        <w:t>închis</w:t>
      </w:r>
      <w:proofErr w:type="spellEnd"/>
      <w:r w:rsidRPr="00A13E18">
        <w:rPr>
          <w:rFonts w:ascii="Arial" w:hAnsi="Arial" w:cs="Arial"/>
        </w:rPr>
        <w:t xml:space="preserve">. 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  <w:r w:rsidRPr="00A13E18">
        <w:rPr>
          <w:rFonts w:ascii="Arial" w:hAnsi="Arial" w:cs="Arial"/>
        </w:rPr>
        <w:t xml:space="preserve">28. </w:t>
      </w:r>
      <w:proofErr w:type="spellStart"/>
      <w:r w:rsidRPr="00A13E18">
        <w:rPr>
          <w:rFonts w:ascii="Arial" w:hAnsi="Arial" w:cs="Arial"/>
        </w:rPr>
        <w:t>Exercitarea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profesiei</w:t>
      </w:r>
      <w:proofErr w:type="spellEnd"/>
      <w:r w:rsidRPr="00A13E18">
        <w:rPr>
          <w:rFonts w:ascii="Arial" w:hAnsi="Arial" w:cs="Arial"/>
        </w:rPr>
        <w:t xml:space="preserve"> de </w:t>
      </w:r>
      <w:proofErr w:type="spellStart"/>
      <w:r w:rsidRPr="00A13E18">
        <w:rPr>
          <w:rFonts w:ascii="Arial" w:hAnsi="Arial" w:cs="Arial"/>
        </w:rPr>
        <w:t>farmacist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în</w:t>
      </w:r>
      <w:proofErr w:type="spellEnd"/>
      <w:r w:rsidRPr="00A13E18">
        <w:rPr>
          <w:rFonts w:ascii="Arial" w:hAnsi="Arial" w:cs="Arial"/>
        </w:rPr>
        <w:t xml:space="preserve"> </w:t>
      </w:r>
      <w:proofErr w:type="spellStart"/>
      <w:r w:rsidRPr="00A13E18">
        <w:rPr>
          <w:rFonts w:ascii="Arial" w:hAnsi="Arial" w:cs="Arial"/>
        </w:rPr>
        <w:t>România</w:t>
      </w:r>
      <w:proofErr w:type="spellEnd"/>
      <w:r w:rsidRPr="00A13E18">
        <w:rPr>
          <w:rFonts w:ascii="Arial" w:hAnsi="Arial" w:cs="Arial"/>
        </w:rPr>
        <w:t>.</w:t>
      </w:r>
    </w:p>
    <w:p w:rsidR="00746309" w:rsidRPr="00A13E18" w:rsidRDefault="00746309" w:rsidP="00746309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sz w:val="10"/>
          <w:szCs w:val="10"/>
          <w:lang w:val="ro-RO"/>
        </w:rPr>
      </w:pPr>
    </w:p>
    <w:p w:rsidR="0083600F" w:rsidRPr="00A13E18" w:rsidRDefault="0083600F" w:rsidP="001B7840">
      <w:pPr>
        <w:spacing w:after="0"/>
        <w:ind w:firstLine="720"/>
        <w:jc w:val="center"/>
        <w:rPr>
          <w:rFonts w:ascii="Arial" w:hAnsi="Arial" w:cs="Arial"/>
          <w:sz w:val="24"/>
          <w:szCs w:val="24"/>
        </w:rPr>
      </w:pPr>
      <w:r w:rsidRPr="00A13E18">
        <w:rPr>
          <w:rStyle w:val="Strong"/>
          <w:rFonts w:ascii="Arial" w:hAnsi="Arial" w:cs="Arial"/>
          <w:sz w:val="24"/>
          <w:szCs w:val="24"/>
          <w:bdr w:val="none" w:sz="0" w:space="0" w:color="auto" w:frame="1"/>
        </w:rPr>
        <w:t>II. PROBA PRACTICĂ</w:t>
      </w:r>
    </w:p>
    <w:p w:rsidR="0083600F" w:rsidRPr="00A13E18" w:rsidRDefault="0083600F" w:rsidP="005075E6">
      <w:pPr>
        <w:spacing w:after="0"/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A13E18">
        <w:rPr>
          <w:rFonts w:ascii="Arial" w:hAnsi="Arial" w:cs="Arial"/>
          <w:sz w:val="24"/>
          <w:szCs w:val="24"/>
        </w:rPr>
        <w:t>Comentarea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tehnicii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13E18">
        <w:rPr>
          <w:rFonts w:ascii="Arial" w:hAnsi="Arial" w:cs="Arial"/>
          <w:sz w:val="24"/>
          <w:szCs w:val="24"/>
        </w:rPr>
        <w:t>preparare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13E18">
        <w:rPr>
          <w:rFonts w:ascii="Arial" w:hAnsi="Arial" w:cs="Arial"/>
          <w:sz w:val="24"/>
          <w:szCs w:val="24"/>
        </w:rPr>
        <w:t>unei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forme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farmaceutice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magistrale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13E18">
        <w:rPr>
          <w:rFonts w:ascii="Arial" w:hAnsi="Arial" w:cs="Arial"/>
          <w:sz w:val="24"/>
          <w:szCs w:val="24"/>
        </w:rPr>
        <w:t>practica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actuală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13E18">
        <w:rPr>
          <w:rFonts w:ascii="Arial" w:hAnsi="Arial" w:cs="Arial"/>
          <w:sz w:val="24"/>
          <w:szCs w:val="24"/>
        </w:rPr>
        <w:t>receptură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13E18">
        <w:rPr>
          <w:rFonts w:ascii="Arial" w:hAnsi="Arial" w:cs="Arial"/>
          <w:sz w:val="24"/>
          <w:szCs w:val="24"/>
        </w:rPr>
        <w:t>capitolele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13E18">
        <w:rPr>
          <w:rFonts w:ascii="Arial" w:hAnsi="Arial" w:cs="Arial"/>
          <w:sz w:val="24"/>
          <w:szCs w:val="24"/>
        </w:rPr>
        <w:t>soluţii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medicamentoase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soluţii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oftalmice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emulsii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suspensii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unguente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supozitoare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pulberi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. </w:t>
      </w:r>
    </w:p>
    <w:p w:rsidR="0083600F" w:rsidRPr="00A13E18" w:rsidRDefault="0083600F">
      <w:pPr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A13E18">
        <w:rPr>
          <w:rFonts w:ascii="Arial" w:hAnsi="Arial" w:cs="Arial"/>
          <w:sz w:val="24"/>
          <w:szCs w:val="24"/>
        </w:rPr>
        <w:t>Comentarea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unei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specialităţi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farmaceutice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13E18">
        <w:rPr>
          <w:rFonts w:ascii="Arial" w:hAnsi="Arial" w:cs="Arial"/>
          <w:sz w:val="24"/>
          <w:szCs w:val="24"/>
        </w:rPr>
        <w:t>tematica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A13E18">
        <w:rPr>
          <w:rFonts w:ascii="Arial" w:hAnsi="Arial" w:cs="Arial"/>
          <w:sz w:val="24"/>
          <w:szCs w:val="24"/>
        </w:rPr>
        <w:t>proba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scrisă</w:t>
      </w:r>
      <w:proofErr w:type="spellEnd"/>
      <w:r w:rsidRPr="00A13E18">
        <w:rPr>
          <w:rFonts w:ascii="Arial" w:hAnsi="Arial" w:cs="Arial"/>
          <w:sz w:val="24"/>
          <w:szCs w:val="24"/>
        </w:rPr>
        <w:t>.</w:t>
      </w:r>
    </w:p>
    <w:p w:rsidR="0083600F" w:rsidRPr="00A13E18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bdr w:val="none" w:sz="0" w:space="0" w:color="auto" w:frame="1"/>
        </w:rPr>
      </w:pPr>
      <w:r w:rsidRPr="00A13E18">
        <w:rPr>
          <w:rStyle w:val="Strong"/>
          <w:rFonts w:ascii="Arial" w:hAnsi="Arial" w:cs="Arial"/>
          <w:i/>
          <w:bdr w:val="none" w:sz="0" w:space="0" w:color="auto" w:frame="1"/>
        </w:rPr>
        <w:t>BIBLIOGRAFIA</w:t>
      </w:r>
    </w:p>
    <w:p w:rsidR="0083600F" w:rsidRPr="00A13E18" w:rsidRDefault="0083600F" w:rsidP="0083600F">
      <w:pPr>
        <w:spacing w:after="0"/>
        <w:rPr>
          <w:rFonts w:ascii="Arial" w:hAnsi="Arial" w:cs="Arial"/>
          <w:sz w:val="4"/>
          <w:szCs w:val="4"/>
        </w:rPr>
      </w:pPr>
    </w:p>
    <w:p w:rsidR="0083600F" w:rsidRPr="00A13E18" w:rsidRDefault="0083600F" w:rsidP="0083600F">
      <w:pPr>
        <w:spacing w:after="0"/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A13E18">
        <w:rPr>
          <w:rFonts w:ascii="Arial" w:hAnsi="Arial" w:cs="Arial"/>
          <w:sz w:val="24"/>
          <w:szCs w:val="24"/>
        </w:rPr>
        <w:t>Cristea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Aurelia Nicoleta (sub </w:t>
      </w:r>
      <w:proofErr w:type="spellStart"/>
      <w:r w:rsidRPr="00A13E18">
        <w:rPr>
          <w:rFonts w:ascii="Arial" w:hAnsi="Arial" w:cs="Arial"/>
          <w:sz w:val="24"/>
          <w:szCs w:val="24"/>
        </w:rPr>
        <w:t>redacţia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) – </w:t>
      </w:r>
      <w:proofErr w:type="spellStart"/>
      <w:r w:rsidRPr="00A13E18">
        <w:rPr>
          <w:rFonts w:ascii="Arial" w:hAnsi="Arial" w:cs="Arial"/>
          <w:sz w:val="24"/>
          <w:szCs w:val="24"/>
        </w:rPr>
        <w:t>Tratat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13E18">
        <w:rPr>
          <w:rFonts w:ascii="Arial" w:hAnsi="Arial" w:cs="Arial"/>
          <w:sz w:val="24"/>
          <w:szCs w:val="24"/>
        </w:rPr>
        <w:t>Farmacologie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Ed. </w:t>
      </w:r>
      <w:proofErr w:type="spellStart"/>
      <w:r w:rsidRPr="00A13E18">
        <w:rPr>
          <w:rFonts w:ascii="Arial" w:hAnsi="Arial" w:cs="Arial"/>
          <w:sz w:val="24"/>
          <w:szCs w:val="24"/>
        </w:rPr>
        <w:t>Medicală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Bucureşti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2005, 2006, 2012, 2016. </w:t>
      </w:r>
    </w:p>
    <w:p w:rsidR="0083600F" w:rsidRPr="00A13E18" w:rsidRDefault="0083600F" w:rsidP="0083600F">
      <w:pPr>
        <w:spacing w:after="0"/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A13E18">
        <w:rPr>
          <w:rFonts w:ascii="Arial" w:hAnsi="Arial" w:cs="Arial"/>
          <w:sz w:val="24"/>
          <w:szCs w:val="24"/>
        </w:rPr>
        <w:t>Memomed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2018.</w:t>
      </w:r>
    </w:p>
    <w:p w:rsidR="0083600F" w:rsidRPr="00A13E18" w:rsidRDefault="0083600F" w:rsidP="0083600F">
      <w:pPr>
        <w:spacing w:after="0"/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 3. ***</w:t>
      </w:r>
      <w:proofErr w:type="spellStart"/>
      <w:r w:rsidRPr="00A13E18">
        <w:rPr>
          <w:rFonts w:ascii="Arial" w:hAnsi="Arial" w:cs="Arial"/>
          <w:sz w:val="24"/>
          <w:szCs w:val="24"/>
        </w:rPr>
        <w:t>Farmacopeea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Română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ediţia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3E18">
        <w:rPr>
          <w:rFonts w:ascii="Arial" w:hAnsi="Arial" w:cs="Arial"/>
          <w:sz w:val="24"/>
          <w:szCs w:val="24"/>
        </w:rPr>
        <w:t>a</w:t>
      </w:r>
      <w:proofErr w:type="gramEnd"/>
      <w:r w:rsidRPr="00A13E18">
        <w:rPr>
          <w:rFonts w:ascii="Arial" w:hAnsi="Arial" w:cs="Arial"/>
          <w:sz w:val="24"/>
          <w:szCs w:val="24"/>
        </w:rPr>
        <w:t xml:space="preserve"> X-a, </w:t>
      </w:r>
      <w:proofErr w:type="spellStart"/>
      <w:r w:rsidRPr="00A13E18">
        <w:rPr>
          <w:rFonts w:ascii="Arial" w:hAnsi="Arial" w:cs="Arial"/>
          <w:sz w:val="24"/>
          <w:szCs w:val="24"/>
        </w:rPr>
        <w:t>Editura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Medicală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Bucureşti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1993.</w:t>
      </w:r>
    </w:p>
    <w:p w:rsidR="0083600F" w:rsidRPr="00A13E18" w:rsidRDefault="0083600F" w:rsidP="0083600F">
      <w:pPr>
        <w:spacing w:after="0"/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 4. </w:t>
      </w:r>
      <w:proofErr w:type="spellStart"/>
      <w:r w:rsidRPr="00A13E18">
        <w:rPr>
          <w:rFonts w:ascii="Arial" w:hAnsi="Arial" w:cs="Arial"/>
          <w:sz w:val="24"/>
          <w:szCs w:val="24"/>
        </w:rPr>
        <w:t>Sorin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E. </w:t>
      </w:r>
      <w:proofErr w:type="spellStart"/>
      <w:r w:rsidRPr="00A13E18">
        <w:rPr>
          <w:rFonts w:ascii="Arial" w:hAnsi="Arial" w:cs="Arial"/>
          <w:sz w:val="24"/>
          <w:szCs w:val="24"/>
        </w:rPr>
        <w:t>Leucuţa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13E18">
        <w:rPr>
          <w:rFonts w:ascii="Arial" w:hAnsi="Arial" w:cs="Arial"/>
          <w:sz w:val="24"/>
          <w:szCs w:val="24"/>
        </w:rPr>
        <w:t>Tehnologie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farmaceutică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industrială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Ediţia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3E18">
        <w:rPr>
          <w:rFonts w:ascii="Arial" w:hAnsi="Arial" w:cs="Arial"/>
          <w:sz w:val="24"/>
          <w:szCs w:val="24"/>
        </w:rPr>
        <w:t>a</w:t>
      </w:r>
      <w:proofErr w:type="gramEnd"/>
      <w:r w:rsidRPr="00A13E18">
        <w:rPr>
          <w:rFonts w:ascii="Arial" w:hAnsi="Arial" w:cs="Arial"/>
          <w:sz w:val="24"/>
          <w:szCs w:val="24"/>
        </w:rPr>
        <w:t xml:space="preserve"> I/II-a, </w:t>
      </w:r>
      <w:proofErr w:type="spellStart"/>
      <w:r w:rsidRPr="00A13E18">
        <w:rPr>
          <w:rFonts w:ascii="Arial" w:hAnsi="Arial" w:cs="Arial"/>
          <w:sz w:val="24"/>
          <w:szCs w:val="24"/>
        </w:rPr>
        <w:t>Editura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Dacia, Cluj-Napoca, 2001/2008.</w:t>
      </w:r>
    </w:p>
    <w:p w:rsidR="0083600F" w:rsidRPr="00A13E18" w:rsidRDefault="0083600F" w:rsidP="0083600F">
      <w:pPr>
        <w:spacing w:after="0"/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 5. </w:t>
      </w:r>
      <w:proofErr w:type="spellStart"/>
      <w:r w:rsidRPr="00A13E18">
        <w:rPr>
          <w:rFonts w:ascii="Arial" w:hAnsi="Arial" w:cs="Arial"/>
          <w:sz w:val="24"/>
          <w:szCs w:val="24"/>
        </w:rPr>
        <w:t>Sorin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E. </w:t>
      </w:r>
      <w:proofErr w:type="spellStart"/>
      <w:r w:rsidRPr="00A13E18">
        <w:rPr>
          <w:rFonts w:ascii="Arial" w:hAnsi="Arial" w:cs="Arial"/>
          <w:sz w:val="24"/>
          <w:szCs w:val="24"/>
        </w:rPr>
        <w:t>Leucuţa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13E18">
        <w:rPr>
          <w:rFonts w:ascii="Arial" w:hAnsi="Arial" w:cs="Arial"/>
          <w:sz w:val="24"/>
          <w:szCs w:val="24"/>
        </w:rPr>
        <w:t>Biofarmacie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și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farmacocinetică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Editura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Dacia, Cluj-Napoca, 2002. </w:t>
      </w:r>
    </w:p>
    <w:p w:rsidR="0083600F" w:rsidRPr="00A13E18" w:rsidRDefault="0083600F" w:rsidP="0083600F">
      <w:pPr>
        <w:spacing w:after="0"/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A13E18">
        <w:rPr>
          <w:rFonts w:ascii="Arial" w:hAnsi="Arial" w:cs="Arial"/>
          <w:sz w:val="24"/>
          <w:szCs w:val="24"/>
        </w:rPr>
        <w:t>Sorin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E. </w:t>
      </w:r>
      <w:proofErr w:type="spellStart"/>
      <w:r w:rsidRPr="00A13E18">
        <w:rPr>
          <w:rFonts w:ascii="Arial" w:hAnsi="Arial" w:cs="Arial"/>
          <w:sz w:val="24"/>
          <w:szCs w:val="24"/>
        </w:rPr>
        <w:t>Leucuța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13E18">
        <w:rPr>
          <w:rFonts w:ascii="Arial" w:hAnsi="Arial" w:cs="Arial"/>
          <w:sz w:val="24"/>
          <w:szCs w:val="24"/>
        </w:rPr>
        <w:t>Prepararea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medicamentelor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13E18">
        <w:rPr>
          <w:rFonts w:ascii="Arial" w:hAnsi="Arial" w:cs="Arial"/>
          <w:sz w:val="24"/>
          <w:szCs w:val="24"/>
        </w:rPr>
        <w:t>Îndrumător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pentru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studenții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A13E18">
        <w:rPr>
          <w:rFonts w:ascii="Arial" w:hAnsi="Arial" w:cs="Arial"/>
          <w:sz w:val="24"/>
          <w:szCs w:val="24"/>
        </w:rPr>
        <w:t>farmacie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Editura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Medicală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Universitară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„Iuliu </w:t>
      </w:r>
      <w:proofErr w:type="spellStart"/>
      <w:r w:rsidRPr="00A13E18">
        <w:rPr>
          <w:rFonts w:ascii="Arial" w:hAnsi="Arial" w:cs="Arial"/>
          <w:sz w:val="24"/>
          <w:szCs w:val="24"/>
        </w:rPr>
        <w:t>Hațieganu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” 2001/2009. </w:t>
      </w:r>
    </w:p>
    <w:p w:rsidR="0083600F" w:rsidRPr="00A13E18" w:rsidRDefault="0083600F" w:rsidP="0083600F">
      <w:pPr>
        <w:spacing w:after="0"/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A13E18">
        <w:rPr>
          <w:rFonts w:ascii="Arial" w:hAnsi="Arial" w:cs="Arial"/>
          <w:sz w:val="24"/>
          <w:szCs w:val="24"/>
        </w:rPr>
        <w:t>Legea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nr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13E18">
        <w:rPr>
          <w:rFonts w:ascii="Arial" w:hAnsi="Arial" w:cs="Arial"/>
          <w:sz w:val="24"/>
          <w:szCs w:val="24"/>
        </w:rPr>
        <w:t>339/2005</w:t>
      </w:r>
      <w:proofErr w:type="gram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privind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regimul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juridic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A13E18">
        <w:rPr>
          <w:rFonts w:ascii="Arial" w:hAnsi="Arial" w:cs="Arial"/>
          <w:sz w:val="24"/>
          <w:szCs w:val="24"/>
        </w:rPr>
        <w:t>plantelor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substanțelor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şi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preparatelor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stupefiante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şi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psihotrope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Monitorul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Oficial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A13E18">
        <w:rPr>
          <w:rFonts w:ascii="Arial" w:hAnsi="Arial" w:cs="Arial"/>
          <w:sz w:val="24"/>
          <w:szCs w:val="24"/>
        </w:rPr>
        <w:t>României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partea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A13E18">
        <w:rPr>
          <w:rFonts w:ascii="Arial" w:hAnsi="Arial" w:cs="Arial"/>
          <w:sz w:val="24"/>
          <w:szCs w:val="24"/>
        </w:rPr>
        <w:t>nr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. 1095/2005. </w:t>
      </w:r>
    </w:p>
    <w:p w:rsidR="0083600F" w:rsidRPr="00A13E18" w:rsidRDefault="0083600F" w:rsidP="0083600F">
      <w:pPr>
        <w:spacing w:after="0"/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A13E18">
        <w:rPr>
          <w:rFonts w:ascii="Arial" w:hAnsi="Arial" w:cs="Arial"/>
          <w:sz w:val="24"/>
          <w:szCs w:val="24"/>
        </w:rPr>
        <w:t>Hotărârea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Guvernului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României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nr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. 1915/2006 </w:t>
      </w:r>
      <w:proofErr w:type="spellStart"/>
      <w:r w:rsidRPr="00A13E18">
        <w:rPr>
          <w:rFonts w:ascii="Arial" w:hAnsi="Arial" w:cs="Arial"/>
          <w:sz w:val="24"/>
          <w:szCs w:val="24"/>
        </w:rPr>
        <w:t>pentru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aprobarea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Normelor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metodologice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13E18">
        <w:rPr>
          <w:rFonts w:ascii="Arial" w:hAnsi="Arial" w:cs="Arial"/>
          <w:sz w:val="24"/>
          <w:szCs w:val="24"/>
        </w:rPr>
        <w:t>aplicare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13E18">
        <w:rPr>
          <w:rFonts w:ascii="Arial" w:hAnsi="Arial" w:cs="Arial"/>
          <w:sz w:val="24"/>
          <w:szCs w:val="24"/>
        </w:rPr>
        <w:t>prevederilor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Legii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nr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13E18">
        <w:rPr>
          <w:rFonts w:ascii="Arial" w:hAnsi="Arial" w:cs="Arial"/>
          <w:sz w:val="24"/>
          <w:szCs w:val="24"/>
        </w:rPr>
        <w:t>339/2005</w:t>
      </w:r>
      <w:proofErr w:type="gram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privind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regimul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juridic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A13E18">
        <w:rPr>
          <w:rFonts w:ascii="Arial" w:hAnsi="Arial" w:cs="Arial"/>
          <w:sz w:val="24"/>
          <w:szCs w:val="24"/>
        </w:rPr>
        <w:t>plantelor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substanțelor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și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preparatelor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stupefiante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şi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psihotrope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Monitorul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Oficial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A13E18">
        <w:rPr>
          <w:rFonts w:ascii="Arial" w:hAnsi="Arial" w:cs="Arial"/>
          <w:sz w:val="24"/>
          <w:szCs w:val="24"/>
        </w:rPr>
        <w:t>României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partea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A13E18">
        <w:rPr>
          <w:rFonts w:ascii="Arial" w:hAnsi="Arial" w:cs="Arial"/>
          <w:sz w:val="24"/>
          <w:szCs w:val="24"/>
        </w:rPr>
        <w:t>nr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. 18/2007. </w:t>
      </w:r>
    </w:p>
    <w:p w:rsidR="00E3621F" w:rsidRPr="00A13E18" w:rsidRDefault="0083600F" w:rsidP="00E3621F">
      <w:pPr>
        <w:spacing w:after="0"/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A13E18">
        <w:rPr>
          <w:rFonts w:ascii="Arial" w:hAnsi="Arial" w:cs="Arial"/>
          <w:sz w:val="24"/>
          <w:szCs w:val="24"/>
        </w:rPr>
        <w:t>Legea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nr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13E18">
        <w:rPr>
          <w:rFonts w:ascii="Arial" w:hAnsi="Arial" w:cs="Arial"/>
          <w:sz w:val="24"/>
          <w:szCs w:val="24"/>
        </w:rPr>
        <w:t>266/2008</w:t>
      </w:r>
      <w:proofErr w:type="gramEnd"/>
      <w:r w:rsidRPr="00A13E1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13E18">
        <w:rPr>
          <w:rFonts w:ascii="Arial" w:hAnsi="Arial" w:cs="Arial"/>
          <w:sz w:val="24"/>
          <w:szCs w:val="24"/>
        </w:rPr>
        <w:t>farmaciei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republicată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. </w:t>
      </w:r>
    </w:p>
    <w:p w:rsidR="00E3621F" w:rsidRPr="00A13E18" w:rsidRDefault="0083600F">
      <w:pPr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A13E18">
        <w:rPr>
          <w:rFonts w:ascii="Arial" w:hAnsi="Arial" w:cs="Arial"/>
          <w:sz w:val="24"/>
          <w:szCs w:val="24"/>
        </w:rPr>
        <w:t>Ordinul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Ministrului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Sănătății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Nr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. 444 din 29/2009 </w:t>
      </w:r>
      <w:proofErr w:type="spellStart"/>
      <w:r w:rsidRPr="00A13E18">
        <w:rPr>
          <w:rFonts w:ascii="Arial" w:hAnsi="Arial" w:cs="Arial"/>
          <w:sz w:val="24"/>
          <w:szCs w:val="24"/>
        </w:rPr>
        <w:t>pentru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aprobarea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Normelor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privind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înființarea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organizarea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și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funcționarea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unităților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farmaceutice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. </w:t>
      </w:r>
    </w:p>
    <w:p w:rsidR="0083600F" w:rsidRPr="00A13E18" w:rsidRDefault="0083600F">
      <w:pPr>
        <w:rPr>
          <w:rFonts w:ascii="Arial" w:hAnsi="Arial" w:cs="Arial"/>
          <w:sz w:val="24"/>
          <w:szCs w:val="24"/>
        </w:rPr>
      </w:pPr>
      <w:r w:rsidRPr="00A13E18">
        <w:rPr>
          <w:rFonts w:ascii="Arial" w:hAnsi="Arial" w:cs="Arial"/>
          <w:sz w:val="24"/>
          <w:szCs w:val="24"/>
        </w:rPr>
        <w:t xml:space="preserve">11. </w:t>
      </w:r>
      <w:proofErr w:type="spellStart"/>
      <w:r w:rsidRPr="00A13E18">
        <w:rPr>
          <w:rFonts w:ascii="Arial" w:hAnsi="Arial" w:cs="Arial"/>
          <w:sz w:val="24"/>
          <w:szCs w:val="24"/>
        </w:rPr>
        <w:t>Legea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95/2006 </w:t>
      </w:r>
      <w:proofErr w:type="spellStart"/>
      <w:r w:rsidRPr="00A13E18">
        <w:rPr>
          <w:rFonts w:ascii="Arial" w:hAnsi="Arial" w:cs="Arial"/>
          <w:sz w:val="24"/>
          <w:szCs w:val="24"/>
        </w:rPr>
        <w:t>privind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reforma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în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domeniul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sănătăţii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E18">
        <w:rPr>
          <w:rFonts w:ascii="Arial" w:hAnsi="Arial" w:cs="Arial"/>
          <w:sz w:val="24"/>
          <w:szCs w:val="24"/>
        </w:rPr>
        <w:t>republicată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A13E18">
        <w:rPr>
          <w:rFonts w:ascii="Arial" w:hAnsi="Arial" w:cs="Arial"/>
          <w:sz w:val="24"/>
          <w:szCs w:val="24"/>
        </w:rPr>
        <w:t>modificările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şi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completările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ulterioare</w:t>
      </w:r>
      <w:proofErr w:type="gramStart"/>
      <w:r w:rsidRPr="00A13E18">
        <w:rPr>
          <w:rFonts w:ascii="Arial" w:hAnsi="Arial" w:cs="Arial"/>
          <w:sz w:val="24"/>
          <w:szCs w:val="24"/>
        </w:rPr>
        <w:t>:Titlul</w:t>
      </w:r>
      <w:proofErr w:type="spellEnd"/>
      <w:proofErr w:type="gramEnd"/>
      <w:r w:rsidRPr="00A13E18">
        <w:rPr>
          <w:rFonts w:ascii="Arial" w:hAnsi="Arial" w:cs="Arial"/>
          <w:sz w:val="24"/>
          <w:szCs w:val="24"/>
        </w:rPr>
        <w:t xml:space="preserve"> XIV </w:t>
      </w:r>
      <w:proofErr w:type="spellStart"/>
      <w:r w:rsidRPr="00A13E18">
        <w:rPr>
          <w:rFonts w:ascii="Arial" w:hAnsi="Arial" w:cs="Arial"/>
          <w:sz w:val="24"/>
          <w:szCs w:val="24"/>
        </w:rPr>
        <w:t>Exercitarea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profesiei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13E18">
        <w:rPr>
          <w:rFonts w:ascii="Arial" w:hAnsi="Arial" w:cs="Arial"/>
          <w:sz w:val="24"/>
          <w:szCs w:val="24"/>
        </w:rPr>
        <w:t>farmacist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3E18">
        <w:rPr>
          <w:rFonts w:ascii="Arial" w:hAnsi="Arial" w:cs="Arial"/>
          <w:sz w:val="24"/>
          <w:szCs w:val="24"/>
        </w:rPr>
        <w:t>Organizarea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si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funcționarea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Colegiului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E18">
        <w:rPr>
          <w:rFonts w:ascii="Arial" w:hAnsi="Arial" w:cs="Arial"/>
          <w:sz w:val="24"/>
          <w:szCs w:val="24"/>
        </w:rPr>
        <w:t>Farmaciștilor</w:t>
      </w:r>
      <w:proofErr w:type="spellEnd"/>
      <w:r w:rsidRPr="00A13E18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13E18">
        <w:rPr>
          <w:rFonts w:ascii="Arial" w:hAnsi="Arial" w:cs="Arial"/>
          <w:sz w:val="24"/>
          <w:szCs w:val="24"/>
        </w:rPr>
        <w:t>România</w:t>
      </w:r>
      <w:proofErr w:type="spellEnd"/>
      <w:r w:rsidR="00F94F6F" w:rsidRPr="00A13E18">
        <w:rPr>
          <w:rFonts w:ascii="Arial" w:hAnsi="Arial" w:cs="Arial"/>
          <w:sz w:val="24"/>
          <w:szCs w:val="24"/>
        </w:rPr>
        <w:t>.</w:t>
      </w:r>
    </w:p>
    <w:sectPr w:rsidR="0083600F" w:rsidRPr="00A13E18" w:rsidSect="001B7840">
      <w:headerReference w:type="default" r:id="rId7"/>
      <w:footerReference w:type="default" r:id="rId8"/>
      <w:pgSz w:w="12240" w:h="15840"/>
      <w:pgMar w:top="794" w:right="1304" w:bottom="794" w:left="1440" w:header="720" w:footer="3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09" w:rsidRDefault="00746309" w:rsidP="00746309">
      <w:pPr>
        <w:spacing w:after="0" w:line="240" w:lineRule="auto"/>
      </w:pPr>
      <w:r>
        <w:separator/>
      </w:r>
    </w:p>
  </w:endnote>
  <w:endnote w:type="continuationSeparator" w:id="0">
    <w:p w:rsidR="00746309" w:rsidRDefault="00746309" w:rsidP="0074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167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6309" w:rsidRPr="00562D0A" w:rsidRDefault="00746309" w:rsidP="0074630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proofErr w:type="spellStart"/>
        <w:r w:rsidRPr="00562D0A">
          <w:rPr>
            <w:rFonts w:ascii="Arial" w:hAnsi="Arial" w:cs="Arial"/>
            <w:sz w:val="16"/>
            <w:szCs w:val="16"/>
          </w:rPr>
          <w:t>Penitenciarul</w:t>
        </w:r>
        <w:proofErr w:type="spellEnd"/>
        <w:r w:rsidRPr="00562D0A">
          <w:rPr>
            <w:rFonts w:ascii="Arial" w:hAnsi="Arial" w:cs="Arial"/>
            <w:sz w:val="16"/>
            <w:szCs w:val="16"/>
          </w:rPr>
          <w:t>-Spital Mioveni</w:t>
        </w:r>
      </w:p>
      <w:p w:rsidR="00746309" w:rsidRPr="00562D0A" w:rsidRDefault="00746309" w:rsidP="0074630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 xml:space="preserve">Mioveni, </w:t>
        </w:r>
        <w:proofErr w:type="spellStart"/>
        <w:r w:rsidRPr="00562D0A">
          <w:rPr>
            <w:rFonts w:ascii="Arial" w:hAnsi="Arial" w:cs="Arial"/>
            <w:sz w:val="16"/>
            <w:szCs w:val="16"/>
          </w:rPr>
          <w:t>Bulevardul</w:t>
        </w:r>
        <w:proofErr w:type="spellEnd"/>
        <w:r w:rsidRPr="00562D0A">
          <w:rPr>
            <w:rFonts w:ascii="Arial" w:hAnsi="Arial" w:cs="Arial"/>
            <w:sz w:val="16"/>
            <w:szCs w:val="16"/>
          </w:rPr>
          <w:t xml:space="preserve"> Dacia </w:t>
        </w:r>
        <w:proofErr w:type="spellStart"/>
        <w:r w:rsidRPr="00562D0A">
          <w:rPr>
            <w:rFonts w:ascii="Arial" w:hAnsi="Arial" w:cs="Arial"/>
            <w:sz w:val="16"/>
            <w:szCs w:val="16"/>
          </w:rPr>
          <w:t>nr</w:t>
        </w:r>
        <w:proofErr w:type="spellEnd"/>
        <w:r w:rsidRPr="00562D0A">
          <w:rPr>
            <w:rFonts w:ascii="Arial" w:hAnsi="Arial" w:cs="Arial"/>
            <w:sz w:val="16"/>
            <w:szCs w:val="16"/>
          </w:rPr>
          <w:t xml:space="preserve">. 1, </w:t>
        </w:r>
        <w:proofErr w:type="spellStart"/>
        <w:r w:rsidRPr="00562D0A">
          <w:rPr>
            <w:rFonts w:ascii="Arial" w:hAnsi="Arial" w:cs="Arial"/>
            <w:sz w:val="16"/>
            <w:szCs w:val="16"/>
          </w:rPr>
          <w:t>județul</w:t>
        </w:r>
        <w:proofErr w:type="spellEnd"/>
        <w:r w:rsidRPr="00562D0A">
          <w:rPr>
            <w:rFonts w:ascii="Arial" w:hAnsi="Arial" w:cs="Arial"/>
            <w:sz w:val="16"/>
            <w:szCs w:val="16"/>
          </w:rPr>
          <w:t xml:space="preserve"> </w:t>
        </w:r>
        <w:proofErr w:type="spellStart"/>
        <w:r w:rsidRPr="00562D0A">
          <w:rPr>
            <w:rFonts w:ascii="Arial" w:hAnsi="Arial" w:cs="Arial"/>
            <w:sz w:val="16"/>
            <w:szCs w:val="16"/>
          </w:rPr>
          <w:t>Argeș</w:t>
        </w:r>
        <w:proofErr w:type="spellEnd"/>
        <w:r w:rsidRPr="00562D0A">
          <w:rPr>
            <w:rFonts w:ascii="Arial" w:hAnsi="Arial" w:cs="Arial"/>
            <w:sz w:val="16"/>
            <w:szCs w:val="16"/>
          </w:rPr>
          <w:t xml:space="preserve">, cod </w:t>
        </w:r>
        <w:proofErr w:type="spellStart"/>
        <w:r w:rsidRPr="00562D0A">
          <w:rPr>
            <w:rFonts w:ascii="Arial" w:hAnsi="Arial" w:cs="Arial"/>
            <w:sz w:val="16"/>
            <w:szCs w:val="16"/>
          </w:rPr>
          <w:t>poștal</w:t>
        </w:r>
        <w:proofErr w:type="spellEnd"/>
        <w:r w:rsidRPr="00562D0A">
          <w:rPr>
            <w:rFonts w:ascii="Arial" w:hAnsi="Arial" w:cs="Arial"/>
            <w:sz w:val="16"/>
            <w:szCs w:val="16"/>
          </w:rPr>
          <w:t>: 115400</w:t>
        </w:r>
      </w:p>
      <w:p w:rsidR="00746309" w:rsidRPr="00562D0A" w:rsidRDefault="00746309" w:rsidP="0074630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 xml:space="preserve">Tel: 0248 260 560 / Fax: 0248 260 143 </w:t>
        </w:r>
      </w:p>
      <w:p w:rsidR="00746309" w:rsidRPr="00562D0A" w:rsidRDefault="00746309" w:rsidP="0074630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proofErr w:type="gramStart"/>
        <w:r w:rsidRPr="00562D0A">
          <w:rPr>
            <w:rFonts w:ascii="Arial" w:hAnsi="Arial" w:cs="Arial"/>
            <w:sz w:val="16"/>
            <w:szCs w:val="16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</w:rPr>
            <w:t>spmioveni@anp.gov.ro</w:t>
          </w:r>
        </w:hyperlink>
      </w:p>
      <w:p w:rsidR="00746309" w:rsidRDefault="007463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A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09" w:rsidRDefault="00746309" w:rsidP="00746309">
      <w:pPr>
        <w:spacing w:after="0" w:line="240" w:lineRule="auto"/>
      </w:pPr>
      <w:r>
        <w:separator/>
      </w:r>
    </w:p>
  </w:footnote>
  <w:footnote w:type="continuationSeparator" w:id="0">
    <w:p w:rsidR="00746309" w:rsidRDefault="00746309" w:rsidP="00746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309" w:rsidRDefault="00746309" w:rsidP="00A13E18">
    <w:pPr>
      <w:pStyle w:val="Header"/>
      <w:jc w:val="center"/>
    </w:pPr>
    <w:r>
      <w:rPr>
        <w:noProof/>
      </w:rPr>
      <w:drawing>
        <wp:inline distT="0" distB="0" distL="0" distR="0">
          <wp:extent cx="4120896" cy="92323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3631" cy="955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A59F8"/>
    <w:multiLevelType w:val="hybridMultilevel"/>
    <w:tmpl w:val="FB3A655C"/>
    <w:lvl w:ilvl="0" w:tplc="68C26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09"/>
    <w:rsid w:val="00041AF5"/>
    <w:rsid w:val="00112BF0"/>
    <w:rsid w:val="001B7840"/>
    <w:rsid w:val="005075E6"/>
    <w:rsid w:val="005A50B8"/>
    <w:rsid w:val="005E63B5"/>
    <w:rsid w:val="00746309"/>
    <w:rsid w:val="008346D0"/>
    <w:rsid w:val="0083600F"/>
    <w:rsid w:val="00A13E18"/>
    <w:rsid w:val="00A75454"/>
    <w:rsid w:val="00CA256A"/>
    <w:rsid w:val="00E3621F"/>
    <w:rsid w:val="00EA4FBE"/>
    <w:rsid w:val="00F36B22"/>
    <w:rsid w:val="00F9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62F2F"/>
  <w15:chartTrackingRefBased/>
  <w15:docId w15:val="{88F0B350-0725-46A1-90C8-D6E37F57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30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4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309"/>
    <w:rPr>
      <w:lang w:val="ro-RO"/>
    </w:rPr>
  </w:style>
  <w:style w:type="paragraph" w:styleId="NormalWeb">
    <w:name w:val="Normal (Web)"/>
    <w:basedOn w:val="Normal"/>
    <w:uiPriority w:val="99"/>
    <w:unhideWhenUsed/>
    <w:rsid w:val="0074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6309"/>
    <w:rPr>
      <w:b/>
      <w:bCs/>
    </w:rPr>
  </w:style>
  <w:style w:type="character" w:styleId="Hyperlink">
    <w:name w:val="Hyperlink"/>
    <w:basedOn w:val="DefaultParagraphFont"/>
    <w:uiPriority w:val="99"/>
    <w:unhideWhenUsed/>
    <w:rsid w:val="007463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Mariana Ghica</cp:lastModifiedBy>
  <cp:revision>11</cp:revision>
  <cp:lastPrinted>2023-04-07T06:18:00Z</cp:lastPrinted>
  <dcterms:created xsi:type="dcterms:W3CDTF">2023-09-05T12:23:00Z</dcterms:created>
  <dcterms:modified xsi:type="dcterms:W3CDTF">2023-10-23T11:49:00Z</dcterms:modified>
</cp:coreProperties>
</file>