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32" w:rsidRPr="00287727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C56EC">
        <w:rPr>
          <w:lang w:val="ro-RO"/>
        </w:rPr>
        <w:t xml:space="preserve">                     </w:t>
      </w:r>
      <w:r w:rsidR="00F93432" w:rsidRPr="001C56EC">
        <w:rPr>
          <w:rFonts w:ascii="Arial" w:hAnsi="Arial" w:cs="Arial"/>
          <w:b/>
          <w:sz w:val="24"/>
          <w:szCs w:val="24"/>
          <w:lang w:val="ro-RO"/>
        </w:rPr>
        <w:t xml:space="preserve">                     </w:t>
      </w:r>
      <w:r w:rsidR="00F93432" w:rsidRPr="00287727">
        <w:rPr>
          <w:rFonts w:ascii="Arial" w:hAnsi="Arial" w:cs="Arial"/>
          <w:b/>
          <w:sz w:val="24"/>
          <w:szCs w:val="24"/>
          <w:lang w:val="ro-RO"/>
        </w:rPr>
        <w:t>Anexa nr. 1 la Anunțul de concurs nr</w:t>
      </w:r>
      <w:r w:rsidR="00F93432" w:rsidRPr="00474B65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="009F7787">
        <w:rPr>
          <w:rStyle w:val="Strong"/>
          <w:rFonts w:ascii="Arial" w:hAnsi="Arial" w:cs="Arial"/>
          <w:spacing w:val="40"/>
          <w:sz w:val="24"/>
          <w:szCs w:val="24"/>
        </w:rPr>
        <w:t>27814</w:t>
      </w:r>
      <w:r w:rsidR="009F7787" w:rsidRPr="007D7994">
        <w:rPr>
          <w:rStyle w:val="Strong"/>
          <w:rFonts w:ascii="Arial" w:hAnsi="Arial" w:cs="Arial"/>
          <w:spacing w:val="40"/>
          <w:sz w:val="24"/>
          <w:szCs w:val="24"/>
        </w:rPr>
        <w:t>/</w:t>
      </w:r>
      <w:r w:rsidR="009F7787">
        <w:rPr>
          <w:rStyle w:val="Strong"/>
          <w:rFonts w:ascii="Arial" w:hAnsi="Arial" w:cs="Arial"/>
          <w:spacing w:val="40"/>
          <w:sz w:val="24"/>
          <w:szCs w:val="24"/>
        </w:rPr>
        <w:t>20</w:t>
      </w:r>
      <w:r w:rsidR="009F7787" w:rsidRPr="007D7994">
        <w:rPr>
          <w:rStyle w:val="Strong"/>
          <w:rFonts w:ascii="Arial" w:hAnsi="Arial" w:cs="Arial"/>
          <w:spacing w:val="40"/>
          <w:sz w:val="24"/>
          <w:szCs w:val="24"/>
        </w:rPr>
        <w:t>.04.2023</w:t>
      </w:r>
    </w:p>
    <w:p w:rsidR="00D90F4B" w:rsidRPr="001C56EC" w:rsidRDefault="00D90F4B">
      <w:pPr>
        <w:rPr>
          <w:lang w:val="ro-RO"/>
        </w:rPr>
      </w:pPr>
    </w:p>
    <w:p w:rsidR="00043C19" w:rsidRPr="001C56EC" w:rsidRDefault="00043C19" w:rsidP="00B832AB">
      <w:pPr>
        <w:jc w:val="center"/>
        <w:rPr>
          <w:lang w:val="ro-RO"/>
        </w:rPr>
      </w:pPr>
    </w:p>
    <w:p w:rsidR="00A861BF" w:rsidRPr="001C56EC" w:rsidRDefault="00B832AB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1C56EC">
        <w:rPr>
          <w:rFonts w:ascii="Arial" w:hAnsi="Arial" w:cs="Arial"/>
          <w:b/>
          <w:bCs/>
          <w:sz w:val="24"/>
          <w:szCs w:val="24"/>
          <w:lang w:val="ro-RO"/>
        </w:rPr>
        <w:t>CALENDARUL DE DESFĂȘURARE</w:t>
      </w:r>
    </w:p>
    <w:p w:rsidR="007A2780" w:rsidRPr="001C56EC" w:rsidRDefault="00CC5F63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 de ocupare a </w:t>
      </w:r>
      <w:r w:rsidR="009F7787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832AB" w:rsidRPr="001C56E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515720">
        <w:rPr>
          <w:rFonts w:ascii="Arial" w:hAnsi="Arial" w:cs="Arial"/>
          <w:b/>
          <w:bCs/>
          <w:sz w:val="24"/>
          <w:szCs w:val="24"/>
          <w:lang w:val="ro-RO"/>
        </w:rPr>
        <w:t>post</w:t>
      </w:r>
      <w:r w:rsidR="009F7787">
        <w:rPr>
          <w:rFonts w:ascii="Arial" w:hAnsi="Arial" w:cs="Arial"/>
          <w:b/>
          <w:bCs/>
          <w:sz w:val="24"/>
          <w:szCs w:val="24"/>
          <w:lang w:val="ro-RO"/>
        </w:rPr>
        <w:t>uri</w:t>
      </w:r>
      <w:r w:rsidR="00515720">
        <w:rPr>
          <w:rFonts w:ascii="Arial" w:hAnsi="Arial" w:cs="Arial"/>
          <w:b/>
          <w:bCs/>
          <w:sz w:val="24"/>
          <w:szCs w:val="24"/>
          <w:lang w:val="ro-RO"/>
        </w:rPr>
        <w:t xml:space="preserve"> vacant</w:t>
      </w:r>
      <w:r w:rsidR="009F7787">
        <w:rPr>
          <w:rFonts w:ascii="Arial" w:hAnsi="Arial" w:cs="Arial"/>
          <w:b/>
          <w:bCs/>
          <w:sz w:val="24"/>
          <w:szCs w:val="24"/>
          <w:lang w:val="ro-RO"/>
        </w:rPr>
        <w:t>e</w:t>
      </w:r>
      <w:r w:rsidR="00B832AB" w:rsidRPr="001C56EC">
        <w:rPr>
          <w:rFonts w:ascii="Arial" w:hAnsi="Arial" w:cs="Arial"/>
          <w:b/>
          <w:bCs/>
          <w:sz w:val="24"/>
          <w:szCs w:val="24"/>
          <w:lang w:val="ro-RO"/>
        </w:rPr>
        <w:t xml:space="preserve"> de medic </w:t>
      </w:r>
      <w:r w:rsidR="009F7787">
        <w:rPr>
          <w:rFonts w:ascii="Arial" w:hAnsi="Arial" w:cs="Arial"/>
          <w:b/>
          <w:bCs/>
          <w:sz w:val="24"/>
          <w:szCs w:val="24"/>
          <w:lang w:val="ro-RO"/>
        </w:rPr>
        <w:t>dentist cu drept de liberă practică</w:t>
      </w:r>
    </w:p>
    <w:p w:rsidR="00043C19" w:rsidRPr="001C56EC" w:rsidRDefault="00043C19" w:rsidP="00A861BF">
      <w:pPr>
        <w:jc w:val="right"/>
        <w:rPr>
          <w:rFonts w:ascii="Arial" w:hAnsi="Arial" w:cs="Arial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AD1132" w:rsidRPr="001C56EC" w:rsidTr="00AD1132">
        <w:trPr>
          <w:jc w:val="center"/>
        </w:trPr>
        <w:tc>
          <w:tcPr>
            <w:tcW w:w="5987" w:type="dxa"/>
            <w:vAlign w:val="center"/>
          </w:tcPr>
          <w:p w:rsidR="00AD1132" w:rsidRPr="001C56EC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1C56EC" w:rsidRDefault="001F2792" w:rsidP="001F279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CC5F6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.04</w:t>
            </w:r>
            <w:r w:rsidR="00AD1132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05.05</w:t>
            </w:r>
            <w:r w:rsidR="00AD1132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între orele </w:t>
            </w:r>
            <w:r w:rsidR="006C2000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AD1132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05.05</w:t>
            </w:r>
            <w:r w:rsidR="00802A12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 ora 15:00</w:t>
            </w:r>
          </w:p>
        </w:tc>
      </w:tr>
      <w:tr w:rsidR="00AD1132" w:rsidRPr="001C56EC" w:rsidTr="00AD1132">
        <w:trPr>
          <w:jc w:val="center"/>
        </w:trPr>
        <w:tc>
          <w:tcPr>
            <w:tcW w:w="5987" w:type="dxa"/>
            <w:vAlign w:val="center"/>
          </w:tcPr>
          <w:p w:rsidR="00AD1132" w:rsidRPr="001C56EC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Ordinul ministrului sănătății nr. 166/2023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1C56EC" w:rsidRDefault="001F2792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08.05</w:t>
            </w:r>
            <w:r w:rsidR="00DD5444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09.05</w:t>
            </w:r>
            <w:r w:rsidR="00DD5444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AD1132" w:rsidRPr="001C56EC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1C56EC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</w:t>
            </w:r>
            <w:r w:rsidR="0016393B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rezultate</w:t>
            </w:r>
            <w:r w:rsidR="0016393B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lor la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selecţi</w:t>
            </w:r>
            <w:r w:rsidR="009255A0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="000326CE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dosarelor de concurs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şi </w:t>
            </w:r>
            <w:r w:rsidR="000326CE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punctajul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1C56EC" w:rsidRDefault="001F2792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474B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0326CE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1C56EC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</w:t>
            </w:r>
            <w:r w:rsidR="00DD5444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 contestațiilor 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la rezultatele selecției dosarelor de concurs</w:t>
            </w:r>
            <w:r w:rsidR="00DD5444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1C56EC" w:rsidRDefault="001F2792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4A3E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D5444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7620A8" w:rsidRPr="001C56EC" w:rsidTr="00AD1132">
        <w:trPr>
          <w:jc w:val="center"/>
        </w:trPr>
        <w:tc>
          <w:tcPr>
            <w:tcW w:w="5987" w:type="dxa"/>
            <w:vAlign w:val="center"/>
          </w:tcPr>
          <w:p w:rsidR="007620A8" w:rsidRPr="001C56EC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7620A8" w:rsidRPr="001C56EC" w:rsidRDefault="001F2792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4A3E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7620A8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01095D" w:rsidRPr="001C56EC" w:rsidTr="00AD1132">
        <w:trPr>
          <w:jc w:val="center"/>
        </w:trPr>
        <w:tc>
          <w:tcPr>
            <w:tcW w:w="5987" w:type="dxa"/>
          </w:tcPr>
          <w:p w:rsidR="0001095D" w:rsidRPr="001C56EC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176C2E" w:rsidRPr="001C56EC" w:rsidRDefault="005727C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15.05</w:t>
            </w:r>
            <w:r w:rsidR="00176C2E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176C2E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176C2E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01095D" w:rsidRPr="001C56EC" w:rsidRDefault="0001095D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1095D" w:rsidRPr="001C56EC" w:rsidTr="00AD1132">
        <w:trPr>
          <w:jc w:val="center"/>
        </w:trPr>
        <w:tc>
          <w:tcPr>
            <w:tcW w:w="5987" w:type="dxa"/>
          </w:tcPr>
          <w:p w:rsidR="00945148" w:rsidRPr="001C56EC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inițiale obținute la testare</w:t>
            </w:r>
            <w:r w:rsidR="00474B6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psihologică </w:t>
            </w:r>
          </w:p>
          <w:p w:rsidR="0001095D" w:rsidRPr="001C56EC" w:rsidRDefault="00945148" w:rsidP="00945148">
            <w:pPr>
              <w:tabs>
                <w:tab w:val="left" w:pos="3681"/>
              </w:tabs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1C56EC" w:rsidRDefault="009F7787" w:rsidP="0050502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0E6E51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EB11F5" w:rsidRPr="001C56EC" w:rsidTr="00AD1132">
        <w:trPr>
          <w:jc w:val="center"/>
        </w:trPr>
        <w:tc>
          <w:tcPr>
            <w:tcW w:w="5987" w:type="dxa"/>
          </w:tcPr>
          <w:p w:rsidR="00EB11F5" w:rsidRPr="001C56EC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1C56EC" w:rsidRDefault="009F7787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.05.2023 -</w:t>
            </w:r>
            <w:r w:rsidR="00EB11F5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24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EB11F5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EB11F5" w:rsidRPr="001C56EC" w:rsidRDefault="00EB11F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EB11F5" w:rsidRPr="001C56EC" w:rsidTr="00AD1132">
        <w:trPr>
          <w:jc w:val="center"/>
        </w:trPr>
        <w:tc>
          <w:tcPr>
            <w:tcW w:w="5987" w:type="dxa"/>
          </w:tcPr>
          <w:p w:rsidR="00EB11F5" w:rsidRPr="001C56EC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D11448" w:rsidRPr="001C56EC" w:rsidRDefault="009F7787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25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11448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26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11448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EB11F5" w:rsidRPr="001C56EC" w:rsidRDefault="00EB11F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7F4262" w:rsidRPr="001C56EC" w:rsidTr="00AD1132">
        <w:trPr>
          <w:jc w:val="center"/>
        </w:trPr>
        <w:tc>
          <w:tcPr>
            <w:tcW w:w="5987" w:type="dxa"/>
          </w:tcPr>
          <w:p w:rsidR="007F4262" w:rsidRPr="001C56EC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1C56EC" w:rsidRDefault="009F7787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29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7F4262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13B04" w:rsidRPr="001C56EC" w:rsidTr="00AD1132">
        <w:trPr>
          <w:jc w:val="center"/>
        </w:trPr>
        <w:tc>
          <w:tcPr>
            <w:tcW w:w="5987" w:type="dxa"/>
          </w:tcPr>
          <w:p w:rsidR="00D13B04" w:rsidRPr="001C56EC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6740BA" w:rsidRPr="001C56EC" w:rsidRDefault="009F7787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</w:t>
            </w:r>
            <w:r w:rsidR="005727C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6740BA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6740BA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4062C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="006740BA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D13B04" w:rsidRPr="001C56EC" w:rsidRDefault="00D13B04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D13B04" w:rsidRPr="001C56EC" w:rsidTr="00AD1132">
        <w:trPr>
          <w:jc w:val="center"/>
        </w:trPr>
        <w:tc>
          <w:tcPr>
            <w:tcW w:w="5987" w:type="dxa"/>
          </w:tcPr>
          <w:p w:rsidR="00D13B04" w:rsidRPr="001C56EC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9F7787" w:rsidRPr="001C56EC" w:rsidRDefault="009F7787" w:rsidP="009F778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30.05</w:t>
            </w:r>
            <w:r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D13B04" w:rsidRPr="001C56EC" w:rsidRDefault="00D13B04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1327" w:rsidRPr="001C56EC" w:rsidTr="00AD1132">
        <w:trPr>
          <w:jc w:val="center"/>
        </w:trPr>
        <w:tc>
          <w:tcPr>
            <w:tcW w:w="5987" w:type="dxa"/>
          </w:tcPr>
          <w:p w:rsidR="000F1327" w:rsidRPr="001C56EC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1C56E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1C56EC" w:rsidRDefault="009F7787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9E2DD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1327" w:rsidRPr="001C56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B6688B" w:rsidRDefault="00B6688B" w:rsidP="004062C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.2023, ora </w:t>
            </w:r>
            <w:r w:rsidR="004062C6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B6688B" w:rsidRDefault="00B6688B" w:rsidP="004062C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11.07</w:t>
            </w:r>
            <w:r w:rsidR="004062C6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B6688B" w:rsidRDefault="00B6688B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12.07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B6688B" w:rsidRDefault="00B6688B" w:rsidP="00BB232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 w:rsidR="001460B0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B6688B" w:rsidRDefault="00B6688B" w:rsidP="004062C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14.07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.2023, ora </w:t>
            </w:r>
            <w:r w:rsidR="004062C6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11:00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 w:rsidR="001525D6"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B6688B" w:rsidRDefault="00B6688B" w:rsidP="00ED1C7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14.07</w:t>
            </w:r>
            <w:r w:rsidR="004062C6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B6688B" w:rsidRDefault="00B6688B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17.07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B6688B" w:rsidRDefault="00B6688B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18.07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1C56EC" w:rsidTr="00AD1132">
        <w:trPr>
          <w:jc w:val="center"/>
        </w:trPr>
        <w:tc>
          <w:tcPr>
            <w:tcW w:w="5987" w:type="dxa"/>
            <w:vAlign w:val="center"/>
          </w:tcPr>
          <w:p w:rsidR="00DD5444" w:rsidRPr="00B6688B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B6688B" w:rsidRDefault="00B6688B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18.07</w:t>
            </w:r>
            <w:r w:rsidR="00DD5444" w:rsidRPr="00B668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</w:tbl>
    <w:p w:rsidR="00043C19" w:rsidRPr="001C56EC" w:rsidRDefault="00043C19">
      <w:pPr>
        <w:rPr>
          <w:rFonts w:ascii="Arial" w:hAnsi="Arial" w:cs="Arial"/>
          <w:sz w:val="24"/>
          <w:szCs w:val="24"/>
          <w:lang w:val="ro-RO"/>
        </w:rPr>
      </w:pPr>
    </w:p>
    <w:p w:rsidR="00043C19" w:rsidRPr="001C56EC" w:rsidRDefault="00043C19">
      <w:pPr>
        <w:rPr>
          <w:rFonts w:ascii="Arial" w:hAnsi="Arial" w:cs="Arial"/>
          <w:sz w:val="24"/>
          <w:szCs w:val="24"/>
          <w:lang w:val="ro-RO"/>
        </w:rPr>
      </w:pPr>
    </w:p>
    <w:p w:rsidR="00043C19" w:rsidRPr="001C56EC" w:rsidRDefault="00043C19">
      <w:pPr>
        <w:rPr>
          <w:rFonts w:ascii="Arial" w:hAnsi="Arial" w:cs="Arial"/>
          <w:sz w:val="24"/>
          <w:szCs w:val="24"/>
          <w:lang w:val="ro-RO"/>
        </w:rPr>
      </w:pPr>
    </w:p>
    <w:p w:rsidR="00043C19" w:rsidRPr="001C56EC" w:rsidRDefault="00043C19">
      <w:pPr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:rsidR="00043C19" w:rsidRPr="001C56EC" w:rsidRDefault="00043C19">
      <w:pPr>
        <w:rPr>
          <w:rFonts w:ascii="Arial" w:hAnsi="Arial" w:cs="Arial"/>
          <w:sz w:val="24"/>
          <w:szCs w:val="24"/>
          <w:lang w:val="ro-RO"/>
        </w:rPr>
      </w:pPr>
    </w:p>
    <w:p w:rsidR="00A21C79" w:rsidRPr="001C56EC" w:rsidRDefault="002F6C4C" w:rsidP="002F6C4C">
      <w:pPr>
        <w:rPr>
          <w:rFonts w:ascii="Arial" w:hAnsi="Arial" w:cs="Arial"/>
          <w:sz w:val="24"/>
          <w:szCs w:val="24"/>
          <w:lang w:val="ro-RO"/>
        </w:rPr>
      </w:pPr>
      <w:r w:rsidRPr="001C56EC">
        <w:rPr>
          <w:rFonts w:ascii="Arial" w:hAnsi="Arial" w:cs="Arial"/>
          <w:sz w:val="24"/>
          <w:szCs w:val="24"/>
          <w:lang w:val="ro-RO"/>
        </w:rPr>
        <w:t xml:space="preserve">                  </w:t>
      </w:r>
      <w:r w:rsidR="00A21C79" w:rsidRPr="001C56EC">
        <w:rPr>
          <w:rFonts w:ascii="Arial" w:hAnsi="Arial" w:cs="Arial"/>
          <w:sz w:val="24"/>
          <w:szCs w:val="24"/>
          <w:lang w:val="ro-RO"/>
        </w:rPr>
        <w:t xml:space="preserve">    </w:t>
      </w:r>
    </w:p>
    <w:sectPr w:rsidR="00A21C79" w:rsidRPr="001C56EC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03" w:rsidRDefault="006D0C03" w:rsidP="006865FF">
      <w:pPr>
        <w:spacing w:after="0" w:line="240" w:lineRule="auto"/>
      </w:pPr>
      <w:r>
        <w:separator/>
      </w:r>
    </w:p>
  </w:endnote>
  <w:endnote w:type="continuationSeparator" w:id="0">
    <w:p w:rsidR="006D0C03" w:rsidRDefault="006D0C03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C6" w:rsidRPr="00BB1E01" w:rsidRDefault="004062C6" w:rsidP="004062C6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Loc. </w:t>
    </w:r>
    <w:r w:rsidRPr="00BB1E01">
      <w:rPr>
        <w:rFonts w:ascii="Arial" w:hAnsi="Arial" w:cs="Arial"/>
        <w:sz w:val="16"/>
        <w:szCs w:val="16"/>
      </w:rPr>
      <w:t xml:space="preserve"> Poarta Albă, </w:t>
    </w:r>
    <w:proofErr w:type="spellStart"/>
    <w:r w:rsidRPr="00BB1E01">
      <w:rPr>
        <w:rFonts w:ascii="Arial" w:hAnsi="Arial" w:cs="Arial"/>
        <w:sz w:val="16"/>
        <w:szCs w:val="16"/>
      </w:rPr>
      <w:t>jud</w:t>
    </w:r>
    <w:proofErr w:type="spellEnd"/>
    <w:r w:rsidRPr="00BB1E01">
      <w:rPr>
        <w:rFonts w:ascii="Arial" w:hAnsi="Arial" w:cs="Arial"/>
        <w:sz w:val="16"/>
        <w:szCs w:val="16"/>
      </w:rPr>
      <w:t xml:space="preserve">. </w:t>
    </w:r>
    <w:proofErr w:type="spellStart"/>
    <w:r w:rsidRPr="00BB1E01">
      <w:rPr>
        <w:rFonts w:ascii="Arial" w:hAnsi="Arial" w:cs="Arial"/>
        <w:sz w:val="16"/>
        <w:szCs w:val="16"/>
      </w:rPr>
      <w:t>Constanţa</w:t>
    </w:r>
    <w:proofErr w:type="spellEnd"/>
  </w:p>
  <w:p w:rsidR="00945148" w:rsidRPr="004062C6" w:rsidRDefault="004062C6" w:rsidP="004062C6">
    <w:pPr>
      <w:pStyle w:val="Footer"/>
      <w:jc w:val="center"/>
      <w:rPr>
        <w:rFonts w:ascii="Arial" w:hAnsi="Arial" w:cs="Arial"/>
        <w:sz w:val="16"/>
        <w:szCs w:val="16"/>
      </w:rPr>
    </w:pPr>
    <w:r w:rsidRPr="00BB1E01">
      <w:rPr>
        <w:rFonts w:ascii="Arial" w:hAnsi="Arial" w:cs="Arial"/>
        <w:sz w:val="16"/>
        <w:szCs w:val="16"/>
      </w:rPr>
      <w:t>Tel/fax</w:t>
    </w:r>
    <w:r w:rsidRPr="00BB1E01">
      <w:rPr>
        <w:rFonts w:ascii="Arial" w:hAnsi="Arial" w:cs="Arial"/>
        <w:sz w:val="16"/>
        <w:szCs w:val="16"/>
        <w:lang w:val="en-US"/>
      </w:rPr>
      <w:t>: 0241853708</w:t>
    </w:r>
    <w:r>
      <w:rPr>
        <w:rFonts w:ascii="Arial" w:hAnsi="Arial" w:cs="Arial"/>
        <w:sz w:val="16"/>
        <w:szCs w:val="16"/>
        <w:lang w:val="en-US"/>
      </w:rPr>
      <w:t xml:space="preserve"> e-mail:</w:t>
    </w:r>
    <w:r>
      <w:rPr>
        <w:rFonts w:ascii="Arial" w:hAnsi="Arial" w:cs="Arial"/>
        <w:sz w:val="16"/>
        <w:szCs w:val="16"/>
      </w:rPr>
      <w:t xml:space="preserve"> sppalba@anp.gov.ro</w:t>
    </w: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03" w:rsidRDefault="006D0C03" w:rsidP="006865FF">
      <w:pPr>
        <w:spacing w:after="0" w:line="240" w:lineRule="auto"/>
      </w:pPr>
      <w:r>
        <w:separator/>
      </w:r>
    </w:p>
  </w:footnote>
  <w:footnote w:type="continuationSeparator" w:id="0">
    <w:p w:rsidR="006D0C03" w:rsidRDefault="006D0C03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FF" w:rsidRPr="004942D2" w:rsidRDefault="00706468" w:rsidP="004942D2">
    <w:pPr>
      <w:pStyle w:val="Header"/>
      <w:jc w:val="center"/>
    </w:pPr>
    <w:r w:rsidRPr="00F970A5">
      <w:rPr>
        <w:noProof/>
      </w:rPr>
      <w:drawing>
        <wp:inline distT="0" distB="0" distL="0" distR="0" wp14:anchorId="72E7F30F" wp14:editId="476476C4">
          <wp:extent cx="5343525" cy="1076325"/>
          <wp:effectExtent l="0" t="0" r="9525" b="9525"/>
          <wp:docPr id="12" name="Picture 12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22CDF"/>
    <w:rsid w:val="000326CE"/>
    <w:rsid w:val="0003693F"/>
    <w:rsid w:val="00043C19"/>
    <w:rsid w:val="00044954"/>
    <w:rsid w:val="00063598"/>
    <w:rsid w:val="00097BA8"/>
    <w:rsid w:val="000A0394"/>
    <w:rsid w:val="000C5210"/>
    <w:rsid w:val="000E6E51"/>
    <w:rsid w:val="000F1327"/>
    <w:rsid w:val="00107DED"/>
    <w:rsid w:val="00135C74"/>
    <w:rsid w:val="00143C69"/>
    <w:rsid w:val="001460B0"/>
    <w:rsid w:val="001525D6"/>
    <w:rsid w:val="0016393B"/>
    <w:rsid w:val="00176C2E"/>
    <w:rsid w:val="001C56EC"/>
    <w:rsid w:val="001C5869"/>
    <w:rsid w:val="001F2792"/>
    <w:rsid w:val="00216543"/>
    <w:rsid w:val="002458B9"/>
    <w:rsid w:val="00254DA6"/>
    <w:rsid w:val="00287727"/>
    <w:rsid w:val="002C0277"/>
    <w:rsid w:val="002D5CD0"/>
    <w:rsid w:val="002F54AB"/>
    <w:rsid w:val="002F6C4C"/>
    <w:rsid w:val="00300007"/>
    <w:rsid w:val="00334924"/>
    <w:rsid w:val="00362AF8"/>
    <w:rsid w:val="003D7A14"/>
    <w:rsid w:val="004062C6"/>
    <w:rsid w:val="00414F06"/>
    <w:rsid w:val="00474B65"/>
    <w:rsid w:val="00475A41"/>
    <w:rsid w:val="004942D2"/>
    <w:rsid w:val="004A3E8E"/>
    <w:rsid w:val="004C1226"/>
    <w:rsid w:val="004D0D50"/>
    <w:rsid w:val="004F48F2"/>
    <w:rsid w:val="00505020"/>
    <w:rsid w:val="00515720"/>
    <w:rsid w:val="0054633D"/>
    <w:rsid w:val="00555FAF"/>
    <w:rsid w:val="00571870"/>
    <w:rsid w:val="005727C5"/>
    <w:rsid w:val="005960A7"/>
    <w:rsid w:val="00600C7C"/>
    <w:rsid w:val="00640BF1"/>
    <w:rsid w:val="006740BA"/>
    <w:rsid w:val="006865FF"/>
    <w:rsid w:val="00696D12"/>
    <w:rsid w:val="006C1AE2"/>
    <w:rsid w:val="006C2000"/>
    <w:rsid w:val="006D0C03"/>
    <w:rsid w:val="006D75C8"/>
    <w:rsid w:val="006F4AAF"/>
    <w:rsid w:val="00706468"/>
    <w:rsid w:val="007271D3"/>
    <w:rsid w:val="0074500A"/>
    <w:rsid w:val="007620A8"/>
    <w:rsid w:val="00774645"/>
    <w:rsid w:val="00776AEC"/>
    <w:rsid w:val="007772B7"/>
    <w:rsid w:val="00780319"/>
    <w:rsid w:val="007A2780"/>
    <w:rsid w:val="007F4262"/>
    <w:rsid w:val="007F7E4C"/>
    <w:rsid w:val="00802A12"/>
    <w:rsid w:val="00812454"/>
    <w:rsid w:val="00847DC8"/>
    <w:rsid w:val="008B623F"/>
    <w:rsid w:val="009255A0"/>
    <w:rsid w:val="00941B47"/>
    <w:rsid w:val="00945148"/>
    <w:rsid w:val="00965C58"/>
    <w:rsid w:val="0097777C"/>
    <w:rsid w:val="00987E19"/>
    <w:rsid w:val="009E2DD1"/>
    <w:rsid w:val="009F7787"/>
    <w:rsid w:val="00A10B32"/>
    <w:rsid w:val="00A21C79"/>
    <w:rsid w:val="00A861BF"/>
    <w:rsid w:val="00AD1132"/>
    <w:rsid w:val="00B577ED"/>
    <w:rsid w:val="00B6688B"/>
    <w:rsid w:val="00B722F8"/>
    <w:rsid w:val="00B7513E"/>
    <w:rsid w:val="00B77CEB"/>
    <w:rsid w:val="00B832AB"/>
    <w:rsid w:val="00B853F9"/>
    <w:rsid w:val="00BB232A"/>
    <w:rsid w:val="00BB49C7"/>
    <w:rsid w:val="00BF2F4B"/>
    <w:rsid w:val="00C822F8"/>
    <w:rsid w:val="00CC5F63"/>
    <w:rsid w:val="00CD3AF2"/>
    <w:rsid w:val="00CF7002"/>
    <w:rsid w:val="00D10221"/>
    <w:rsid w:val="00D11448"/>
    <w:rsid w:val="00D13B04"/>
    <w:rsid w:val="00D142AB"/>
    <w:rsid w:val="00D31D9D"/>
    <w:rsid w:val="00D33E89"/>
    <w:rsid w:val="00D6646B"/>
    <w:rsid w:val="00D90F4B"/>
    <w:rsid w:val="00DA7684"/>
    <w:rsid w:val="00DD5444"/>
    <w:rsid w:val="00DF2A40"/>
    <w:rsid w:val="00DF5425"/>
    <w:rsid w:val="00E71BE6"/>
    <w:rsid w:val="00E855F7"/>
    <w:rsid w:val="00EB11F5"/>
    <w:rsid w:val="00ED1C75"/>
    <w:rsid w:val="00EF0BE8"/>
    <w:rsid w:val="00F1451B"/>
    <w:rsid w:val="00F31ADC"/>
    <w:rsid w:val="00F42CBC"/>
    <w:rsid w:val="00F46C75"/>
    <w:rsid w:val="00F76B3D"/>
    <w:rsid w:val="00F76C11"/>
    <w:rsid w:val="00F81ED6"/>
    <w:rsid w:val="00F9343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287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Dan Cristian Andrei</cp:lastModifiedBy>
  <cp:revision>10</cp:revision>
  <cp:lastPrinted>2023-03-03T11:22:00Z</cp:lastPrinted>
  <dcterms:created xsi:type="dcterms:W3CDTF">2023-04-06T11:19:00Z</dcterms:created>
  <dcterms:modified xsi:type="dcterms:W3CDTF">2023-04-20T15:02:00Z</dcterms:modified>
</cp:coreProperties>
</file>