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83" w:rsidRPr="003C0260" w:rsidRDefault="00E701D7" w:rsidP="002744FA">
      <w:pPr>
        <w:spacing w:after="44" w:line="240" w:lineRule="auto"/>
        <w:ind w:left="2890" w:right="-15" w:firstLine="710"/>
        <w:rPr>
          <w:sz w:val="24"/>
          <w:szCs w:val="24"/>
        </w:rPr>
      </w:pPr>
      <w:r w:rsidRPr="003C0260">
        <w:rPr>
          <w:b/>
          <w:sz w:val="24"/>
          <w:szCs w:val="24"/>
        </w:rPr>
        <w:t xml:space="preserve">TEMATICA </w:t>
      </w:r>
    </w:p>
    <w:p w:rsidR="00635183" w:rsidRPr="003C0260" w:rsidRDefault="00E701D7">
      <w:pPr>
        <w:spacing w:after="44" w:line="240" w:lineRule="auto"/>
        <w:ind w:left="10" w:right="-15"/>
        <w:jc w:val="center"/>
        <w:rPr>
          <w:sz w:val="24"/>
          <w:szCs w:val="24"/>
        </w:rPr>
      </w:pPr>
      <w:proofErr w:type="spellStart"/>
      <w:proofErr w:type="gramStart"/>
      <w:r w:rsidRPr="003C0260">
        <w:rPr>
          <w:b/>
          <w:sz w:val="24"/>
          <w:szCs w:val="24"/>
        </w:rPr>
        <w:t>pentru</w:t>
      </w:r>
      <w:proofErr w:type="spellEnd"/>
      <w:proofErr w:type="gramEnd"/>
      <w:r w:rsidRPr="003C0260">
        <w:rPr>
          <w:b/>
          <w:sz w:val="24"/>
          <w:szCs w:val="24"/>
        </w:rPr>
        <w:t xml:space="preserve"> </w:t>
      </w:r>
      <w:proofErr w:type="spellStart"/>
      <w:r w:rsidRPr="003C0260">
        <w:rPr>
          <w:b/>
          <w:sz w:val="24"/>
          <w:szCs w:val="24"/>
        </w:rPr>
        <w:t>examenul</w:t>
      </w:r>
      <w:proofErr w:type="spellEnd"/>
      <w:r w:rsidRPr="003C0260">
        <w:rPr>
          <w:b/>
          <w:sz w:val="24"/>
          <w:szCs w:val="24"/>
        </w:rPr>
        <w:t xml:space="preserve"> de </w:t>
      </w:r>
      <w:proofErr w:type="spellStart"/>
      <w:r w:rsidRPr="003C0260">
        <w:rPr>
          <w:b/>
          <w:sz w:val="24"/>
          <w:szCs w:val="24"/>
        </w:rPr>
        <w:t>farmacist</w:t>
      </w:r>
      <w:proofErr w:type="spellEnd"/>
      <w:r w:rsidRPr="003C0260">
        <w:rPr>
          <w:b/>
          <w:sz w:val="24"/>
          <w:szCs w:val="24"/>
        </w:rPr>
        <w:t xml:space="preserve"> specialist </w:t>
      </w:r>
    </w:p>
    <w:p w:rsidR="00635183" w:rsidRPr="003C0260" w:rsidRDefault="00E701D7">
      <w:pPr>
        <w:spacing w:after="44" w:line="240" w:lineRule="auto"/>
        <w:ind w:left="10" w:right="-15"/>
        <w:jc w:val="center"/>
        <w:rPr>
          <w:sz w:val="24"/>
          <w:szCs w:val="24"/>
        </w:rPr>
      </w:pPr>
      <w:proofErr w:type="spellStart"/>
      <w:proofErr w:type="gramStart"/>
      <w:r w:rsidRPr="003C0260">
        <w:rPr>
          <w:b/>
          <w:sz w:val="24"/>
          <w:szCs w:val="24"/>
        </w:rPr>
        <w:t>specialitatea</w:t>
      </w:r>
      <w:proofErr w:type="spellEnd"/>
      <w:proofErr w:type="gramEnd"/>
      <w:r w:rsidRPr="003C0260">
        <w:rPr>
          <w:b/>
          <w:sz w:val="24"/>
          <w:szCs w:val="24"/>
        </w:rPr>
        <w:t xml:space="preserve"> </w:t>
      </w:r>
      <w:r w:rsidR="003C0260" w:rsidRPr="003C0260">
        <w:rPr>
          <w:b/>
          <w:sz w:val="24"/>
          <w:szCs w:val="24"/>
        </w:rPr>
        <w:t xml:space="preserve">ANALIZE MEDICO-FARMACEUTICE ȘI DE LABORATOR </w:t>
      </w:r>
    </w:p>
    <w:p w:rsidR="00635183" w:rsidRPr="003C0260" w:rsidRDefault="00E701D7">
      <w:pPr>
        <w:spacing w:after="51" w:line="240" w:lineRule="auto"/>
        <w:ind w:left="0" w:firstLine="0"/>
        <w:rPr>
          <w:sz w:val="24"/>
          <w:szCs w:val="24"/>
        </w:rPr>
      </w:pPr>
      <w:r w:rsidRPr="003C0260">
        <w:rPr>
          <w:sz w:val="24"/>
          <w:szCs w:val="24"/>
        </w:rPr>
        <w:t xml:space="preserve"> </w:t>
      </w:r>
    </w:p>
    <w:p w:rsidR="00635183" w:rsidRPr="003C0260" w:rsidRDefault="00E701D7" w:rsidP="003C0260">
      <w:pPr>
        <w:numPr>
          <w:ilvl w:val="0"/>
          <w:numId w:val="1"/>
        </w:numPr>
        <w:spacing w:after="44" w:line="240" w:lineRule="auto"/>
        <w:ind w:right="-15" w:hanging="298"/>
        <w:rPr>
          <w:sz w:val="24"/>
          <w:szCs w:val="24"/>
        </w:rPr>
      </w:pPr>
      <w:r w:rsidRPr="003C0260">
        <w:rPr>
          <w:b/>
          <w:sz w:val="24"/>
          <w:szCs w:val="24"/>
        </w:rPr>
        <w:t xml:space="preserve">PROBA SCRISA </w:t>
      </w:r>
    </w:p>
    <w:p w:rsidR="00635183" w:rsidRPr="003C0260" w:rsidRDefault="00E701D7" w:rsidP="003C0260">
      <w:pPr>
        <w:numPr>
          <w:ilvl w:val="0"/>
          <w:numId w:val="1"/>
        </w:numPr>
        <w:spacing w:after="44" w:line="240" w:lineRule="auto"/>
        <w:ind w:right="-15" w:hanging="298"/>
        <w:rPr>
          <w:sz w:val="24"/>
          <w:szCs w:val="24"/>
        </w:rPr>
      </w:pPr>
      <w:r w:rsidRPr="003C0260">
        <w:rPr>
          <w:b/>
          <w:sz w:val="24"/>
          <w:szCs w:val="24"/>
        </w:rPr>
        <w:t xml:space="preserve">PROBA PRACTICA </w:t>
      </w:r>
    </w:p>
    <w:p w:rsidR="00635183" w:rsidRPr="003C0260" w:rsidRDefault="00E701D7">
      <w:pPr>
        <w:spacing w:after="51" w:line="240" w:lineRule="auto"/>
        <w:ind w:left="0" w:firstLine="0"/>
        <w:rPr>
          <w:sz w:val="24"/>
          <w:szCs w:val="24"/>
        </w:rPr>
      </w:pPr>
      <w:r w:rsidRPr="003C0260">
        <w:rPr>
          <w:sz w:val="24"/>
          <w:szCs w:val="24"/>
        </w:rPr>
        <w:t xml:space="preserve"> </w:t>
      </w:r>
      <w:bookmarkStart w:id="0" w:name="_GoBack"/>
      <w:bookmarkEnd w:id="0"/>
    </w:p>
    <w:p w:rsidR="00635183" w:rsidRPr="003C0260" w:rsidRDefault="003C0260">
      <w:pPr>
        <w:spacing w:after="44"/>
        <w:ind w:left="711" w:right="-15"/>
        <w:rPr>
          <w:sz w:val="24"/>
          <w:szCs w:val="24"/>
        </w:rPr>
      </w:pPr>
      <w:r w:rsidRPr="003C0260">
        <w:rPr>
          <w:b/>
          <w:sz w:val="24"/>
          <w:szCs w:val="24"/>
        </w:rPr>
        <w:t>I. PROBA SCRISĂ</w:t>
      </w:r>
      <w:r w:rsidR="00E701D7" w:rsidRPr="003C0260">
        <w:rPr>
          <w:b/>
          <w:sz w:val="24"/>
          <w:szCs w:val="24"/>
        </w:rPr>
        <w:t xml:space="preserve">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Determinarea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constantelor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fizice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Determinarea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impuritatilor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chimice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Metode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cromatografice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folosite</w:t>
      </w:r>
      <w:proofErr w:type="spellEnd"/>
      <w:r w:rsidRPr="003C0260">
        <w:rPr>
          <w:sz w:val="24"/>
          <w:szCs w:val="24"/>
        </w:rPr>
        <w:t xml:space="preserve"> in </w:t>
      </w:r>
      <w:proofErr w:type="spellStart"/>
      <w:r w:rsidRPr="003C0260">
        <w:rPr>
          <w:sz w:val="24"/>
          <w:szCs w:val="24"/>
        </w:rPr>
        <w:t>controlul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Spectrofotometria</w:t>
      </w:r>
      <w:proofErr w:type="spellEnd"/>
      <w:r w:rsidRPr="003C0260">
        <w:rPr>
          <w:sz w:val="24"/>
          <w:szCs w:val="24"/>
        </w:rPr>
        <w:t xml:space="preserve"> de </w:t>
      </w:r>
      <w:proofErr w:type="spellStart"/>
      <w:r w:rsidRPr="003C0260">
        <w:rPr>
          <w:sz w:val="24"/>
          <w:szCs w:val="24"/>
        </w:rPr>
        <w:t>absortie</w:t>
      </w:r>
      <w:proofErr w:type="spellEnd"/>
      <w:r w:rsidRPr="003C0260">
        <w:rPr>
          <w:sz w:val="24"/>
          <w:szCs w:val="24"/>
        </w:rPr>
        <w:t xml:space="preserve"> UV –VIS.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Anomaliile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metabolismului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glucidic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Anomaliile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bazelor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purinice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Explorari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biochimice</w:t>
      </w:r>
      <w:proofErr w:type="spellEnd"/>
      <w:r w:rsidRPr="003C0260">
        <w:rPr>
          <w:sz w:val="24"/>
          <w:szCs w:val="24"/>
        </w:rPr>
        <w:t xml:space="preserve"> in </w:t>
      </w:r>
      <w:proofErr w:type="spellStart"/>
      <w:r w:rsidRPr="003C0260">
        <w:rPr>
          <w:sz w:val="24"/>
          <w:szCs w:val="24"/>
        </w:rPr>
        <w:t>hepatologie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Explorari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biochimice</w:t>
      </w:r>
      <w:proofErr w:type="spellEnd"/>
      <w:r w:rsidRPr="003C0260">
        <w:rPr>
          <w:sz w:val="24"/>
          <w:szCs w:val="24"/>
        </w:rPr>
        <w:t xml:space="preserve"> in </w:t>
      </w:r>
      <w:proofErr w:type="spellStart"/>
      <w:r w:rsidRPr="003C0260">
        <w:rPr>
          <w:sz w:val="24"/>
          <w:szCs w:val="24"/>
        </w:rPr>
        <w:t>nefrologie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Necesitatile</w:t>
      </w:r>
      <w:proofErr w:type="spellEnd"/>
      <w:r w:rsidRPr="003C0260">
        <w:rPr>
          <w:sz w:val="24"/>
          <w:szCs w:val="24"/>
        </w:rPr>
        <w:t xml:space="preserve"> nutritive ale </w:t>
      </w:r>
      <w:proofErr w:type="spellStart"/>
      <w:r w:rsidRPr="003C0260">
        <w:rPr>
          <w:sz w:val="24"/>
          <w:szCs w:val="24"/>
        </w:rPr>
        <w:t>omului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sanatos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alimentatia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rationala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Produse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alimentare</w:t>
      </w:r>
      <w:proofErr w:type="spellEnd"/>
      <w:r w:rsidRPr="003C0260">
        <w:rPr>
          <w:sz w:val="24"/>
          <w:szCs w:val="24"/>
        </w:rPr>
        <w:t xml:space="preserve"> cu </w:t>
      </w:r>
      <w:proofErr w:type="spellStart"/>
      <w:r w:rsidRPr="003C0260">
        <w:rPr>
          <w:sz w:val="24"/>
          <w:szCs w:val="24"/>
        </w:rPr>
        <w:t>rol</w:t>
      </w:r>
      <w:proofErr w:type="spellEnd"/>
      <w:r w:rsidRPr="003C0260">
        <w:rPr>
          <w:sz w:val="24"/>
          <w:szCs w:val="24"/>
        </w:rPr>
        <w:t xml:space="preserve"> de </w:t>
      </w:r>
      <w:proofErr w:type="spellStart"/>
      <w:r w:rsidRPr="003C0260">
        <w:rPr>
          <w:sz w:val="24"/>
          <w:szCs w:val="24"/>
        </w:rPr>
        <w:t>inhibare</w:t>
      </w:r>
      <w:proofErr w:type="spellEnd"/>
      <w:r w:rsidRPr="003C0260">
        <w:rPr>
          <w:sz w:val="24"/>
          <w:szCs w:val="24"/>
        </w:rPr>
        <w:t xml:space="preserve"> a </w:t>
      </w:r>
      <w:proofErr w:type="spellStart"/>
      <w:r w:rsidRPr="003C0260">
        <w:rPr>
          <w:sz w:val="24"/>
          <w:szCs w:val="24"/>
        </w:rPr>
        <w:t>maladiei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canceroase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Valoarea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nutritiva</w:t>
      </w:r>
      <w:proofErr w:type="spellEnd"/>
      <w:r w:rsidRPr="003C0260">
        <w:rPr>
          <w:sz w:val="24"/>
          <w:szCs w:val="24"/>
        </w:rPr>
        <w:t xml:space="preserve"> </w:t>
      </w:r>
      <w:proofErr w:type="gramStart"/>
      <w:r w:rsidRPr="003C0260">
        <w:rPr>
          <w:sz w:val="24"/>
          <w:szCs w:val="24"/>
        </w:rPr>
        <w:t>a</w:t>
      </w:r>
      <w:proofErr w:type="gram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alimentelor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Produse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alimentare</w:t>
      </w:r>
      <w:proofErr w:type="spellEnd"/>
      <w:r w:rsidRPr="003C0260">
        <w:rPr>
          <w:sz w:val="24"/>
          <w:szCs w:val="24"/>
        </w:rPr>
        <w:t xml:space="preserve"> cu </w:t>
      </w:r>
      <w:proofErr w:type="spellStart"/>
      <w:r w:rsidRPr="003C0260">
        <w:rPr>
          <w:sz w:val="24"/>
          <w:szCs w:val="24"/>
        </w:rPr>
        <w:t>rol</w:t>
      </w:r>
      <w:proofErr w:type="spellEnd"/>
      <w:r w:rsidRPr="003C0260">
        <w:rPr>
          <w:sz w:val="24"/>
          <w:szCs w:val="24"/>
        </w:rPr>
        <w:t xml:space="preserve"> de </w:t>
      </w:r>
      <w:proofErr w:type="spellStart"/>
      <w:r w:rsidRPr="003C0260">
        <w:rPr>
          <w:sz w:val="24"/>
          <w:szCs w:val="24"/>
        </w:rPr>
        <w:t>protectie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Biotransformarea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Actiunea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toxica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methemoglobinizanta</w:t>
      </w:r>
      <w:proofErr w:type="spellEnd"/>
      <w:r w:rsidRPr="003C0260">
        <w:rPr>
          <w:sz w:val="24"/>
          <w:szCs w:val="24"/>
        </w:rPr>
        <w:t xml:space="preserve">, </w:t>
      </w:r>
      <w:proofErr w:type="spellStart"/>
      <w:r w:rsidRPr="003C0260">
        <w:rPr>
          <w:sz w:val="24"/>
          <w:szCs w:val="24"/>
        </w:rPr>
        <w:t>hemolitica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cancerigena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Toxicomaniile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dopingul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Boli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profesionale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datorate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proofErr w:type="gramStart"/>
      <w:r w:rsidRPr="003C0260">
        <w:rPr>
          <w:sz w:val="24"/>
          <w:szCs w:val="24"/>
        </w:rPr>
        <w:t>intoxicatiilor</w:t>
      </w:r>
      <w:proofErr w:type="spellEnd"/>
      <w:r w:rsidRPr="003C0260">
        <w:rPr>
          <w:sz w:val="24"/>
          <w:szCs w:val="24"/>
        </w:rPr>
        <w:t xml:space="preserve"> .</w:t>
      </w:r>
      <w:proofErr w:type="gramEnd"/>
      <w:r w:rsidRPr="003C0260">
        <w:rPr>
          <w:sz w:val="24"/>
          <w:szCs w:val="24"/>
        </w:rPr>
        <w:t xml:space="preserve">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Toxicologia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 xml:space="preserve"> care </w:t>
      </w:r>
      <w:proofErr w:type="spellStart"/>
      <w:r w:rsidRPr="003C0260">
        <w:rPr>
          <w:sz w:val="24"/>
          <w:szCs w:val="24"/>
        </w:rPr>
        <w:t>conduc</w:t>
      </w:r>
      <w:proofErr w:type="spellEnd"/>
      <w:r w:rsidRPr="003C0260">
        <w:rPr>
          <w:sz w:val="24"/>
          <w:szCs w:val="24"/>
        </w:rPr>
        <w:t xml:space="preserve"> la </w:t>
      </w:r>
      <w:proofErr w:type="spellStart"/>
      <w:r w:rsidRPr="003C0260">
        <w:rPr>
          <w:sz w:val="24"/>
          <w:szCs w:val="24"/>
        </w:rPr>
        <w:t>abuz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sau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tendinta</w:t>
      </w:r>
      <w:proofErr w:type="spellEnd"/>
      <w:r w:rsidRPr="003C0260">
        <w:rPr>
          <w:sz w:val="24"/>
          <w:szCs w:val="24"/>
        </w:rPr>
        <w:t xml:space="preserve"> la </w:t>
      </w:r>
      <w:proofErr w:type="spellStart"/>
      <w:r w:rsidRPr="003C0260">
        <w:rPr>
          <w:sz w:val="24"/>
          <w:szCs w:val="24"/>
        </w:rPr>
        <w:t>suicid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Introducerea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noi</w:t>
      </w:r>
      <w:proofErr w:type="spellEnd"/>
      <w:r w:rsidRPr="003C0260">
        <w:rPr>
          <w:sz w:val="24"/>
          <w:szCs w:val="24"/>
        </w:rPr>
        <w:t xml:space="preserve"> in </w:t>
      </w:r>
      <w:proofErr w:type="spellStart"/>
      <w:r w:rsidRPr="003C0260">
        <w:rPr>
          <w:sz w:val="24"/>
          <w:szCs w:val="24"/>
        </w:rPr>
        <w:t>terapeutica</w:t>
      </w:r>
      <w:proofErr w:type="spellEnd"/>
      <w:r w:rsidRPr="003C0260">
        <w:rPr>
          <w:sz w:val="24"/>
          <w:szCs w:val="24"/>
        </w:rPr>
        <w:t xml:space="preserve">. </w:t>
      </w:r>
      <w:proofErr w:type="spellStart"/>
      <w:r w:rsidRPr="003C0260">
        <w:rPr>
          <w:sz w:val="24"/>
          <w:szCs w:val="24"/>
        </w:rPr>
        <w:t>Norme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privind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cercetarea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preclinica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ind w:left="36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Reglementari</w:t>
      </w:r>
      <w:proofErr w:type="spellEnd"/>
      <w:r w:rsidRPr="003C0260">
        <w:rPr>
          <w:sz w:val="24"/>
          <w:szCs w:val="24"/>
        </w:rPr>
        <w:t xml:space="preserve"> in </w:t>
      </w:r>
      <w:proofErr w:type="spellStart"/>
      <w:r w:rsidRPr="003C0260">
        <w:rPr>
          <w:sz w:val="24"/>
          <w:szCs w:val="24"/>
        </w:rPr>
        <w:t>vigoare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proofErr w:type="gramStart"/>
      <w:r w:rsidRPr="003C0260">
        <w:rPr>
          <w:sz w:val="24"/>
          <w:szCs w:val="24"/>
        </w:rPr>
        <w:t>privind</w:t>
      </w:r>
      <w:proofErr w:type="spellEnd"/>
      <w:r w:rsidRPr="003C0260">
        <w:rPr>
          <w:sz w:val="24"/>
          <w:szCs w:val="24"/>
        </w:rPr>
        <w:t xml:space="preserve">  </w:t>
      </w:r>
      <w:proofErr w:type="spellStart"/>
      <w:r w:rsidRPr="003C0260">
        <w:rPr>
          <w:sz w:val="24"/>
          <w:szCs w:val="24"/>
        </w:rPr>
        <w:t>autorizarea</w:t>
      </w:r>
      <w:proofErr w:type="spellEnd"/>
      <w:proofErr w:type="gram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Bioetica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cercetarii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animale</w:t>
      </w:r>
      <w:proofErr w:type="spellEnd"/>
      <w:r w:rsidRPr="003C0260">
        <w:rPr>
          <w:sz w:val="24"/>
          <w:szCs w:val="24"/>
        </w:rPr>
        <w:t xml:space="preserve"> vertebrate vii.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Transferul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prin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membranele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biologice</w:t>
      </w:r>
      <w:proofErr w:type="spellEnd"/>
      <w:r w:rsidRPr="003C0260">
        <w:rPr>
          <w:sz w:val="24"/>
          <w:szCs w:val="24"/>
        </w:rPr>
        <w:t xml:space="preserve">, in </w:t>
      </w:r>
      <w:proofErr w:type="spellStart"/>
      <w:r w:rsidRPr="003C0260">
        <w:rPr>
          <w:sz w:val="24"/>
          <w:szCs w:val="24"/>
        </w:rPr>
        <w:t>cursul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etapelor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farmacocinetice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ind w:left="36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Procesele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cinetice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Exprimarea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cantitativa</w:t>
      </w:r>
      <w:proofErr w:type="spellEnd"/>
      <w:r w:rsidRPr="003C0260">
        <w:rPr>
          <w:sz w:val="24"/>
          <w:szCs w:val="24"/>
        </w:rPr>
        <w:t xml:space="preserve"> </w:t>
      </w:r>
      <w:proofErr w:type="gramStart"/>
      <w:r w:rsidRPr="003C0260">
        <w:rPr>
          <w:sz w:val="24"/>
          <w:szCs w:val="24"/>
        </w:rPr>
        <w:t>a</w:t>
      </w:r>
      <w:proofErr w:type="gram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actiunii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farmacodinamice</w:t>
      </w:r>
      <w:proofErr w:type="spellEnd"/>
      <w:r w:rsidRPr="003C0260">
        <w:rPr>
          <w:sz w:val="24"/>
          <w:szCs w:val="24"/>
        </w:rPr>
        <w:t xml:space="preserve">. </w:t>
      </w:r>
      <w:proofErr w:type="spellStart"/>
      <w:r w:rsidRPr="003C0260">
        <w:rPr>
          <w:sz w:val="24"/>
          <w:szCs w:val="24"/>
        </w:rPr>
        <w:t>Relatii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doza-efect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 w:rsidP="003C0260">
      <w:pPr>
        <w:numPr>
          <w:ilvl w:val="0"/>
          <w:numId w:val="2"/>
        </w:numPr>
        <w:ind w:hanging="350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Toleranta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farmacodependenta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spacing w:after="51" w:line="240" w:lineRule="auto"/>
        <w:ind w:left="0" w:firstLine="0"/>
        <w:rPr>
          <w:sz w:val="24"/>
          <w:szCs w:val="24"/>
        </w:rPr>
      </w:pPr>
      <w:r w:rsidRPr="003C0260">
        <w:rPr>
          <w:sz w:val="24"/>
          <w:szCs w:val="24"/>
        </w:rPr>
        <w:t xml:space="preserve"> </w:t>
      </w:r>
    </w:p>
    <w:p w:rsidR="00635183" w:rsidRPr="003C0260" w:rsidRDefault="003C0260">
      <w:pPr>
        <w:spacing w:after="44"/>
        <w:ind w:left="711" w:right="-15"/>
        <w:rPr>
          <w:sz w:val="24"/>
          <w:szCs w:val="24"/>
        </w:rPr>
      </w:pPr>
      <w:r w:rsidRPr="003C0260">
        <w:rPr>
          <w:b/>
          <w:sz w:val="24"/>
          <w:szCs w:val="24"/>
        </w:rPr>
        <w:t>II. PROBA PRACTICĂ</w:t>
      </w:r>
      <w:r w:rsidR="00E701D7" w:rsidRPr="003C0260">
        <w:rPr>
          <w:b/>
          <w:sz w:val="24"/>
          <w:szCs w:val="24"/>
        </w:rPr>
        <w:t xml:space="preserve">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proofErr w:type="gramStart"/>
      <w:r w:rsidRPr="003C0260">
        <w:rPr>
          <w:sz w:val="24"/>
          <w:szCs w:val="24"/>
        </w:rPr>
        <w:t>calitativa</w:t>
      </w:r>
      <w:proofErr w:type="spellEnd"/>
      <w:r w:rsidRPr="003C0260">
        <w:rPr>
          <w:sz w:val="24"/>
          <w:szCs w:val="24"/>
        </w:rPr>
        <w:t xml:space="preserve">  </w:t>
      </w:r>
      <w:proofErr w:type="spellStart"/>
      <w:r w:rsidRPr="003C0260">
        <w:rPr>
          <w:sz w:val="24"/>
          <w:szCs w:val="24"/>
        </w:rPr>
        <w:t>si</w:t>
      </w:r>
      <w:proofErr w:type="spellEnd"/>
      <w:proofErr w:type="gram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dozarea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componentelor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pansamentelor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gastrice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Controlul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calitativ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cantitativ</w:t>
      </w:r>
      <w:proofErr w:type="spellEnd"/>
      <w:r w:rsidRPr="003C0260">
        <w:rPr>
          <w:sz w:val="24"/>
          <w:szCs w:val="24"/>
        </w:rPr>
        <w:t xml:space="preserve"> al </w:t>
      </w:r>
      <w:proofErr w:type="spellStart"/>
      <w:r w:rsidRPr="003C0260">
        <w:rPr>
          <w:sz w:val="24"/>
          <w:szCs w:val="24"/>
        </w:rPr>
        <w:t>pansamentelor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gastrice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Cercetarea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impuritatilor</w:t>
      </w:r>
      <w:proofErr w:type="spellEnd"/>
      <w:r w:rsidRPr="003C0260">
        <w:rPr>
          <w:sz w:val="24"/>
          <w:szCs w:val="24"/>
        </w:rPr>
        <w:t xml:space="preserve"> din </w:t>
      </w:r>
      <w:proofErr w:type="spellStart"/>
      <w:r w:rsidRPr="003C0260">
        <w:rPr>
          <w:sz w:val="24"/>
          <w:szCs w:val="24"/>
        </w:rPr>
        <w:t>substantele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medicamentoase</w:t>
      </w:r>
      <w:proofErr w:type="spellEnd"/>
      <w:r w:rsidRPr="003C0260">
        <w:rPr>
          <w:sz w:val="24"/>
          <w:szCs w:val="24"/>
        </w:rPr>
        <w:t xml:space="preserve"> conform FRX.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Analize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calitative</w:t>
      </w:r>
      <w:proofErr w:type="spellEnd"/>
      <w:r w:rsidRPr="003C0260">
        <w:rPr>
          <w:sz w:val="24"/>
          <w:szCs w:val="24"/>
        </w:rPr>
        <w:t xml:space="preserve"> la </w:t>
      </w:r>
      <w:proofErr w:type="spellStart"/>
      <w:r w:rsidRPr="003C0260">
        <w:rPr>
          <w:sz w:val="24"/>
          <w:szCs w:val="24"/>
        </w:rPr>
        <w:t>masa</w:t>
      </w:r>
      <w:proofErr w:type="spellEnd"/>
      <w:r w:rsidRPr="003C0260">
        <w:rPr>
          <w:sz w:val="24"/>
          <w:szCs w:val="24"/>
        </w:rPr>
        <w:t xml:space="preserve"> de </w:t>
      </w: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din </w:t>
      </w:r>
      <w:proofErr w:type="spellStart"/>
      <w:r w:rsidRPr="003C0260">
        <w:rPr>
          <w:sz w:val="24"/>
          <w:szCs w:val="24"/>
        </w:rPr>
        <w:t>farmacii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controlul</w:t>
      </w:r>
      <w:proofErr w:type="spellEnd"/>
      <w:r w:rsidRPr="003C0260">
        <w:rPr>
          <w:sz w:val="24"/>
          <w:szCs w:val="24"/>
        </w:rPr>
        <w:t xml:space="preserve"> de </w:t>
      </w:r>
      <w:proofErr w:type="spellStart"/>
      <w:r w:rsidRPr="003C0260">
        <w:rPr>
          <w:sz w:val="24"/>
          <w:szCs w:val="24"/>
        </w:rPr>
        <w:t>laborator</w:t>
      </w:r>
      <w:proofErr w:type="spellEnd"/>
      <w:r w:rsidRPr="003C0260">
        <w:rPr>
          <w:sz w:val="24"/>
          <w:szCs w:val="24"/>
        </w:rPr>
        <w:t xml:space="preserve"> a </w:t>
      </w:r>
      <w:proofErr w:type="spellStart"/>
      <w:r w:rsidRPr="003C0260">
        <w:rPr>
          <w:sz w:val="24"/>
          <w:szCs w:val="24"/>
        </w:rPr>
        <w:t>sangelui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urinii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Determinarea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indicatorilor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proofErr w:type="gramStart"/>
      <w:r w:rsidRPr="003C0260">
        <w:rPr>
          <w:sz w:val="24"/>
          <w:szCs w:val="24"/>
        </w:rPr>
        <w:t>chimici</w:t>
      </w:r>
      <w:proofErr w:type="spellEnd"/>
      <w:r w:rsidRPr="003C0260">
        <w:rPr>
          <w:sz w:val="24"/>
          <w:szCs w:val="24"/>
        </w:rPr>
        <w:t xml:space="preserve">  de</w:t>
      </w:r>
      <w:proofErr w:type="gram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poluare</w:t>
      </w:r>
      <w:proofErr w:type="spellEnd"/>
      <w:r w:rsidRPr="003C0260">
        <w:rPr>
          <w:sz w:val="24"/>
          <w:szCs w:val="24"/>
        </w:rPr>
        <w:t xml:space="preserve"> a </w:t>
      </w:r>
      <w:proofErr w:type="spellStart"/>
      <w:r w:rsidRPr="003C0260">
        <w:rPr>
          <w:sz w:val="24"/>
          <w:szCs w:val="24"/>
        </w:rPr>
        <w:t>apei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Determinarea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dezinfectantilor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a </w:t>
      </w:r>
      <w:proofErr w:type="spellStart"/>
      <w:r w:rsidRPr="003C0260">
        <w:rPr>
          <w:sz w:val="24"/>
          <w:szCs w:val="24"/>
        </w:rPr>
        <w:t>clorului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rezidual</w:t>
      </w:r>
      <w:proofErr w:type="spellEnd"/>
      <w:r w:rsidRPr="003C0260">
        <w:rPr>
          <w:sz w:val="24"/>
          <w:szCs w:val="24"/>
        </w:rPr>
        <w:t xml:space="preserve"> din </w:t>
      </w:r>
      <w:proofErr w:type="spellStart"/>
      <w:proofErr w:type="gramStart"/>
      <w:r w:rsidRPr="003C0260">
        <w:rPr>
          <w:sz w:val="24"/>
          <w:szCs w:val="24"/>
        </w:rPr>
        <w:t>apa</w:t>
      </w:r>
      <w:proofErr w:type="spellEnd"/>
      <w:proofErr w:type="gram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controlul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sanitar</w:t>
      </w:r>
      <w:proofErr w:type="spellEnd"/>
      <w:r w:rsidRPr="003C0260">
        <w:rPr>
          <w:sz w:val="24"/>
          <w:szCs w:val="24"/>
        </w:rPr>
        <w:t xml:space="preserve"> al </w:t>
      </w:r>
      <w:proofErr w:type="spellStart"/>
      <w:r w:rsidRPr="003C0260">
        <w:rPr>
          <w:sz w:val="24"/>
          <w:szCs w:val="24"/>
        </w:rPr>
        <w:t>substantelor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aditive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alimentare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Izolarea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identificarea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toxicilor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volatili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antrenabili</w:t>
      </w:r>
      <w:proofErr w:type="spellEnd"/>
      <w:r w:rsidRPr="003C0260">
        <w:rPr>
          <w:sz w:val="24"/>
          <w:szCs w:val="24"/>
        </w:rPr>
        <w:t xml:space="preserve"> cu </w:t>
      </w:r>
      <w:proofErr w:type="spellStart"/>
      <w:r w:rsidRPr="003C0260">
        <w:rPr>
          <w:sz w:val="24"/>
          <w:szCs w:val="24"/>
        </w:rPr>
        <w:t>vapori</w:t>
      </w:r>
      <w:proofErr w:type="spellEnd"/>
      <w:r w:rsidRPr="003C0260">
        <w:rPr>
          <w:sz w:val="24"/>
          <w:szCs w:val="24"/>
        </w:rPr>
        <w:t xml:space="preserve"> de </w:t>
      </w:r>
      <w:proofErr w:type="spellStart"/>
      <w:proofErr w:type="gramStart"/>
      <w:r w:rsidRPr="003C0260">
        <w:rPr>
          <w:sz w:val="24"/>
          <w:szCs w:val="24"/>
        </w:rPr>
        <w:t>apa</w:t>
      </w:r>
      <w:proofErr w:type="spellEnd"/>
      <w:proofErr w:type="gram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lastRenderedPageBreak/>
        <w:t>Izolarea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identificarea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toxicilor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minerali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ficsi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 xml:space="preserve"> care se </w:t>
      </w:r>
      <w:proofErr w:type="spellStart"/>
      <w:r w:rsidRPr="003C0260">
        <w:rPr>
          <w:sz w:val="24"/>
          <w:szCs w:val="24"/>
        </w:rPr>
        <w:t>extrag</w:t>
      </w:r>
      <w:proofErr w:type="spellEnd"/>
      <w:r w:rsidRPr="003C0260">
        <w:rPr>
          <w:sz w:val="24"/>
          <w:szCs w:val="24"/>
        </w:rPr>
        <w:t xml:space="preserve"> din </w:t>
      </w:r>
      <w:proofErr w:type="spellStart"/>
      <w:r w:rsidRPr="003C0260">
        <w:rPr>
          <w:sz w:val="24"/>
          <w:szCs w:val="24"/>
        </w:rPr>
        <w:t>mediul</w:t>
      </w:r>
      <w:proofErr w:type="spellEnd"/>
      <w:r w:rsidRPr="003C0260">
        <w:rPr>
          <w:sz w:val="24"/>
          <w:szCs w:val="24"/>
        </w:rPr>
        <w:t xml:space="preserve"> acid.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 xml:space="preserve"> care se </w:t>
      </w:r>
      <w:proofErr w:type="spellStart"/>
      <w:r w:rsidRPr="003C0260">
        <w:rPr>
          <w:sz w:val="24"/>
          <w:szCs w:val="24"/>
        </w:rPr>
        <w:t>extrag</w:t>
      </w:r>
      <w:proofErr w:type="spellEnd"/>
      <w:r w:rsidRPr="003C0260">
        <w:rPr>
          <w:sz w:val="24"/>
          <w:szCs w:val="24"/>
        </w:rPr>
        <w:t xml:space="preserve"> din </w:t>
      </w:r>
      <w:proofErr w:type="spellStart"/>
      <w:r w:rsidRPr="003C0260">
        <w:rPr>
          <w:sz w:val="24"/>
          <w:szCs w:val="24"/>
        </w:rPr>
        <w:t>mediul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bazic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Separarea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identificarea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toxicilor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prin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cromatografie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strat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subtire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Determinarea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biodisponibilitatii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proofErr w:type="gram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 </w:t>
      </w:r>
      <w:proofErr w:type="spellStart"/>
      <w:r w:rsidRPr="003C0260">
        <w:rPr>
          <w:sz w:val="24"/>
          <w:szCs w:val="24"/>
        </w:rPr>
        <w:t>parametrilor</w:t>
      </w:r>
      <w:proofErr w:type="spellEnd"/>
      <w:proofErr w:type="gram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farmacocinetici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baza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ariei</w:t>
      </w:r>
      <w:proofErr w:type="spellEnd"/>
      <w:r w:rsidRPr="003C0260">
        <w:rPr>
          <w:sz w:val="24"/>
          <w:szCs w:val="24"/>
        </w:rPr>
        <w:t xml:space="preserve"> de sub </w:t>
      </w:r>
      <w:proofErr w:type="spellStart"/>
      <w:r w:rsidRPr="003C0260">
        <w:rPr>
          <w:sz w:val="24"/>
          <w:szCs w:val="24"/>
        </w:rPr>
        <w:t>curba</w:t>
      </w:r>
      <w:proofErr w:type="spellEnd"/>
      <w:r w:rsidRPr="003C0260">
        <w:rPr>
          <w:sz w:val="24"/>
          <w:szCs w:val="24"/>
        </w:rPr>
        <w:t xml:space="preserve">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Determinarea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parametrilor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farmacodinamici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farmacotoxicologici</w:t>
      </w:r>
      <w:proofErr w:type="spellEnd"/>
      <w:r w:rsidRPr="003C0260">
        <w:rPr>
          <w:sz w:val="24"/>
          <w:szCs w:val="24"/>
        </w:rPr>
        <w:t xml:space="preserve"> (DE </w:t>
      </w:r>
      <w:r w:rsidRPr="003C0260">
        <w:rPr>
          <w:sz w:val="24"/>
          <w:szCs w:val="24"/>
          <w:vertAlign w:val="subscript"/>
        </w:rPr>
        <w:t>50</w:t>
      </w:r>
      <w:r w:rsidRPr="003C0260">
        <w:rPr>
          <w:sz w:val="24"/>
          <w:szCs w:val="24"/>
        </w:rPr>
        <w:t>, DL</w:t>
      </w:r>
      <w:r w:rsidRPr="003C0260">
        <w:rPr>
          <w:sz w:val="24"/>
          <w:szCs w:val="24"/>
          <w:vertAlign w:val="subscript"/>
        </w:rPr>
        <w:t>50</w:t>
      </w:r>
      <w:r w:rsidRPr="003C0260">
        <w:rPr>
          <w:sz w:val="24"/>
          <w:szCs w:val="24"/>
        </w:rPr>
        <w:t>, IT, pA</w:t>
      </w:r>
      <w:r w:rsidRPr="003C0260">
        <w:rPr>
          <w:sz w:val="24"/>
          <w:szCs w:val="24"/>
          <w:vertAlign w:val="subscript"/>
        </w:rPr>
        <w:t>2</w:t>
      </w:r>
      <w:r w:rsidRPr="003C0260">
        <w:rPr>
          <w:sz w:val="24"/>
          <w:szCs w:val="24"/>
        </w:rPr>
        <w:t xml:space="preserve">). </w:t>
      </w:r>
    </w:p>
    <w:p w:rsidR="00635183" w:rsidRPr="003C0260" w:rsidRDefault="00E701D7">
      <w:pPr>
        <w:numPr>
          <w:ilvl w:val="0"/>
          <w:numId w:val="3"/>
        </w:numPr>
        <w:ind w:hanging="350"/>
        <w:rPr>
          <w:sz w:val="24"/>
          <w:szCs w:val="24"/>
        </w:rPr>
      </w:pPr>
      <w:r w:rsidRPr="003C0260">
        <w:rPr>
          <w:sz w:val="24"/>
          <w:szCs w:val="24"/>
        </w:rPr>
        <w:t xml:space="preserve">Scheme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metode</w:t>
      </w:r>
      <w:proofErr w:type="spellEnd"/>
      <w:r w:rsidRPr="003C0260">
        <w:rPr>
          <w:sz w:val="24"/>
          <w:szCs w:val="24"/>
        </w:rPr>
        <w:t xml:space="preserve"> de &lt; Screening orb&gt; </w:t>
      </w:r>
      <w:proofErr w:type="spellStart"/>
      <w:r w:rsidRPr="003C0260">
        <w:rPr>
          <w:sz w:val="24"/>
          <w:szCs w:val="24"/>
        </w:rPr>
        <w:t>farmacodinamic</w:t>
      </w:r>
      <w:proofErr w:type="spellEnd"/>
      <w:r w:rsidRPr="003C0260">
        <w:rPr>
          <w:sz w:val="24"/>
          <w:szCs w:val="24"/>
        </w:rPr>
        <w:t xml:space="preserve"> (la </w:t>
      </w:r>
      <w:proofErr w:type="spellStart"/>
      <w:r w:rsidRPr="003C0260">
        <w:rPr>
          <w:sz w:val="24"/>
          <w:szCs w:val="24"/>
        </w:rPr>
        <w:t>nivel</w:t>
      </w:r>
      <w:proofErr w:type="spellEnd"/>
      <w:r w:rsidRPr="003C0260">
        <w:rPr>
          <w:sz w:val="24"/>
          <w:szCs w:val="24"/>
        </w:rPr>
        <w:t xml:space="preserve"> SNC </w:t>
      </w:r>
      <w:proofErr w:type="spellStart"/>
      <w:r w:rsidRPr="003C0260">
        <w:rPr>
          <w:sz w:val="24"/>
          <w:szCs w:val="24"/>
        </w:rPr>
        <w:t>si</w:t>
      </w:r>
      <w:proofErr w:type="spellEnd"/>
      <w:r w:rsidRPr="003C0260">
        <w:rPr>
          <w:sz w:val="24"/>
          <w:szCs w:val="24"/>
        </w:rPr>
        <w:t xml:space="preserve"> SNV). </w:t>
      </w:r>
    </w:p>
    <w:p w:rsidR="00635183" w:rsidRPr="003C0260" w:rsidRDefault="00E701D7">
      <w:pPr>
        <w:spacing w:after="44" w:line="240" w:lineRule="auto"/>
        <w:ind w:left="0" w:firstLine="0"/>
        <w:rPr>
          <w:sz w:val="24"/>
          <w:szCs w:val="24"/>
        </w:rPr>
      </w:pPr>
      <w:r w:rsidRPr="003C0260">
        <w:rPr>
          <w:sz w:val="24"/>
          <w:szCs w:val="24"/>
        </w:rPr>
        <w:t xml:space="preserve"> </w:t>
      </w:r>
    </w:p>
    <w:p w:rsidR="00635183" w:rsidRPr="003C0260" w:rsidRDefault="00E701D7">
      <w:pPr>
        <w:spacing w:line="240" w:lineRule="auto"/>
        <w:ind w:left="0" w:firstLine="0"/>
        <w:rPr>
          <w:sz w:val="24"/>
          <w:szCs w:val="24"/>
        </w:rPr>
      </w:pPr>
      <w:r w:rsidRPr="003C0260">
        <w:rPr>
          <w:sz w:val="24"/>
          <w:szCs w:val="24"/>
        </w:rPr>
        <w:t xml:space="preserve"> </w:t>
      </w:r>
    </w:p>
    <w:p w:rsidR="00635183" w:rsidRPr="003C0260" w:rsidRDefault="00E701D7">
      <w:pPr>
        <w:spacing w:after="49" w:line="240" w:lineRule="auto"/>
        <w:ind w:left="0" w:firstLine="0"/>
        <w:rPr>
          <w:sz w:val="24"/>
          <w:szCs w:val="24"/>
        </w:rPr>
      </w:pPr>
      <w:r w:rsidRPr="003C0260">
        <w:rPr>
          <w:sz w:val="24"/>
          <w:szCs w:val="24"/>
        </w:rPr>
        <w:t xml:space="preserve"> </w:t>
      </w:r>
    </w:p>
    <w:p w:rsidR="00635183" w:rsidRPr="003C0260" w:rsidRDefault="00E701D7">
      <w:pPr>
        <w:spacing w:after="44"/>
        <w:ind w:left="10" w:right="-15"/>
        <w:rPr>
          <w:sz w:val="24"/>
          <w:szCs w:val="24"/>
        </w:rPr>
      </w:pPr>
      <w:r w:rsidRPr="003C0260">
        <w:rPr>
          <w:b/>
          <w:sz w:val="24"/>
          <w:szCs w:val="24"/>
        </w:rPr>
        <w:t xml:space="preserve">BIBLIOGRAFIE </w:t>
      </w:r>
    </w:p>
    <w:p w:rsidR="00635183" w:rsidRPr="003C0260" w:rsidRDefault="00E701D7">
      <w:pPr>
        <w:spacing w:after="39" w:line="240" w:lineRule="auto"/>
        <w:ind w:left="0" w:firstLine="0"/>
        <w:rPr>
          <w:sz w:val="24"/>
          <w:szCs w:val="24"/>
        </w:rPr>
      </w:pPr>
      <w:r w:rsidRPr="003C0260">
        <w:rPr>
          <w:b/>
          <w:sz w:val="24"/>
          <w:szCs w:val="24"/>
        </w:rPr>
        <w:t xml:space="preserve"> 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C0260">
        <w:rPr>
          <w:sz w:val="24"/>
          <w:szCs w:val="24"/>
        </w:rPr>
        <w:t>Bojiţă</w:t>
      </w:r>
      <w:proofErr w:type="spellEnd"/>
      <w:r w:rsidRPr="003C0260">
        <w:rPr>
          <w:sz w:val="24"/>
          <w:szCs w:val="24"/>
        </w:rPr>
        <w:t xml:space="preserve"> M, Roman L., </w:t>
      </w:r>
      <w:proofErr w:type="spellStart"/>
      <w:r w:rsidRPr="003C0260">
        <w:rPr>
          <w:sz w:val="24"/>
          <w:szCs w:val="24"/>
        </w:rPr>
        <w:t>Săndulescu</w:t>
      </w:r>
      <w:proofErr w:type="spellEnd"/>
      <w:r w:rsidRPr="003C0260">
        <w:rPr>
          <w:sz w:val="24"/>
          <w:szCs w:val="24"/>
        </w:rPr>
        <w:t xml:space="preserve"> R., </w:t>
      </w:r>
      <w:proofErr w:type="spellStart"/>
      <w:r w:rsidRPr="003C0260">
        <w:rPr>
          <w:sz w:val="24"/>
          <w:szCs w:val="24"/>
        </w:rPr>
        <w:t>Oprean</w:t>
      </w:r>
      <w:proofErr w:type="spellEnd"/>
      <w:r w:rsidRPr="003C0260">
        <w:rPr>
          <w:sz w:val="24"/>
          <w:szCs w:val="24"/>
        </w:rPr>
        <w:t xml:space="preserve"> R.</w:t>
      </w:r>
      <w:r w:rsidRPr="003C0260">
        <w:rPr>
          <w:bCs/>
          <w:sz w:val="24"/>
          <w:szCs w:val="24"/>
        </w:rPr>
        <w:t xml:space="preserve"> – </w:t>
      </w:r>
      <w:proofErr w:type="spellStart"/>
      <w:r w:rsidRPr="003C0260">
        <w:rPr>
          <w:sz w:val="24"/>
          <w:szCs w:val="24"/>
        </w:rPr>
        <w:t>Analiza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şi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controlul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medicamentelor</w:t>
      </w:r>
      <w:proofErr w:type="spellEnd"/>
      <w:r w:rsidRPr="003C0260">
        <w:rPr>
          <w:sz w:val="24"/>
          <w:szCs w:val="24"/>
        </w:rPr>
        <w:t>, vol. I, vol. II,</w:t>
      </w:r>
      <w:r w:rsidRPr="003C0260">
        <w:rPr>
          <w:i/>
          <w:iCs/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Editura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Intelcredo</w:t>
      </w:r>
      <w:proofErr w:type="spellEnd"/>
      <w:r w:rsidRPr="003C0260">
        <w:rPr>
          <w:sz w:val="24"/>
          <w:szCs w:val="24"/>
        </w:rPr>
        <w:t>, Deva, 2002, 2003 (</w:t>
      </w:r>
      <w:proofErr w:type="spellStart"/>
      <w:r w:rsidRPr="003C0260">
        <w:rPr>
          <w:sz w:val="24"/>
          <w:szCs w:val="24"/>
        </w:rPr>
        <w:t>pag</w:t>
      </w:r>
      <w:proofErr w:type="spellEnd"/>
      <w:r w:rsidRPr="003C0260">
        <w:rPr>
          <w:sz w:val="24"/>
          <w:szCs w:val="24"/>
        </w:rPr>
        <w:t>. 157 – 203; 249 – 287; 17 – 239; 296 – 332).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3C0260">
        <w:rPr>
          <w:sz w:val="24"/>
          <w:szCs w:val="24"/>
          <w:lang w:val="ro-RO"/>
        </w:rPr>
        <w:t xml:space="preserve">Ioniță A.C., Moroșan E., Udeanu D.I., Mititelu M. </w:t>
      </w:r>
      <w:r w:rsidRPr="003C0260">
        <w:rPr>
          <w:bCs/>
          <w:sz w:val="24"/>
          <w:szCs w:val="24"/>
        </w:rPr>
        <w:t>–</w:t>
      </w:r>
      <w:r w:rsidRPr="003C0260">
        <w:rPr>
          <w:sz w:val="24"/>
          <w:szCs w:val="24"/>
          <w:lang w:val="ro-RO"/>
        </w:rPr>
        <w:t xml:space="preserve"> Biochimie Medicală, ediția a 2-a revizuită și adăugită, Editura Printech, București, 2015 (pag. 142 </w:t>
      </w:r>
      <w:r w:rsidRPr="003C0260">
        <w:rPr>
          <w:sz w:val="24"/>
          <w:szCs w:val="24"/>
        </w:rPr>
        <w:t xml:space="preserve">– </w:t>
      </w:r>
      <w:r w:rsidRPr="003C0260">
        <w:rPr>
          <w:sz w:val="24"/>
          <w:szCs w:val="24"/>
          <w:lang w:val="ro-RO"/>
        </w:rPr>
        <w:t xml:space="preserve">155; 179 </w:t>
      </w:r>
      <w:r w:rsidRPr="003C0260">
        <w:rPr>
          <w:sz w:val="24"/>
          <w:szCs w:val="24"/>
        </w:rPr>
        <w:t xml:space="preserve">– </w:t>
      </w:r>
      <w:r w:rsidRPr="003C0260">
        <w:rPr>
          <w:sz w:val="24"/>
          <w:szCs w:val="24"/>
          <w:lang w:val="ro-RO"/>
        </w:rPr>
        <w:t xml:space="preserve">182; 320 </w:t>
      </w:r>
      <w:r w:rsidRPr="003C0260">
        <w:rPr>
          <w:sz w:val="24"/>
          <w:szCs w:val="24"/>
        </w:rPr>
        <w:t>–</w:t>
      </w:r>
      <w:r w:rsidRPr="003C0260">
        <w:rPr>
          <w:sz w:val="24"/>
          <w:szCs w:val="24"/>
          <w:lang w:val="ro-RO"/>
        </w:rPr>
        <w:t xml:space="preserve">351; 233 </w:t>
      </w:r>
      <w:r w:rsidRPr="003C0260">
        <w:rPr>
          <w:sz w:val="24"/>
          <w:szCs w:val="24"/>
        </w:rPr>
        <w:t xml:space="preserve">– </w:t>
      </w:r>
      <w:r w:rsidRPr="003C0260">
        <w:rPr>
          <w:sz w:val="24"/>
          <w:szCs w:val="24"/>
          <w:lang w:val="ro-RO"/>
        </w:rPr>
        <w:t>284).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3C0260">
        <w:rPr>
          <w:sz w:val="24"/>
          <w:szCs w:val="24"/>
          <w:lang w:val="ro-RO"/>
        </w:rPr>
        <w:t xml:space="preserve">Ioniță A.C., Moroșan E., Udeanu D.I., Mititelu M. – Nutriție si Dietoterapie, Editura Printech, București, 2015 (pag. 9 </w:t>
      </w:r>
      <w:r w:rsidRPr="003C0260">
        <w:rPr>
          <w:sz w:val="24"/>
          <w:szCs w:val="24"/>
        </w:rPr>
        <w:t>–</w:t>
      </w:r>
      <w:r w:rsidRPr="003C0260">
        <w:rPr>
          <w:sz w:val="24"/>
          <w:szCs w:val="24"/>
          <w:lang w:val="ro-RO"/>
        </w:rPr>
        <w:t xml:space="preserve">13; 19 </w:t>
      </w:r>
      <w:r w:rsidRPr="003C0260">
        <w:rPr>
          <w:sz w:val="24"/>
          <w:szCs w:val="24"/>
        </w:rPr>
        <w:t xml:space="preserve">– </w:t>
      </w:r>
      <w:r w:rsidRPr="003C0260">
        <w:rPr>
          <w:sz w:val="24"/>
          <w:szCs w:val="24"/>
          <w:lang w:val="ro-RO"/>
        </w:rPr>
        <w:t xml:space="preserve">103; 106 </w:t>
      </w:r>
      <w:r w:rsidRPr="003C0260">
        <w:rPr>
          <w:sz w:val="24"/>
          <w:szCs w:val="24"/>
        </w:rPr>
        <w:t xml:space="preserve">– </w:t>
      </w:r>
      <w:r w:rsidRPr="003C0260">
        <w:rPr>
          <w:sz w:val="24"/>
          <w:szCs w:val="24"/>
          <w:lang w:val="ro-RO"/>
        </w:rPr>
        <w:t>108).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proofErr w:type="spellStart"/>
      <w:r w:rsidRPr="003C0260">
        <w:rPr>
          <w:sz w:val="24"/>
          <w:szCs w:val="24"/>
        </w:rPr>
        <w:t>Bălălău</w:t>
      </w:r>
      <w:proofErr w:type="spellEnd"/>
      <w:r w:rsidRPr="003C0260">
        <w:rPr>
          <w:sz w:val="24"/>
          <w:szCs w:val="24"/>
        </w:rPr>
        <w:t xml:space="preserve"> D., </w:t>
      </w:r>
      <w:proofErr w:type="spellStart"/>
      <w:r w:rsidRPr="003C0260">
        <w:rPr>
          <w:sz w:val="24"/>
          <w:szCs w:val="24"/>
        </w:rPr>
        <w:t>Baconi</w:t>
      </w:r>
      <w:proofErr w:type="spellEnd"/>
      <w:r w:rsidRPr="003C0260">
        <w:rPr>
          <w:sz w:val="24"/>
          <w:szCs w:val="24"/>
        </w:rPr>
        <w:t xml:space="preserve"> D. </w:t>
      </w:r>
      <w:r w:rsidRPr="003C0260">
        <w:rPr>
          <w:bCs/>
          <w:sz w:val="24"/>
          <w:szCs w:val="24"/>
        </w:rPr>
        <w:t>–</w:t>
      </w:r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Toxicologie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generală</w:t>
      </w:r>
      <w:proofErr w:type="spellEnd"/>
      <w:r w:rsidRPr="003C0260">
        <w:rPr>
          <w:sz w:val="24"/>
          <w:szCs w:val="24"/>
        </w:rPr>
        <w:t xml:space="preserve">, </w:t>
      </w:r>
      <w:proofErr w:type="spellStart"/>
      <w:r w:rsidRPr="003C0260">
        <w:rPr>
          <w:sz w:val="24"/>
          <w:szCs w:val="24"/>
        </w:rPr>
        <w:t>Editura</w:t>
      </w:r>
      <w:proofErr w:type="spellEnd"/>
      <w:r w:rsidRPr="003C0260">
        <w:rPr>
          <w:sz w:val="24"/>
          <w:szCs w:val="24"/>
        </w:rPr>
        <w:t xml:space="preserve"> </w:t>
      </w:r>
      <w:proofErr w:type="spellStart"/>
      <w:r w:rsidRPr="003C0260">
        <w:rPr>
          <w:sz w:val="24"/>
          <w:szCs w:val="24"/>
        </w:rPr>
        <w:t>Tehnoplast</w:t>
      </w:r>
      <w:proofErr w:type="spellEnd"/>
      <w:r w:rsidRPr="003C0260">
        <w:rPr>
          <w:sz w:val="24"/>
          <w:szCs w:val="24"/>
        </w:rPr>
        <w:t xml:space="preserve"> Company, </w:t>
      </w:r>
      <w:proofErr w:type="spellStart"/>
      <w:r w:rsidRPr="003C0260">
        <w:rPr>
          <w:sz w:val="24"/>
          <w:szCs w:val="24"/>
        </w:rPr>
        <w:t>Bucureşti</w:t>
      </w:r>
      <w:proofErr w:type="spellEnd"/>
      <w:r w:rsidRPr="003C0260">
        <w:rPr>
          <w:sz w:val="24"/>
          <w:szCs w:val="24"/>
        </w:rPr>
        <w:t>, 2005 (</w:t>
      </w:r>
      <w:proofErr w:type="spellStart"/>
      <w:r w:rsidRPr="003C0260">
        <w:rPr>
          <w:sz w:val="24"/>
          <w:szCs w:val="24"/>
        </w:rPr>
        <w:t>pag</w:t>
      </w:r>
      <w:proofErr w:type="spellEnd"/>
      <w:r w:rsidRPr="003C0260">
        <w:rPr>
          <w:sz w:val="24"/>
          <w:szCs w:val="24"/>
        </w:rPr>
        <w:t>. 47 – 48; 128 – 178; 188 - 231; 266 – 275; 277 – 291).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3C0260">
        <w:rPr>
          <w:sz w:val="24"/>
          <w:szCs w:val="24"/>
          <w:lang w:val="ro-RO"/>
        </w:rPr>
        <w:t xml:space="preserve">Baconi D., Bălălău C. </w:t>
      </w:r>
      <w:r w:rsidRPr="003C0260">
        <w:rPr>
          <w:bCs/>
          <w:sz w:val="24"/>
          <w:szCs w:val="24"/>
        </w:rPr>
        <w:t>–</w:t>
      </w:r>
      <w:r w:rsidRPr="003C0260">
        <w:rPr>
          <w:sz w:val="24"/>
          <w:szCs w:val="24"/>
          <w:lang w:val="ro-RO"/>
        </w:rPr>
        <w:t xml:space="preserve"> Toxicologia substanțelor de abuz, Editura </w:t>
      </w:r>
      <w:proofErr w:type="gramStart"/>
      <w:r w:rsidRPr="003C0260">
        <w:rPr>
          <w:sz w:val="24"/>
          <w:szCs w:val="24"/>
          <w:lang w:val="ro-RO"/>
        </w:rPr>
        <w:t>Universitară ”</w:t>
      </w:r>
      <w:proofErr w:type="gramEnd"/>
      <w:r w:rsidRPr="003C0260">
        <w:rPr>
          <w:sz w:val="24"/>
          <w:szCs w:val="24"/>
          <w:lang w:val="ro-RO"/>
        </w:rPr>
        <w:t>Carol Davila”, București, 2013 (pag. 37 – 44; 53 – 60; 62 – 63; 65 – 71; 73 – 88; 90 – 97; 110 – 149; 200 - 215).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3C0260">
        <w:rPr>
          <w:sz w:val="24"/>
          <w:szCs w:val="24"/>
          <w:lang w:val="ro-RO"/>
        </w:rPr>
        <w:t xml:space="preserve">Kiss B., Fizeșan I., Popa D.S., Loghin F. </w:t>
      </w:r>
      <w:r w:rsidRPr="003C0260">
        <w:rPr>
          <w:bCs/>
          <w:sz w:val="24"/>
          <w:szCs w:val="24"/>
        </w:rPr>
        <w:t>–</w:t>
      </w:r>
      <w:r w:rsidRPr="003C0260">
        <w:rPr>
          <w:sz w:val="24"/>
          <w:szCs w:val="24"/>
          <w:lang w:val="ro-RO"/>
        </w:rPr>
        <w:t xml:space="preserve"> Adicții medicamentoase (Capitolul 12) </w:t>
      </w:r>
      <w:proofErr w:type="gramStart"/>
      <w:r w:rsidRPr="003C0260">
        <w:rPr>
          <w:sz w:val="24"/>
          <w:szCs w:val="24"/>
          <w:lang w:val="ro-RO"/>
        </w:rPr>
        <w:t>în ”</w:t>
      </w:r>
      <w:proofErr w:type="gramEnd"/>
      <w:r w:rsidRPr="003C0260">
        <w:rPr>
          <w:sz w:val="24"/>
          <w:szCs w:val="24"/>
          <w:lang w:val="ro-RO"/>
        </w:rPr>
        <w:t xml:space="preserve">Afecțiuni cu incidență ridicată. Aspecte de terapie din perspective farmaceutice și medicale”, coordonatori Oniga O., Mogoșan C., </w:t>
      </w:r>
      <w:r w:rsidRPr="003C0260">
        <w:rPr>
          <w:bCs/>
          <w:sz w:val="24"/>
          <w:szCs w:val="24"/>
          <w:lang w:val="ro-RO"/>
        </w:rPr>
        <w:t>Editura Medicală Universitară ”Iuliu Hațieganu” Cluj-Napoca, 2025 (pag. 577 – 607).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3C0260">
        <w:rPr>
          <w:bCs/>
          <w:sz w:val="24"/>
          <w:szCs w:val="24"/>
          <w:lang w:val="ro-RO"/>
        </w:rPr>
        <w:t>Legea nr. 43/2014 privind protecția animalelor utilizate în scopuri științifice, publicată în Monitorul Oficial nr. 326 din 06.05.2014.</w:t>
      </w:r>
    </w:p>
    <w:p w:rsidR="003C0260" w:rsidRPr="003C0260" w:rsidRDefault="003C0260" w:rsidP="003C0260">
      <w:pPr>
        <w:numPr>
          <w:ilvl w:val="0"/>
          <w:numId w:val="4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3C0260">
        <w:rPr>
          <w:sz w:val="24"/>
          <w:szCs w:val="24"/>
          <w:lang w:val="ro-RO"/>
        </w:rPr>
        <w:t xml:space="preserve">Cristea A.N. </w:t>
      </w:r>
      <w:r w:rsidRPr="003C0260">
        <w:rPr>
          <w:bCs/>
          <w:sz w:val="24"/>
          <w:szCs w:val="24"/>
        </w:rPr>
        <w:t>–</w:t>
      </w:r>
      <w:r w:rsidRPr="003C0260">
        <w:rPr>
          <w:bCs/>
          <w:sz w:val="24"/>
          <w:szCs w:val="24"/>
          <w:lang w:val="ro-RO"/>
        </w:rPr>
        <w:t xml:space="preserve"> </w:t>
      </w:r>
      <w:r w:rsidRPr="003C0260">
        <w:rPr>
          <w:sz w:val="24"/>
          <w:szCs w:val="24"/>
          <w:lang w:val="ro-RO"/>
        </w:rPr>
        <w:t xml:space="preserve">Farmacologie generală, ediția a II-a, Editura Didactică şi Pedagogică, Bucureşti, 2009 (pag. 58 </w:t>
      </w:r>
      <w:r w:rsidRPr="003C0260">
        <w:rPr>
          <w:bCs/>
          <w:sz w:val="24"/>
          <w:szCs w:val="24"/>
          <w:lang w:val="ro-RO"/>
        </w:rPr>
        <w:t xml:space="preserve">– </w:t>
      </w:r>
      <w:r w:rsidRPr="003C0260">
        <w:rPr>
          <w:sz w:val="24"/>
          <w:szCs w:val="24"/>
          <w:lang w:val="ro-RO"/>
        </w:rPr>
        <w:t xml:space="preserve">67; 276 </w:t>
      </w:r>
      <w:r w:rsidRPr="003C0260">
        <w:rPr>
          <w:bCs/>
          <w:sz w:val="24"/>
          <w:szCs w:val="24"/>
          <w:lang w:val="ro-RO"/>
        </w:rPr>
        <w:t xml:space="preserve">– </w:t>
      </w:r>
      <w:r w:rsidRPr="003C0260">
        <w:rPr>
          <w:sz w:val="24"/>
          <w:szCs w:val="24"/>
          <w:lang w:val="ro-RO"/>
        </w:rPr>
        <w:t xml:space="preserve">290; 320 </w:t>
      </w:r>
      <w:r w:rsidRPr="003C0260">
        <w:rPr>
          <w:bCs/>
          <w:sz w:val="24"/>
          <w:szCs w:val="24"/>
          <w:lang w:val="ro-RO"/>
        </w:rPr>
        <w:t xml:space="preserve">– </w:t>
      </w:r>
      <w:r w:rsidRPr="003C0260">
        <w:rPr>
          <w:sz w:val="24"/>
          <w:szCs w:val="24"/>
          <w:lang w:val="ro-RO"/>
        </w:rPr>
        <w:t>323).</w:t>
      </w:r>
    </w:p>
    <w:p w:rsidR="003C0260" w:rsidRPr="003C0260" w:rsidRDefault="003C0260" w:rsidP="003C0260">
      <w:pPr>
        <w:spacing w:after="0" w:line="240" w:lineRule="auto"/>
        <w:ind w:left="3504" w:firstLine="0"/>
        <w:rPr>
          <w:b/>
          <w:bCs/>
          <w:sz w:val="24"/>
          <w:szCs w:val="24"/>
          <w:lang w:val="ro-RO"/>
        </w:rPr>
      </w:pPr>
    </w:p>
    <w:p w:rsidR="00635183" w:rsidRDefault="00E701D7">
      <w:pPr>
        <w:spacing w:after="0" w:line="240" w:lineRule="auto"/>
        <w:ind w:left="3504" w:firstLine="0"/>
      </w:pPr>
      <w:r>
        <w:t xml:space="preserve"> </w:t>
      </w:r>
    </w:p>
    <w:p w:rsidR="00635183" w:rsidRPr="003C0260" w:rsidRDefault="00E701D7">
      <w:pPr>
        <w:spacing w:after="0" w:line="240" w:lineRule="auto"/>
        <w:ind w:left="3504" w:firstLine="0"/>
        <w:rPr>
          <w:b/>
        </w:rPr>
      </w:pPr>
      <w:proofErr w:type="spellStart"/>
      <w:proofErr w:type="gramStart"/>
      <w:r w:rsidRPr="003C0260">
        <w:rPr>
          <w:rFonts w:ascii="Arial" w:eastAsia="Arial" w:hAnsi="Arial" w:cs="Arial"/>
          <w:b/>
        </w:rPr>
        <w:t>oooOOOooo</w:t>
      </w:r>
      <w:proofErr w:type="spellEnd"/>
      <w:proofErr w:type="gramEnd"/>
      <w:r w:rsidRPr="003C0260">
        <w:rPr>
          <w:rFonts w:ascii="Arial" w:eastAsia="Arial" w:hAnsi="Arial" w:cs="Arial"/>
          <w:b/>
        </w:rPr>
        <w:t xml:space="preserve"> </w:t>
      </w:r>
    </w:p>
    <w:sectPr w:rsidR="00635183" w:rsidRPr="003C0260">
      <w:pgSz w:w="11900" w:h="16840"/>
      <w:pgMar w:top="1371" w:right="974" w:bottom="1641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C4366"/>
    <w:multiLevelType w:val="hybridMultilevel"/>
    <w:tmpl w:val="BA782F0C"/>
    <w:lvl w:ilvl="0" w:tplc="2C9E0146">
      <w:start w:val="1"/>
      <w:numFmt w:val="upperRoman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E26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189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FEA7D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B683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A40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160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FA8E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1A1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5D67CA"/>
    <w:multiLevelType w:val="hybridMultilevel"/>
    <w:tmpl w:val="6D0A88AE"/>
    <w:lvl w:ilvl="0" w:tplc="DBCA66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60100"/>
    <w:multiLevelType w:val="hybridMultilevel"/>
    <w:tmpl w:val="10F01BD6"/>
    <w:lvl w:ilvl="0" w:tplc="38C89A22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24319E">
      <w:start w:val="1"/>
      <w:numFmt w:val="decimal"/>
      <w:lvlText w:val="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72C0642">
      <w:start w:val="1"/>
      <w:numFmt w:val="lowerRoman"/>
      <w:lvlText w:val="%3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6EABF30">
      <w:start w:val="1"/>
      <w:numFmt w:val="decimal"/>
      <w:lvlText w:val="%4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2161A2A">
      <w:start w:val="1"/>
      <w:numFmt w:val="lowerLetter"/>
      <w:lvlText w:val="%5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78FD0E">
      <w:start w:val="1"/>
      <w:numFmt w:val="lowerRoman"/>
      <w:lvlText w:val="%6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F0857A">
      <w:start w:val="1"/>
      <w:numFmt w:val="decimal"/>
      <w:lvlText w:val="%7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CECAA6">
      <w:start w:val="1"/>
      <w:numFmt w:val="lowerLetter"/>
      <w:lvlText w:val="%8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E4804F0">
      <w:start w:val="1"/>
      <w:numFmt w:val="lowerRoman"/>
      <w:lvlText w:val="%9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D146A2"/>
    <w:multiLevelType w:val="hybridMultilevel"/>
    <w:tmpl w:val="DC7C28FE"/>
    <w:lvl w:ilvl="0" w:tplc="1ACC8BE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8E1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2A5B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79E4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5853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BAEA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E86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348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CA8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83"/>
    <w:rsid w:val="002744FA"/>
    <w:rsid w:val="003C0260"/>
    <w:rsid w:val="00635183"/>
    <w:rsid w:val="00E7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A6CE5-901D-44EC-BFBD-10DE8A2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37" w:lineRule="auto"/>
      <w:ind w:left="-5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 farmaceutic</vt:lpstr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 farmaceutic</dc:title>
  <dc:subject/>
  <dc:creator>informatica 3</dc:creator>
  <cp:keywords/>
  <cp:lastModifiedBy>Violeta Sburlea</cp:lastModifiedBy>
  <cp:revision>4</cp:revision>
  <dcterms:created xsi:type="dcterms:W3CDTF">2025-11-26T11:18:00Z</dcterms:created>
  <dcterms:modified xsi:type="dcterms:W3CDTF">2025-12-08T12:44:00Z</dcterms:modified>
</cp:coreProperties>
</file>