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807" w:type="pct"/>
        <w:tblInd w:w="-993" w:type="dxa"/>
        <w:tblBorders>
          <w:bottom w:val="thickThinSmallGap" w:sz="12" w:space="0" w:color="auto"/>
        </w:tblBorders>
        <w:tblLook w:val="00A0" w:firstRow="1" w:lastRow="0" w:firstColumn="1" w:lastColumn="0" w:noHBand="0" w:noVBand="0"/>
      </w:tblPr>
      <w:tblGrid>
        <w:gridCol w:w="1702"/>
        <w:gridCol w:w="9099"/>
        <w:gridCol w:w="1354"/>
      </w:tblGrid>
      <w:tr w:rsidR="005D220F" w:rsidRPr="005D220F" w14:paraId="2D6932C4" w14:textId="77777777" w:rsidTr="005D220F">
        <w:trPr>
          <w:trHeight w:val="1418"/>
        </w:trPr>
        <w:tc>
          <w:tcPr>
            <w:tcW w:w="700" w:type="pct"/>
            <w:tcBorders>
              <w:bottom w:val="thickThinSmallGap" w:sz="12" w:space="0" w:color="auto"/>
            </w:tcBorders>
            <w:vAlign w:val="center"/>
          </w:tcPr>
          <w:p w14:paraId="26774341" w14:textId="2D771F1D" w:rsidR="005D220F" w:rsidRPr="005D220F" w:rsidRDefault="005D220F" w:rsidP="005D220F">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eastAsia="en-GB"/>
              </w:rPr>
              <w:drawing>
                <wp:inline distT="0" distB="0" distL="0" distR="0" wp14:anchorId="06B95FC9" wp14:editId="0FE99558">
                  <wp:extent cx="581025" cy="514350"/>
                  <wp:effectExtent l="0" t="0" r="9525" b="0"/>
                  <wp:docPr id="1536009953" name="Picture 3" descr="an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1025" cy="514350"/>
                          </a:xfrm>
                          <a:prstGeom prst="rect">
                            <a:avLst/>
                          </a:prstGeom>
                          <a:noFill/>
                          <a:ln>
                            <a:noFill/>
                          </a:ln>
                        </pic:spPr>
                      </pic:pic>
                    </a:graphicData>
                  </a:graphic>
                </wp:inline>
              </w:drawing>
            </w:r>
            <w:r w:rsidRPr="005D220F">
              <w:rPr>
                <w:rFonts w:ascii="Times New Roman" w:eastAsia="Calibri" w:hAnsi="Times New Roman" w:cs="Times New Roman"/>
                <w:noProof/>
                <w:sz w:val="24"/>
                <w:szCs w:val="24"/>
                <w:lang w:eastAsia="en-GB"/>
              </w:rPr>
              <w:t xml:space="preserve"> </w:t>
            </w:r>
          </w:p>
          <w:p w14:paraId="485BE8C2" w14:textId="3F97BFD4" w:rsidR="005D220F" w:rsidRPr="005D220F" w:rsidRDefault="005D220F" w:rsidP="005D220F">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val="pl-PL" w:eastAsia="pl-PL"/>
              </w:rPr>
              <w:drawing>
                <wp:inline distT="0" distB="0" distL="0" distR="0" wp14:anchorId="109C4756" wp14:editId="687948C5">
                  <wp:extent cx="590550" cy="400050"/>
                  <wp:effectExtent l="0" t="0" r="0" b="0"/>
                  <wp:docPr id="2040165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400050"/>
                          </a:xfrm>
                          <a:prstGeom prst="rect">
                            <a:avLst/>
                          </a:prstGeom>
                          <a:noFill/>
                          <a:ln>
                            <a:noFill/>
                          </a:ln>
                        </pic:spPr>
                      </pic:pic>
                    </a:graphicData>
                  </a:graphic>
                </wp:inline>
              </w:drawing>
            </w:r>
          </w:p>
        </w:tc>
        <w:tc>
          <w:tcPr>
            <w:tcW w:w="3743" w:type="pct"/>
            <w:tcBorders>
              <w:bottom w:val="thickThinSmallGap" w:sz="12" w:space="0" w:color="auto"/>
            </w:tcBorders>
            <w:vAlign w:val="center"/>
          </w:tcPr>
          <w:p w14:paraId="08FD33A5" w14:textId="77777777" w:rsidR="005D220F" w:rsidRPr="005D220F" w:rsidRDefault="005D220F" w:rsidP="005D220F">
            <w:pPr>
              <w:spacing w:after="0" w:line="240" w:lineRule="auto"/>
              <w:jc w:val="center"/>
              <w:rPr>
                <w:rFonts w:ascii="Times New Roman" w:eastAsia="Calibri" w:hAnsi="Times New Roman" w:cs="Times New Roman"/>
                <w:b/>
                <w:bCs/>
                <w:noProof/>
                <w:color w:val="333333"/>
                <w:sz w:val="24"/>
                <w:szCs w:val="24"/>
                <w:lang w:val="pl-PL" w:eastAsia="pl-PL"/>
              </w:rPr>
            </w:pPr>
            <w:r w:rsidRPr="005D220F">
              <w:rPr>
                <w:rFonts w:ascii="Times New Roman" w:eastAsia="Calibri" w:hAnsi="Times New Roman" w:cs="Times New Roman"/>
                <w:b/>
                <w:bCs/>
                <w:noProof/>
                <w:color w:val="333333"/>
                <w:sz w:val="24"/>
                <w:szCs w:val="24"/>
                <w:lang w:val="pl-PL" w:eastAsia="pl-PL"/>
              </w:rPr>
              <w:t xml:space="preserve">INSTITUTUL NAŢIONAL DE GERONTOLOGIE  ŞI GERIATRIE </w:t>
            </w:r>
            <w:r w:rsidRPr="005D220F">
              <w:rPr>
                <w:rFonts w:ascii="Times New Roman" w:eastAsia="Calibri" w:hAnsi="Times New Roman" w:cs="Times New Roman"/>
                <w:b/>
                <w:bCs/>
                <w:noProof/>
                <w:sz w:val="24"/>
                <w:szCs w:val="24"/>
                <w:lang w:val="pl-PL" w:eastAsia="pl-PL"/>
              </w:rPr>
              <w:t>”ANA ASLAN”</w:t>
            </w:r>
          </w:p>
          <w:p w14:paraId="74B2FA42" w14:textId="77777777" w:rsidR="005D220F" w:rsidRPr="005D220F" w:rsidRDefault="005D220F" w:rsidP="005D220F">
            <w:pPr>
              <w:spacing w:after="0" w:line="240" w:lineRule="auto"/>
              <w:jc w:val="center"/>
              <w:rPr>
                <w:rFonts w:ascii="Times New Roman" w:eastAsia="Calibri" w:hAnsi="Times New Roman" w:cs="Times New Roman"/>
                <w:sz w:val="18"/>
                <w:szCs w:val="18"/>
                <w:lang w:val="pl-PL" w:eastAsia="pl-PL"/>
              </w:rPr>
            </w:pPr>
            <w:r w:rsidRPr="005D220F">
              <w:rPr>
                <w:rFonts w:ascii="Times New Roman" w:eastAsia="Calibri" w:hAnsi="Times New Roman" w:cs="Times New Roman"/>
                <w:color w:val="333333"/>
                <w:sz w:val="18"/>
                <w:szCs w:val="18"/>
                <w:lang w:val="pl-PL" w:eastAsia="pl-PL"/>
              </w:rPr>
              <w:t>București, str. Căldărușani, nr. 9, Sector 1, Cod postal: 011241</w:t>
            </w:r>
          </w:p>
          <w:p w14:paraId="1137B475" w14:textId="77777777" w:rsidR="005D220F" w:rsidRPr="005D220F" w:rsidRDefault="005D220F" w:rsidP="005D220F">
            <w:pPr>
              <w:spacing w:after="0" w:line="240" w:lineRule="auto"/>
              <w:jc w:val="center"/>
              <w:rPr>
                <w:rFonts w:ascii="Times New Roman" w:eastAsia="Calibri" w:hAnsi="Times New Roman" w:cs="Times New Roman"/>
                <w:color w:val="333333"/>
                <w:sz w:val="18"/>
                <w:szCs w:val="18"/>
                <w:lang w:eastAsia="pl-PL"/>
              </w:rPr>
            </w:pPr>
            <w:r w:rsidRPr="005D220F">
              <w:rPr>
                <w:rFonts w:ascii="Times New Roman" w:eastAsia="Calibri" w:hAnsi="Times New Roman" w:cs="Times New Roman"/>
                <w:color w:val="333333"/>
                <w:sz w:val="18"/>
                <w:szCs w:val="18"/>
                <w:lang w:eastAsia="pl-PL"/>
              </w:rPr>
              <w:t>Tel: 031.805 93 01 - 05 | Fax. 021.223 14 80</w:t>
            </w:r>
            <w:r w:rsidRPr="005D220F">
              <w:rPr>
                <w:rFonts w:ascii="Times New Roman" w:eastAsia="Calibri" w:hAnsi="Times New Roman" w:cs="Times New Roman"/>
                <w:sz w:val="18"/>
                <w:szCs w:val="18"/>
                <w:lang w:eastAsia="pl-PL"/>
              </w:rPr>
              <w:t xml:space="preserve"> Cod fiscal: 4283333</w:t>
            </w:r>
          </w:p>
          <w:p w14:paraId="2112B75C" w14:textId="77777777" w:rsidR="005D220F" w:rsidRPr="005D220F" w:rsidRDefault="00000000" w:rsidP="005D220F">
            <w:pPr>
              <w:spacing w:after="0" w:line="240" w:lineRule="auto"/>
              <w:jc w:val="center"/>
              <w:rPr>
                <w:rFonts w:ascii="Times New Roman" w:eastAsia="Calibri" w:hAnsi="Times New Roman" w:cs="Times New Roman"/>
                <w:color w:val="333333"/>
                <w:sz w:val="18"/>
                <w:szCs w:val="18"/>
                <w:lang w:eastAsia="pl-PL"/>
              </w:rPr>
            </w:pPr>
            <w:hyperlink r:id="rId6" w:history="1">
              <w:r w:rsidR="005D220F" w:rsidRPr="005D220F">
                <w:rPr>
                  <w:rFonts w:ascii="Times New Roman" w:eastAsia="Calibri" w:hAnsi="Times New Roman" w:cs="Times New Roman"/>
                  <w:color w:val="0000FF"/>
                  <w:sz w:val="18"/>
                  <w:szCs w:val="18"/>
                  <w:u w:val="single"/>
                  <w:lang w:eastAsia="pl-PL"/>
                </w:rPr>
                <w:t>secretariat@ana-aslan.ro</w:t>
              </w:r>
            </w:hyperlink>
          </w:p>
          <w:p w14:paraId="66110981" w14:textId="77777777" w:rsidR="005D220F" w:rsidRPr="005D220F" w:rsidRDefault="00000000" w:rsidP="005D220F">
            <w:pPr>
              <w:spacing w:after="0" w:line="240" w:lineRule="auto"/>
              <w:jc w:val="center"/>
              <w:rPr>
                <w:rFonts w:ascii="Times New Roman" w:eastAsia="Calibri" w:hAnsi="Times New Roman" w:cs="Times New Roman"/>
                <w:color w:val="333333"/>
                <w:sz w:val="18"/>
                <w:szCs w:val="18"/>
                <w:lang w:eastAsia="pl-PL"/>
              </w:rPr>
            </w:pPr>
            <w:hyperlink r:id="rId7" w:history="1">
              <w:r w:rsidR="005D220F" w:rsidRPr="005D220F">
                <w:rPr>
                  <w:rFonts w:ascii="Times New Roman" w:eastAsia="Calibri" w:hAnsi="Times New Roman" w:cs="Times New Roman"/>
                  <w:color w:val="0000FF"/>
                  <w:sz w:val="18"/>
                  <w:szCs w:val="18"/>
                  <w:u w:val="single"/>
                  <w:lang w:eastAsia="pl-PL"/>
                </w:rPr>
                <w:t>http://www.ana-aslan.ro</w:t>
              </w:r>
            </w:hyperlink>
          </w:p>
        </w:tc>
        <w:tc>
          <w:tcPr>
            <w:tcW w:w="557" w:type="pct"/>
            <w:tcBorders>
              <w:bottom w:val="thickThinSmallGap" w:sz="12" w:space="0" w:color="auto"/>
            </w:tcBorders>
            <w:vAlign w:val="center"/>
          </w:tcPr>
          <w:p w14:paraId="36A685D6" w14:textId="4BC18392" w:rsidR="005D220F" w:rsidRPr="005D220F" w:rsidRDefault="005D220F" w:rsidP="005D220F">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eastAsia="en-GB"/>
              </w:rPr>
              <w:drawing>
                <wp:inline distT="0" distB="0" distL="0" distR="0" wp14:anchorId="56697340" wp14:editId="008854DD">
                  <wp:extent cx="590550" cy="809625"/>
                  <wp:effectExtent l="0" t="0" r="0" b="0"/>
                  <wp:docPr id="194485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b="-51588"/>
                          <a:stretch>
                            <a:fillRect/>
                          </a:stretch>
                        </pic:blipFill>
                        <pic:spPr bwMode="auto">
                          <a:xfrm>
                            <a:off x="0" y="0"/>
                            <a:ext cx="590550" cy="809625"/>
                          </a:xfrm>
                          <a:prstGeom prst="rect">
                            <a:avLst/>
                          </a:prstGeom>
                          <a:noFill/>
                          <a:ln>
                            <a:noFill/>
                          </a:ln>
                        </pic:spPr>
                      </pic:pic>
                    </a:graphicData>
                  </a:graphic>
                </wp:inline>
              </w:drawing>
            </w:r>
          </w:p>
        </w:tc>
      </w:tr>
    </w:tbl>
    <w:p w14:paraId="37CD62BE" w14:textId="77777777" w:rsidR="005D220F" w:rsidRPr="005D220F" w:rsidRDefault="005D220F" w:rsidP="005D220F">
      <w:pPr>
        <w:tabs>
          <w:tab w:val="center" w:pos="4513"/>
          <w:tab w:val="right" w:pos="9026"/>
        </w:tabs>
        <w:spacing w:after="0" w:line="240" w:lineRule="auto"/>
        <w:jc w:val="center"/>
        <w:rPr>
          <w:rFonts w:ascii="Times New Roman" w:eastAsia="Calibri" w:hAnsi="Times New Roman" w:cs="Times New Roman"/>
          <w:sz w:val="2"/>
          <w:szCs w:val="2"/>
          <w:lang w:val="ro-RO" w:eastAsia="ro-RO"/>
        </w:rPr>
      </w:pPr>
    </w:p>
    <w:p w14:paraId="5D51EF2F" w14:textId="36E7BF3B" w:rsidR="006166C2" w:rsidRPr="005D220F" w:rsidRDefault="005D220F" w:rsidP="006166C2">
      <w:pPr>
        <w:spacing w:after="0" w:line="240" w:lineRule="auto"/>
        <w:rPr>
          <w:rFonts w:ascii="Times New Roman" w:eastAsia="Calibri" w:hAnsi="Times New Roman" w:cs="Times New Roman"/>
          <w:b/>
          <w:bCs/>
          <w:sz w:val="24"/>
          <w:szCs w:val="24"/>
          <w:lang w:val="ro-RO" w:eastAsia="ro-RO"/>
        </w:rPr>
      </w:pPr>
      <w:r>
        <w:rPr>
          <w:rFonts w:ascii="Times New Roman" w:eastAsia="Calibri" w:hAnsi="Times New Roman" w:cs="Times New Roman"/>
          <w:sz w:val="24"/>
          <w:szCs w:val="24"/>
          <w:lang w:val="ro-RO" w:eastAsia="ro-RO"/>
        </w:rPr>
        <w:t>Afisat___________</w:t>
      </w:r>
      <w:r>
        <w:rPr>
          <w:rFonts w:ascii="Times New Roman" w:eastAsia="Calibri" w:hAnsi="Times New Roman" w:cs="Times New Roman"/>
          <w:sz w:val="24"/>
          <w:szCs w:val="24"/>
          <w:lang w:val="ro-RO" w:eastAsia="ro-RO"/>
        </w:rPr>
        <w:tab/>
      </w:r>
      <w:r>
        <w:rPr>
          <w:rFonts w:ascii="Times New Roman" w:eastAsia="Calibri" w:hAnsi="Times New Roman" w:cs="Times New Roman"/>
          <w:sz w:val="24"/>
          <w:szCs w:val="24"/>
          <w:lang w:val="ro-RO" w:eastAsia="ro-RO"/>
        </w:rPr>
        <w:tab/>
      </w:r>
      <w:r>
        <w:rPr>
          <w:rFonts w:ascii="Times New Roman" w:eastAsia="Calibri" w:hAnsi="Times New Roman" w:cs="Times New Roman"/>
          <w:sz w:val="24"/>
          <w:szCs w:val="24"/>
          <w:lang w:val="ro-RO" w:eastAsia="ro-RO"/>
        </w:rPr>
        <w:tab/>
      </w:r>
      <w:r>
        <w:rPr>
          <w:rFonts w:ascii="Times New Roman" w:eastAsia="Calibri" w:hAnsi="Times New Roman" w:cs="Times New Roman"/>
          <w:sz w:val="24"/>
          <w:szCs w:val="24"/>
          <w:lang w:val="ro-RO" w:eastAsia="ro-RO"/>
        </w:rPr>
        <w:tab/>
      </w:r>
      <w:r>
        <w:rPr>
          <w:rFonts w:ascii="Times New Roman" w:eastAsia="Calibri" w:hAnsi="Times New Roman" w:cs="Times New Roman"/>
          <w:sz w:val="24"/>
          <w:szCs w:val="24"/>
          <w:lang w:val="ro-RO" w:eastAsia="ro-RO"/>
        </w:rPr>
        <w:tab/>
      </w:r>
      <w:r>
        <w:rPr>
          <w:rFonts w:ascii="Times New Roman" w:eastAsia="Calibri" w:hAnsi="Times New Roman" w:cs="Times New Roman"/>
          <w:sz w:val="24"/>
          <w:szCs w:val="24"/>
          <w:lang w:val="ro-RO" w:eastAsia="ro-RO"/>
        </w:rPr>
        <w:tab/>
      </w:r>
      <w:r>
        <w:rPr>
          <w:rFonts w:ascii="Times New Roman" w:eastAsia="Calibri" w:hAnsi="Times New Roman" w:cs="Times New Roman"/>
          <w:sz w:val="24"/>
          <w:szCs w:val="24"/>
          <w:lang w:val="ro-RO" w:eastAsia="ro-RO"/>
        </w:rPr>
        <w:tab/>
      </w:r>
      <w:r>
        <w:rPr>
          <w:rFonts w:ascii="Times New Roman" w:eastAsia="Calibri" w:hAnsi="Times New Roman" w:cs="Times New Roman"/>
          <w:sz w:val="24"/>
          <w:szCs w:val="24"/>
          <w:lang w:val="ro-RO" w:eastAsia="ro-RO"/>
        </w:rPr>
        <w:tab/>
      </w:r>
      <w:r>
        <w:rPr>
          <w:rFonts w:ascii="Times New Roman" w:eastAsia="Calibri" w:hAnsi="Times New Roman" w:cs="Times New Roman"/>
          <w:sz w:val="24"/>
          <w:szCs w:val="24"/>
          <w:lang w:val="ro-RO" w:eastAsia="ro-RO"/>
        </w:rPr>
        <w:tab/>
        <w:t xml:space="preserve">    </w:t>
      </w:r>
    </w:p>
    <w:p w14:paraId="3FEAD7FE" w14:textId="6883D99E" w:rsidR="005D220F" w:rsidRPr="005D220F" w:rsidRDefault="005D220F" w:rsidP="005D220F">
      <w:pPr>
        <w:spacing w:after="0" w:line="240" w:lineRule="auto"/>
        <w:rPr>
          <w:rFonts w:ascii="Times New Roman" w:eastAsia="Calibri" w:hAnsi="Times New Roman" w:cs="Times New Roman"/>
          <w:b/>
          <w:bCs/>
          <w:sz w:val="24"/>
          <w:szCs w:val="24"/>
          <w:lang w:val="ro-RO" w:eastAsia="ro-RO"/>
        </w:rPr>
      </w:pPr>
    </w:p>
    <w:p w14:paraId="2A7C2F03" w14:textId="6E713AFE" w:rsidR="00F71F13" w:rsidRPr="00F71F13" w:rsidRDefault="00F71F13" w:rsidP="00B33270">
      <w:pPr>
        <w:keepNext/>
        <w:spacing w:after="0" w:line="240" w:lineRule="auto"/>
        <w:outlineLvl w:val="0"/>
        <w:rPr>
          <w:rFonts w:ascii="Times New Roman" w:eastAsia="Times New Roman" w:hAnsi="Times New Roman" w:cs="Times New Roman"/>
          <w:b/>
          <w:sz w:val="24"/>
          <w:szCs w:val="24"/>
          <w:lang w:val="ro-RO" w:eastAsia="ro-RO"/>
        </w:rPr>
      </w:pP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p>
    <w:p w14:paraId="77F87507" w14:textId="77777777" w:rsidR="00D2601D" w:rsidRDefault="00D2601D" w:rsidP="00D50077">
      <w:pPr>
        <w:keepNext/>
        <w:spacing w:after="0" w:line="240" w:lineRule="auto"/>
        <w:jc w:val="center"/>
        <w:outlineLvl w:val="0"/>
        <w:rPr>
          <w:rFonts w:ascii="Times New Roman" w:eastAsia="Times New Roman" w:hAnsi="Times New Roman" w:cs="Times New Roman"/>
          <w:b/>
          <w:sz w:val="24"/>
          <w:szCs w:val="24"/>
          <w:u w:val="single"/>
          <w:lang w:val="ro-RO" w:eastAsia="ro-RO"/>
        </w:rPr>
      </w:pPr>
    </w:p>
    <w:p w14:paraId="47CD0AA2" w14:textId="4B6EE29D" w:rsidR="00D50077" w:rsidRPr="00B33270" w:rsidRDefault="00D50077" w:rsidP="00D50077">
      <w:pPr>
        <w:keepNext/>
        <w:spacing w:after="0" w:line="240" w:lineRule="auto"/>
        <w:jc w:val="center"/>
        <w:outlineLvl w:val="0"/>
        <w:rPr>
          <w:rFonts w:ascii="Times New Roman" w:eastAsia="Times New Roman" w:hAnsi="Times New Roman" w:cs="Times New Roman"/>
          <w:b/>
          <w:bCs/>
          <w:sz w:val="24"/>
          <w:szCs w:val="24"/>
          <w:lang w:val="ro-RO" w:eastAsia="ro-RO"/>
        </w:rPr>
      </w:pPr>
      <w:r w:rsidRPr="00B33270">
        <w:rPr>
          <w:rFonts w:ascii="Times New Roman" w:eastAsia="Times New Roman" w:hAnsi="Times New Roman" w:cs="Times New Roman"/>
          <w:b/>
          <w:sz w:val="24"/>
          <w:szCs w:val="24"/>
          <w:u w:val="single"/>
          <w:lang w:val="ro-RO" w:eastAsia="ro-RO"/>
        </w:rPr>
        <w:t>ANUNT</w:t>
      </w:r>
    </w:p>
    <w:p w14:paraId="201DB98D" w14:textId="77777777" w:rsidR="00D50077" w:rsidRPr="00B33270" w:rsidRDefault="00D50077" w:rsidP="00D50077">
      <w:pPr>
        <w:keepNext/>
        <w:spacing w:after="0" w:line="240" w:lineRule="auto"/>
        <w:ind w:firstLine="360"/>
        <w:jc w:val="center"/>
        <w:outlineLvl w:val="0"/>
        <w:rPr>
          <w:rFonts w:ascii="Times New Roman" w:eastAsia="Times New Roman" w:hAnsi="Times New Roman" w:cs="Times New Roman"/>
          <w:b/>
          <w:bCs/>
          <w:sz w:val="24"/>
          <w:szCs w:val="24"/>
          <w:lang w:val="ro-RO" w:eastAsia="ro-RO"/>
        </w:rPr>
      </w:pPr>
    </w:p>
    <w:p w14:paraId="4F23123F" w14:textId="77777777" w:rsidR="00174EEA" w:rsidRPr="00B33270" w:rsidRDefault="00174EEA" w:rsidP="00D50077">
      <w:pPr>
        <w:spacing w:after="0" w:line="240" w:lineRule="auto"/>
        <w:rPr>
          <w:rFonts w:ascii="Times New Roman" w:eastAsia="Times New Roman" w:hAnsi="Times New Roman" w:cs="Times New Roman"/>
          <w:sz w:val="24"/>
          <w:szCs w:val="24"/>
          <w:lang w:val="ro-RO" w:eastAsia="ro-RO"/>
        </w:rPr>
      </w:pPr>
    </w:p>
    <w:p w14:paraId="28775CB9" w14:textId="02C1919B" w:rsidR="00FB2EE4" w:rsidRPr="00B33270" w:rsidRDefault="00FB2EE4" w:rsidP="00FB4A62">
      <w:pPr>
        <w:spacing w:after="0" w:line="240" w:lineRule="auto"/>
        <w:jc w:val="both"/>
        <w:rPr>
          <w:rFonts w:ascii="Times New Roman" w:eastAsia="Times New Roman" w:hAnsi="Times New Roman" w:cs="Times New Roman"/>
          <w:bCs/>
          <w:sz w:val="24"/>
          <w:szCs w:val="24"/>
          <w:lang w:val="ro-RO" w:eastAsia="ro-RO"/>
        </w:rPr>
      </w:pPr>
      <w:r w:rsidRPr="00B33270">
        <w:rPr>
          <w:rFonts w:ascii="Times New Roman" w:eastAsia="Times New Roman" w:hAnsi="Times New Roman" w:cs="Times New Roman"/>
          <w:bCs/>
          <w:sz w:val="24"/>
          <w:szCs w:val="24"/>
          <w:lang w:val="ro-RO" w:eastAsia="ro-RO"/>
        </w:rPr>
        <w:t xml:space="preserve">   Institutul Național de Gerontologie și Geriatrie „Ana Aslan” </w:t>
      </w:r>
      <w:r w:rsidR="00F71F13" w:rsidRPr="00B33270">
        <w:rPr>
          <w:rFonts w:ascii="Times New Roman" w:eastAsia="Times New Roman" w:hAnsi="Times New Roman" w:cs="Times New Roman"/>
          <w:bCs/>
          <w:sz w:val="24"/>
          <w:szCs w:val="24"/>
          <w:lang w:val="ro-RO" w:eastAsia="ro-RO"/>
        </w:rPr>
        <w:t xml:space="preserve"> organizeaz</w:t>
      </w:r>
      <w:r w:rsidR="00EC0EE6" w:rsidRPr="00B33270">
        <w:rPr>
          <w:rFonts w:ascii="Times New Roman" w:eastAsia="Times New Roman" w:hAnsi="Times New Roman" w:cs="Times New Roman"/>
          <w:bCs/>
          <w:sz w:val="24"/>
          <w:szCs w:val="24"/>
          <w:lang w:val="ro-RO" w:eastAsia="ro-RO"/>
        </w:rPr>
        <w:t>ă</w:t>
      </w:r>
      <w:r w:rsidR="00F71F13" w:rsidRPr="00B33270">
        <w:rPr>
          <w:rFonts w:ascii="Times New Roman" w:eastAsia="Times New Roman" w:hAnsi="Times New Roman" w:cs="Times New Roman"/>
          <w:bCs/>
          <w:sz w:val="24"/>
          <w:szCs w:val="24"/>
          <w:lang w:val="ro-RO" w:eastAsia="ro-RO"/>
        </w:rPr>
        <w:t xml:space="preserve"> concurs pentru ocuparea următorului post vacant contractual de executie, pe durată nedeterminată</w:t>
      </w:r>
      <w:r w:rsidR="00EC0EE6" w:rsidRPr="00B33270">
        <w:rPr>
          <w:rFonts w:ascii="Times New Roman" w:eastAsia="Times New Roman" w:hAnsi="Times New Roman" w:cs="Times New Roman"/>
          <w:bCs/>
          <w:sz w:val="24"/>
          <w:szCs w:val="24"/>
          <w:lang w:val="ro-RO" w:eastAsia="ro-RO"/>
        </w:rPr>
        <w:t>,</w:t>
      </w:r>
      <w:r w:rsidR="00F71F13" w:rsidRPr="00B33270">
        <w:rPr>
          <w:rFonts w:ascii="Times New Roman" w:eastAsia="Times New Roman" w:hAnsi="Times New Roman" w:cs="Times New Roman"/>
          <w:bCs/>
          <w:sz w:val="24"/>
          <w:szCs w:val="24"/>
          <w:lang w:val="ro-RO" w:eastAsia="ro-RO"/>
        </w:rPr>
        <w:t xml:space="preserve"> </w:t>
      </w:r>
      <w:r w:rsidRPr="00B33270">
        <w:rPr>
          <w:rFonts w:ascii="Times New Roman" w:eastAsia="Times New Roman" w:hAnsi="Times New Roman" w:cs="Times New Roman"/>
          <w:bCs/>
          <w:sz w:val="24"/>
          <w:szCs w:val="24"/>
          <w:lang w:val="ro-RO" w:eastAsia="ro-RO"/>
        </w:rPr>
        <w:t xml:space="preserve">în conformitate cu  prevederile Ordinului M.S. nr.166/2023 </w:t>
      </w:r>
      <w:r w:rsidR="00AC7ADD" w:rsidRPr="00B33270">
        <w:rPr>
          <w:rStyle w:val="l5tlu1"/>
          <w:rFonts w:ascii="Times New Roman" w:hAnsi="Times New Roman" w:cs="Times New Roman"/>
          <w:b w:val="0"/>
          <w:bCs w:val="0"/>
          <w:color w:val="auto"/>
          <w:sz w:val="24"/>
          <w:szCs w:val="24"/>
          <w:lang w:val="ro-RO"/>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00AC7ADD" w:rsidRPr="00B33270">
        <w:rPr>
          <w:rFonts w:ascii="Arial" w:hAnsi="Arial" w:cs="Arial"/>
          <w:b/>
          <w:bCs/>
          <w:sz w:val="32"/>
          <w:szCs w:val="32"/>
          <w:lang w:val="ro-RO"/>
        </w:rPr>
        <w:t> </w:t>
      </w:r>
      <w:r w:rsidRPr="00B33270">
        <w:rPr>
          <w:rFonts w:ascii="Times New Roman" w:eastAsia="Times New Roman" w:hAnsi="Times New Roman" w:cs="Times New Roman"/>
          <w:bCs/>
          <w:sz w:val="24"/>
          <w:szCs w:val="24"/>
          <w:lang w:val="ro-RO" w:eastAsia="ro-RO"/>
        </w:rPr>
        <w:t xml:space="preserve">: </w:t>
      </w:r>
    </w:p>
    <w:p w14:paraId="062CF72F" w14:textId="0ACBCE6F" w:rsidR="00FB2EE4" w:rsidRPr="00B33270" w:rsidRDefault="00FB2EE4" w:rsidP="00FB4A62">
      <w:pPr>
        <w:spacing w:after="0" w:line="240" w:lineRule="auto"/>
        <w:jc w:val="both"/>
        <w:rPr>
          <w:rFonts w:ascii="Times New Roman" w:hAnsi="Times New Roman" w:cs="Times New Roman"/>
          <w:sz w:val="24"/>
          <w:szCs w:val="24"/>
          <w:lang w:val="ro-RO"/>
        </w:rPr>
      </w:pPr>
      <w:bookmarkStart w:id="0" w:name="_Hlk141179842"/>
      <w:r w:rsidRPr="00B33270">
        <w:rPr>
          <w:rFonts w:ascii="Times New Roman" w:hAnsi="Times New Roman" w:cs="Times New Roman"/>
          <w:sz w:val="24"/>
          <w:szCs w:val="24"/>
          <w:lang w:val="ro-RO"/>
        </w:rPr>
        <w:t>-  1 post  medic specialist confirmat  în specialitatea</w:t>
      </w:r>
      <w:r w:rsidR="00B72024" w:rsidRPr="00B33270">
        <w:rPr>
          <w:rFonts w:ascii="Times New Roman" w:hAnsi="Times New Roman" w:cs="Times New Roman"/>
          <w:sz w:val="24"/>
          <w:szCs w:val="24"/>
          <w:lang w:val="ro-RO"/>
        </w:rPr>
        <w:t xml:space="preserve"> </w:t>
      </w:r>
      <w:r w:rsidR="00084E6D" w:rsidRPr="00B33270">
        <w:rPr>
          <w:rFonts w:ascii="Times New Roman" w:hAnsi="Times New Roman" w:cs="Times New Roman"/>
          <w:sz w:val="24"/>
          <w:szCs w:val="24"/>
          <w:lang w:val="ro-RO"/>
        </w:rPr>
        <w:t>neurologie</w:t>
      </w:r>
      <w:r w:rsidR="0049436A" w:rsidRPr="00B33270">
        <w:rPr>
          <w:rFonts w:ascii="Times New Roman" w:hAnsi="Times New Roman" w:cs="Times New Roman"/>
          <w:sz w:val="24"/>
          <w:szCs w:val="24"/>
          <w:lang w:val="ro-RO"/>
        </w:rPr>
        <w:t>, normă întreagă (7 orezi/35 săptămână )</w:t>
      </w:r>
    </w:p>
    <w:p w14:paraId="241E13C4" w14:textId="6CB7963D" w:rsidR="00084E6D" w:rsidRPr="00B33270" w:rsidRDefault="00084E6D" w:rsidP="00FB4A62">
      <w:pPr>
        <w:tabs>
          <w:tab w:val="left" w:pos="630"/>
        </w:tabs>
        <w:spacing w:after="0" w:line="240" w:lineRule="auto"/>
        <w:ind w:right="-360"/>
        <w:jc w:val="both"/>
        <w:rPr>
          <w:rFonts w:ascii="Times New Roman" w:eastAsia="Calibri" w:hAnsi="Times New Roman" w:cs="Times New Roman"/>
          <w:sz w:val="24"/>
          <w:szCs w:val="24"/>
          <w:lang w:val="ro-RO"/>
        </w:rPr>
      </w:pPr>
      <w:bookmarkStart w:id="1" w:name="_Hlk119578953"/>
      <w:bookmarkEnd w:id="0"/>
      <w:r w:rsidRPr="00B33270">
        <w:rPr>
          <w:rFonts w:ascii="Times New Roman" w:eastAsia="Calibri" w:hAnsi="Times New Roman" w:cs="Times New Roman"/>
          <w:sz w:val="24"/>
          <w:szCs w:val="24"/>
          <w:lang w:val="ro-RO"/>
        </w:rPr>
        <w:t xml:space="preserve">Ambulatoriu de specialitate , Cabinet neurologie </w:t>
      </w:r>
    </w:p>
    <w:p w14:paraId="32873AC7" w14:textId="3EF6FB93" w:rsidR="00FB2EE4" w:rsidRPr="00B33270" w:rsidRDefault="00FB2EE4" w:rsidP="00FB2EE4">
      <w:pPr>
        <w:tabs>
          <w:tab w:val="left" w:pos="630"/>
        </w:tabs>
        <w:spacing w:after="0" w:line="276" w:lineRule="auto"/>
        <w:ind w:right="-360"/>
        <w:jc w:val="both"/>
        <w:rPr>
          <w:rFonts w:ascii="Times New Roman" w:eastAsia="Calibri" w:hAnsi="Times New Roman" w:cs="Times New Roman"/>
          <w:b/>
          <w:bCs/>
          <w:sz w:val="24"/>
          <w:szCs w:val="24"/>
          <w:lang w:val="ro-RO"/>
        </w:rPr>
      </w:pPr>
      <w:r w:rsidRPr="00B33270">
        <w:rPr>
          <w:rFonts w:ascii="Times New Roman" w:eastAsia="Calibri" w:hAnsi="Times New Roman" w:cs="Times New Roman"/>
          <w:b/>
          <w:bCs/>
          <w:sz w:val="24"/>
          <w:szCs w:val="24"/>
          <w:lang w:val="ro-RO"/>
        </w:rPr>
        <w:t>Condiții generale de ocupare a post</w:t>
      </w:r>
      <w:r w:rsidR="00AC7ADD" w:rsidRPr="00B33270">
        <w:rPr>
          <w:rFonts w:ascii="Times New Roman" w:eastAsia="Calibri" w:hAnsi="Times New Roman" w:cs="Times New Roman"/>
          <w:b/>
          <w:bCs/>
          <w:sz w:val="24"/>
          <w:szCs w:val="24"/>
          <w:lang w:val="ro-RO"/>
        </w:rPr>
        <w:t>urilor</w:t>
      </w:r>
      <w:r w:rsidRPr="00B33270">
        <w:rPr>
          <w:rFonts w:ascii="Times New Roman" w:eastAsia="Times New Roman" w:hAnsi="Times New Roman" w:cs="Times New Roman"/>
          <w:sz w:val="24"/>
          <w:szCs w:val="24"/>
          <w:lang w:val="ro-RO" w:eastAsia="ro-RO"/>
        </w:rPr>
        <w:t>:</w:t>
      </w:r>
    </w:p>
    <w:p w14:paraId="36C8EE5C" w14:textId="77777777" w:rsidR="000F29CF" w:rsidRPr="00B33270" w:rsidRDefault="000F29CF" w:rsidP="00FB2EE4">
      <w:pPr>
        <w:tabs>
          <w:tab w:val="left" w:pos="630"/>
        </w:tabs>
        <w:spacing w:after="0" w:line="276" w:lineRule="auto"/>
        <w:ind w:right="-166"/>
        <w:jc w:val="both"/>
        <w:rPr>
          <w:rFonts w:ascii="Times New Roman" w:hAnsi="Times New Roman" w:cs="Times New Roman"/>
          <w:sz w:val="24"/>
          <w:szCs w:val="24"/>
          <w:lang w:val="ro-RO"/>
        </w:rPr>
      </w:pPr>
      <w:r w:rsidRPr="00B33270">
        <w:rPr>
          <w:rFonts w:ascii="Times New Roman" w:hAnsi="Times New Roman" w:cs="Times New Roman"/>
          <w:sz w:val="24"/>
          <w:szCs w:val="24"/>
          <w:lang w:val="ro-RO"/>
        </w:rPr>
        <w:t>Poate ocupa un post vacant sau temporar vacant persoana care îndeplineşte condiţiile prevăzute de Legea nr.53/2003-Codul muncii, republicată, cu modificările şi completările ulterioare:</w:t>
      </w:r>
    </w:p>
    <w:p w14:paraId="08E6B18C" w14:textId="52AFA139" w:rsidR="00FB2EE4" w:rsidRPr="00B33270" w:rsidRDefault="00FB2EE4" w:rsidP="00FB2EE4">
      <w:pPr>
        <w:tabs>
          <w:tab w:val="left" w:pos="630"/>
        </w:tabs>
        <w:spacing w:after="0" w:line="276" w:lineRule="auto"/>
        <w:ind w:right="-166"/>
        <w:jc w:val="both"/>
        <w:rPr>
          <w:rFonts w:ascii="Times New Roman" w:eastAsia="Calibri" w:hAnsi="Times New Roman" w:cs="Times New Roman"/>
          <w:b/>
          <w:bCs/>
          <w:lang w:val="ro-RO"/>
        </w:rPr>
      </w:pPr>
      <w:r w:rsidRPr="00B33270">
        <w:rPr>
          <w:rFonts w:ascii="Times New Roman" w:eastAsia="Times New Roman" w:hAnsi="Times New Roman" w:cs="Times New Roman"/>
          <w:b/>
          <w:bCs/>
          <w:sz w:val="24"/>
          <w:szCs w:val="24"/>
          <w:lang w:val="ro-RO" w:eastAsia="en-GB"/>
        </w:rPr>
        <w:t>a)</w:t>
      </w:r>
      <w:r w:rsidRPr="00B33270">
        <w:rPr>
          <w:rFonts w:ascii="Times New Roman" w:eastAsia="Times New Roman" w:hAnsi="Times New Roman" w:cs="Times New Roman"/>
          <w:sz w:val="24"/>
          <w:szCs w:val="24"/>
          <w:lang w:val="ro-RO" w:eastAsia="en-GB"/>
        </w:rPr>
        <w:t xml:space="preserve"> are cetăţenia română sau cetăţenia unui alt stat membru al Uniunii Europene, a unui stat parte la Acordul privind Spaţiul Economic European (SEE) sau cetăţenia Confederaţiei Elveţiene;  </w:t>
      </w:r>
    </w:p>
    <w:p w14:paraId="153605C1"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b/>
          <w:bCs/>
          <w:sz w:val="24"/>
          <w:szCs w:val="24"/>
          <w:lang w:val="ro-RO" w:eastAsia="en-GB"/>
        </w:rPr>
        <w:t>b)</w:t>
      </w:r>
      <w:r w:rsidRPr="00B33270">
        <w:rPr>
          <w:rFonts w:ascii="Times New Roman" w:eastAsia="Times New Roman" w:hAnsi="Times New Roman" w:cs="Times New Roman"/>
          <w:sz w:val="24"/>
          <w:szCs w:val="24"/>
          <w:lang w:val="ro-RO" w:eastAsia="en-GB"/>
        </w:rPr>
        <w:t xml:space="preserve"> cunoaşte limba română, scris şi vorbit;  </w:t>
      </w:r>
    </w:p>
    <w:p w14:paraId="548771F0"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sz w:val="24"/>
          <w:szCs w:val="24"/>
          <w:lang w:val="ro-RO" w:eastAsia="en-GB"/>
        </w:rPr>
        <w:t> </w:t>
      </w:r>
      <w:r w:rsidRPr="00B33270">
        <w:rPr>
          <w:rFonts w:ascii="Times New Roman" w:eastAsia="Times New Roman" w:hAnsi="Times New Roman" w:cs="Times New Roman"/>
          <w:b/>
          <w:bCs/>
          <w:sz w:val="24"/>
          <w:szCs w:val="24"/>
          <w:lang w:val="it-IT" w:eastAsia="en-GB"/>
        </w:rPr>
        <w:t>c)</w:t>
      </w:r>
      <w:r w:rsidRPr="00B33270">
        <w:rPr>
          <w:rFonts w:ascii="Times New Roman" w:eastAsia="Times New Roman" w:hAnsi="Times New Roman" w:cs="Times New Roman"/>
          <w:sz w:val="24"/>
          <w:szCs w:val="24"/>
          <w:lang w:val="it-IT" w:eastAsia="en-GB"/>
        </w:rPr>
        <w:t xml:space="preserve"> are capacitate de muncă în conformitate cu prevederile Legii </w:t>
      </w:r>
      <w:hyperlink r:id="rId9" w:history="1">
        <w:r w:rsidRPr="00B33270">
          <w:rPr>
            <w:rFonts w:ascii="Times New Roman" w:eastAsia="Times New Roman" w:hAnsi="Times New Roman" w:cs="Times New Roman"/>
            <w:sz w:val="24"/>
            <w:szCs w:val="24"/>
            <w:lang w:val="it-IT" w:eastAsia="en-GB"/>
          </w:rPr>
          <w:t>nr. 53/2003</w:t>
        </w:r>
      </w:hyperlink>
      <w:r w:rsidRPr="00B33270">
        <w:rPr>
          <w:rFonts w:ascii="Times New Roman" w:eastAsia="Times New Roman" w:hAnsi="Times New Roman" w:cs="Times New Roman"/>
          <w:sz w:val="24"/>
          <w:szCs w:val="24"/>
          <w:lang w:val="it-IT" w:eastAsia="en-GB"/>
        </w:rPr>
        <w:t xml:space="preserve"> - </w:t>
      </w:r>
      <w:hyperlink r:id="rId10" w:history="1">
        <w:r w:rsidRPr="00B33270">
          <w:rPr>
            <w:rFonts w:ascii="Times New Roman" w:eastAsia="Times New Roman" w:hAnsi="Times New Roman" w:cs="Times New Roman"/>
            <w:sz w:val="24"/>
            <w:szCs w:val="24"/>
            <w:lang w:val="it-IT" w:eastAsia="en-GB"/>
          </w:rPr>
          <w:t>Codul muncii</w:t>
        </w:r>
      </w:hyperlink>
      <w:r w:rsidRPr="00B33270">
        <w:rPr>
          <w:rFonts w:ascii="Times New Roman" w:eastAsia="Times New Roman" w:hAnsi="Times New Roman" w:cs="Times New Roman"/>
          <w:sz w:val="24"/>
          <w:szCs w:val="24"/>
          <w:lang w:val="it-IT" w:eastAsia="en-GB"/>
        </w:rPr>
        <w:t xml:space="preserve">, republicată, cu modificările şi completările ulterioare;  </w:t>
      </w:r>
    </w:p>
    <w:p w14:paraId="6B2AE032"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d)</w:t>
      </w:r>
      <w:r w:rsidRPr="00B33270">
        <w:rPr>
          <w:rFonts w:ascii="Times New Roman" w:eastAsia="Times New Roman" w:hAnsi="Times New Roman" w:cs="Times New Roman"/>
          <w:sz w:val="24"/>
          <w:szCs w:val="24"/>
          <w:lang w:val="it-IT" w:eastAsia="en-GB"/>
        </w:rPr>
        <w:t xml:space="preserve"> are o stare de sănătate corespunzătoare postului pentru care candidează, atestată pe baza adeverinţei medicale eliberate de medicul de familie sau de unităţile sanitare abilitate;  </w:t>
      </w:r>
    </w:p>
    <w:p w14:paraId="66E7E076"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e)</w:t>
      </w:r>
      <w:r w:rsidRPr="00B33270">
        <w:rPr>
          <w:rFonts w:ascii="Times New Roman" w:eastAsia="Times New Roman" w:hAnsi="Times New Roman" w:cs="Times New Roman"/>
          <w:sz w:val="24"/>
          <w:szCs w:val="24"/>
          <w:lang w:val="it-IT" w:eastAsia="en-GB"/>
        </w:rPr>
        <w:t xml:space="preserve"> îndeplineşte condiţiile de studii, de vechime în specialitate şi, după caz, alte condiţii specifice potrivit cerinţelor postului scos la concurs;  </w:t>
      </w:r>
    </w:p>
    <w:p w14:paraId="689B0A46" w14:textId="78D4208D"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f)</w:t>
      </w:r>
      <w:r w:rsidRPr="00B33270">
        <w:rPr>
          <w:rFonts w:ascii="Times New Roman" w:eastAsia="Times New Roman" w:hAnsi="Times New Roman" w:cs="Times New Roman"/>
          <w:sz w:val="24"/>
          <w:szCs w:val="24"/>
          <w:lang w:val="it-IT" w:eastAsia="en-GB"/>
        </w:rPr>
        <w:t xml:space="preserve"> 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1EE5FF7D"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g)</w:t>
      </w:r>
      <w:r w:rsidRPr="00B33270">
        <w:rPr>
          <w:rFonts w:ascii="Times New Roman" w:eastAsia="Times New Roman" w:hAnsi="Times New Roman" w:cs="Times New Roman"/>
          <w:sz w:val="24"/>
          <w:szCs w:val="24"/>
          <w:lang w:val="it-IT" w:eastAsia="en-GB"/>
        </w:rPr>
        <w:t xml:space="preserve"> nu execută o pedeapsă complementară prin care i-a fost interzisă exercitarea dreptului de a ocupa funcţia, de a exercita profesia sau meseria ori de a desfăşura activitatea de care s-a folosit pentru săvârşirea infracţiunii </w:t>
      </w:r>
    </w:p>
    <w:p w14:paraId="78873300"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sau faţă de aceasta nu s-a luat măsura de siguranţă a interzicerii ocupării unei funcţii sau a exercitării unei profesii;  </w:t>
      </w:r>
    </w:p>
    <w:p w14:paraId="75BC89F9"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h)</w:t>
      </w:r>
      <w:r w:rsidRPr="00B33270">
        <w:rPr>
          <w:rFonts w:ascii="Times New Roman" w:eastAsia="Times New Roman" w:hAnsi="Times New Roman" w:cs="Times New Roman"/>
          <w:sz w:val="24"/>
          <w:szCs w:val="24"/>
          <w:lang w:val="it-IT" w:eastAsia="en-GB"/>
        </w:rPr>
        <w:t xml:space="preserve"> nu a comis infracţiunile prevăzute la art. 1 </w:t>
      </w:r>
      <w:hyperlink r:id="rId11" w:history="1">
        <w:r w:rsidRPr="00B33270">
          <w:rPr>
            <w:rFonts w:ascii="Times New Roman" w:eastAsia="Times New Roman" w:hAnsi="Times New Roman" w:cs="Times New Roman"/>
            <w:sz w:val="24"/>
            <w:szCs w:val="24"/>
            <w:lang w:val="it-IT" w:eastAsia="en-GB"/>
          </w:rPr>
          <w:t>alin. (2)</w:t>
        </w:r>
      </w:hyperlink>
      <w:r w:rsidRPr="00B33270">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hyperlink r:id="rId12" w:history="1">
        <w:r w:rsidRPr="00B33270">
          <w:rPr>
            <w:rFonts w:ascii="Times New Roman" w:eastAsia="Times New Roman" w:hAnsi="Times New Roman" w:cs="Times New Roman"/>
            <w:sz w:val="24"/>
            <w:szCs w:val="24"/>
            <w:lang w:val="it-IT" w:eastAsia="en-GB"/>
          </w:rPr>
          <w:t>nr. 76/2008</w:t>
        </w:r>
      </w:hyperlink>
      <w:r w:rsidRPr="00B33270">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domeniile prevăzute la art. 35 alin. (1) </w:t>
      </w:r>
      <w:hyperlink r:id="rId13" w:history="1">
        <w:r w:rsidRPr="00B33270">
          <w:rPr>
            <w:rFonts w:ascii="Times New Roman" w:eastAsia="Times New Roman" w:hAnsi="Times New Roman" w:cs="Times New Roman"/>
            <w:sz w:val="24"/>
            <w:szCs w:val="24"/>
            <w:lang w:val="it-IT" w:eastAsia="en-GB"/>
          </w:rPr>
          <w:t>lit. h)</w:t>
        </w:r>
      </w:hyperlink>
      <w:r w:rsidRPr="00B33270">
        <w:rPr>
          <w:rFonts w:ascii="Times New Roman" w:eastAsia="Times New Roman" w:hAnsi="Times New Roman" w:cs="Times New Roman"/>
          <w:sz w:val="24"/>
          <w:szCs w:val="24"/>
          <w:lang w:val="it-IT" w:eastAsia="en-GB"/>
        </w:rPr>
        <w:t xml:space="preserve">.   </w:t>
      </w:r>
    </w:p>
    <w:p w14:paraId="5D0602C7" w14:textId="77777777" w:rsidR="00FB2EE4" w:rsidRPr="00B33270" w:rsidRDefault="00FB2EE4" w:rsidP="00FB2EE4">
      <w:pPr>
        <w:spacing w:after="0" w:line="276" w:lineRule="auto"/>
        <w:jc w:val="both"/>
        <w:rPr>
          <w:rFonts w:ascii="Times New Roman" w:hAnsi="Times New Roman" w:cs="Times New Roman"/>
          <w:b/>
          <w:sz w:val="24"/>
          <w:szCs w:val="24"/>
          <w:lang w:val="ro-RO"/>
        </w:rPr>
      </w:pPr>
      <w:r w:rsidRPr="00B33270">
        <w:rPr>
          <w:rFonts w:ascii="Times New Roman" w:hAnsi="Times New Roman" w:cs="Times New Roman"/>
          <w:b/>
          <w:sz w:val="24"/>
          <w:szCs w:val="24"/>
          <w:lang w:val="ro-RO"/>
        </w:rPr>
        <w:t>Condiții specifice de ocupare a postului :</w:t>
      </w:r>
    </w:p>
    <w:p w14:paraId="7D5807C8" w14:textId="7973F4EF" w:rsidR="00AC7ADD" w:rsidRPr="00B33270" w:rsidRDefault="00FB2EE4" w:rsidP="00FB2EE4">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w:t>
      </w:r>
      <w:r w:rsidR="00C94E6C" w:rsidRPr="00B33270">
        <w:rPr>
          <w:rFonts w:ascii="Times New Roman" w:hAnsi="Times New Roman" w:cs="Times New Roman"/>
          <w:sz w:val="24"/>
          <w:szCs w:val="24"/>
          <w:lang w:val="ro-RO"/>
        </w:rPr>
        <w:t>diplomă de medic sau diplomă de licenţă în medicină</w:t>
      </w:r>
    </w:p>
    <w:p w14:paraId="75290A26" w14:textId="7480003D" w:rsidR="00AC7ADD" w:rsidRPr="00B33270" w:rsidRDefault="00AC7ADD" w:rsidP="00FB2EE4">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w:t>
      </w:r>
      <w:r w:rsidR="00FB2EE4" w:rsidRPr="00B33270">
        <w:rPr>
          <w:rFonts w:ascii="Times New Roman" w:eastAsia="Times New Roman" w:hAnsi="Times New Roman" w:cs="Times New Roman"/>
          <w:sz w:val="24"/>
          <w:szCs w:val="24"/>
          <w:lang w:val="ro-RO" w:eastAsia="ro-RO"/>
        </w:rPr>
        <w:t xml:space="preserve">certificat de confirmare in gradul de medic specialist </w:t>
      </w:r>
      <w:bookmarkStart w:id="2" w:name="_Hlk166222734"/>
      <w:r w:rsidR="0049436A" w:rsidRPr="00B33270">
        <w:rPr>
          <w:rFonts w:ascii="Times New Roman" w:eastAsia="Times New Roman" w:hAnsi="Times New Roman" w:cs="Times New Roman"/>
          <w:sz w:val="24"/>
          <w:szCs w:val="24"/>
          <w:lang w:val="ro-RO" w:eastAsia="ro-RO"/>
        </w:rPr>
        <w:t>î</w:t>
      </w:r>
      <w:r w:rsidR="00FB2EE4" w:rsidRPr="00B33270">
        <w:rPr>
          <w:rFonts w:ascii="Times New Roman" w:eastAsia="Times New Roman" w:hAnsi="Times New Roman" w:cs="Times New Roman"/>
          <w:sz w:val="24"/>
          <w:szCs w:val="24"/>
          <w:lang w:val="ro-RO" w:eastAsia="ro-RO"/>
        </w:rPr>
        <w:t>n specialitatea</w:t>
      </w:r>
      <w:r w:rsidRPr="00B33270">
        <w:rPr>
          <w:rFonts w:ascii="Times New Roman" w:eastAsia="Times New Roman" w:hAnsi="Times New Roman" w:cs="Times New Roman"/>
          <w:sz w:val="24"/>
          <w:szCs w:val="24"/>
          <w:lang w:val="ro-RO" w:eastAsia="ro-RO"/>
        </w:rPr>
        <w:t xml:space="preserve"> </w:t>
      </w:r>
      <w:r w:rsidR="00084E6D" w:rsidRPr="00B33270">
        <w:rPr>
          <w:rFonts w:ascii="Times New Roman" w:eastAsia="Times New Roman" w:hAnsi="Times New Roman" w:cs="Times New Roman"/>
          <w:sz w:val="24"/>
          <w:szCs w:val="24"/>
          <w:lang w:val="ro-RO" w:eastAsia="ro-RO"/>
        </w:rPr>
        <w:t>neurologie</w:t>
      </w:r>
      <w:bookmarkEnd w:id="2"/>
    </w:p>
    <w:p w14:paraId="5D4B0937" w14:textId="71DF9E2A" w:rsidR="006166C2" w:rsidRPr="006166C2" w:rsidRDefault="00AC7ADD" w:rsidP="00FB2EE4">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 c</w:t>
      </w:r>
      <w:r w:rsidR="00FB2EE4" w:rsidRPr="00B33270">
        <w:rPr>
          <w:rFonts w:ascii="Times New Roman" w:eastAsia="Times New Roman" w:hAnsi="Times New Roman" w:cs="Times New Roman"/>
          <w:sz w:val="24"/>
          <w:szCs w:val="24"/>
          <w:lang w:val="ro-RO" w:eastAsia="ro-RO"/>
        </w:rPr>
        <w:t>ertificat de membru al Colegiului Medicilor,</w:t>
      </w:r>
      <w:r w:rsidR="001C3BC8">
        <w:rPr>
          <w:rFonts w:ascii="Times New Roman" w:eastAsia="Times New Roman" w:hAnsi="Times New Roman" w:cs="Times New Roman"/>
          <w:sz w:val="24"/>
          <w:szCs w:val="24"/>
          <w:lang w:val="ro-RO" w:eastAsia="ro-RO"/>
        </w:rPr>
        <w:t xml:space="preserve"> </w:t>
      </w:r>
      <w:r w:rsidR="00FB2EE4" w:rsidRPr="00B33270">
        <w:rPr>
          <w:rFonts w:ascii="Times New Roman" w:eastAsia="Times New Roman" w:hAnsi="Times New Roman" w:cs="Times New Roman"/>
          <w:sz w:val="24"/>
          <w:szCs w:val="24"/>
          <w:lang w:val="ro-RO" w:eastAsia="ro-RO"/>
        </w:rPr>
        <w:t>aviz de liberă practică pentru anul în curs</w:t>
      </w:r>
      <w:r w:rsidR="001C3BC8" w:rsidRPr="001C3BC8">
        <w:rPr>
          <w:rFonts w:ascii="Times New Roman" w:eastAsia="Times New Roman" w:hAnsi="Times New Roman" w:cs="Times New Roman"/>
          <w:sz w:val="24"/>
          <w:szCs w:val="24"/>
          <w:lang w:val="ro-RO" w:eastAsia="ro-RO"/>
        </w:rPr>
        <w:t xml:space="preserve"> </w:t>
      </w:r>
      <w:r w:rsidR="001C3BC8" w:rsidRPr="00B33270">
        <w:rPr>
          <w:rFonts w:ascii="Times New Roman" w:eastAsia="Times New Roman" w:hAnsi="Times New Roman" w:cs="Times New Roman"/>
          <w:sz w:val="24"/>
          <w:szCs w:val="24"/>
          <w:lang w:val="ro-RO" w:eastAsia="ro-RO"/>
        </w:rPr>
        <w:t>în specialitatea neurologie</w:t>
      </w:r>
      <w:r w:rsidR="00FB2EE4" w:rsidRPr="00B33270">
        <w:rPr>
          <w:rFonts w:ascii="Times New Roman" w:eastAsia="Times New Roman" w:hAnsi="Times New Roman" w:cs="Times New Roman"/>
          <w:sz w:val="24"/>
          <w:szCs w:val="24"/>
          <w:lang w:val="ro-RO" w:eastAsia="ro-RO"/>
        </w:rPr>
        <w:t xml:space="preserve">. </w:t>
      </w:r>
      <w:bookmarkEnd w:id="1"/>
    </w:p>
    <w:p w14:paraId="4662F6FD" w14:textId="73A00775" w:rsidR="00FB2EE4" w:rsidRPr="00B33270" w:rsidRDefault="00FB2EE4" w:rsidP="00FB2EE4">
      <w:pPr>
        <w:spacing w:after="0" w:line="276" w:lineRule="auto"/>
        <w:jc w:val="both"/>
        <w:rPr>
          <w:rFonts w:ascii="Times New Roman" w:eastAsia="Calibri" w:hAnsi="Times New Roman" w:cs="Times New Roman"/>
          <w:bCs/>
          <w:sz w:val="24"/>
          <w:szCs w:val="24"/>
          <w:lang w:val="it-IT"/>
        </w:rPr>
      </w:pPr>
      <w:r w:rsidRPr="005D220F">
        <w:rPr>
          <w:rFonts w:ascii="Times New Roman" w:eastAsia="Calibri" w:hAnsi="Times New Roman" w:cs="Times New Roman"/>
          <w:b/>
          <w:bCs/>
          <w:sz w:val="24"/>
          <w:szCs w:val="24"/>
          <w:lang w:val="it-IT"/>
        </w:rPr>
        <w:t>Dosarele de concurs se depun în termen de 10 zile lucrătoare de la publicarea anunțului, în perioada</w:t>
      </w:r>
      <w:r w:rsidR="001C3BC8" w:rsidRPr="005D220F">
        <w:rPr>
          <w:rFonts w:ascii="Times New Roman" w:eastAsia="Calibri" w:hAnsi="Times New Roman" w:cs="Times New Roman"/>
          <w:b/>
          <w:bCs/>
          <w:sz w:val="24"/>
          <w:szCs w:val="24"/>
          <w:lang w:val="it-IT"/>
        </w:rPr>
        <w:t xml:space="preserve"> 23.05.2024-05.06.2024</w:t>
      </w:r>
      <w:r w:rsidRPr="005D220F">
        <w:rPr>
          <w:rFonts w:ascii="Times New Roman" w:eastAsia="Calibri" w:hAnsi="Times New Roman" w:cs="Times New Roman"/>
          <w:b/>
          <w:bCs/>
          <w:sz w:val="24"/>
          <w:szCs w:val="24"/>
          <w:lang w:val="it-IT"/>
        </w:rPr>
        <w:t>, între orele 8.00-14.00, la sediul  Institutului din Str. Căldărușani, nr.9, Sector 1, București și trebuie să conțină următoarele documente</w:t>
      </w:r>
      <w:r w:rsidRPr="00B33270">
        <w:rPr>
          <w:rFonts w:ascii="Times New Roman" w:eastAsia="Calibri" w:hAnsi="Times New Roman" w:cs="Times New Roman"/>
          <w:b/>
          <w:sz w:val="24"/>
          <w:szCs w:val="24"/>
          <w:lang w:val="it-IT"/>
        </w:rPr>
        <w:t>:</w:t>
      </w:r>
    </w:p>
    <w:p w14:paraId="2C03C116" w14:textId="77777777" w:rsidR="006166C2" w:rsidRDefault="006166C2" w:rsidP="00AC7ADD">
      <w:pPr>
        <w:spacing w:after="0" w:line="276" w:lineRule="auto"/>
        <w:jc w:val="both"/>
        <w:rPr>
          <w:rFonts w:ascii="Times New Roman" w:eastAsia="Times New Roman" w:hAnsi="Times New Roman" w:cs="Times New Roman"/>
          <w:b/>
          <w:bCs/>
          <w:sz w:val="24"/>
          <w:szCs w:val="24"/>
          <w:lang w:val="ro-RO" w:eastAsia="en-GB"/>
        </w:rPr>
      </w:pPr>
    </w:p>
    <w:p w14:paraId="28879C19" w14:textId="77777777" w:rsidR="006166C2" w:rsidRDefault="006166C2" w:rsidP="00AC7ADD">
      <w:pPr>
        <w:spacing w:after="0" w:line="276" w:lineRule="auto"/>
        <w:jc w:val="both"/>
        <w:rPr>
          <w:rFonts w:ascii="Times New Roman" w:eastAsia="Times New Roman" w:hAnsi="Times New Roman" w:cs="Times New Roman"/>
          <w:b/>
          <w:bCs/>
          <w:sz w:val="24"/>
          <w:szCs w:val="24"/>
          <w:lang w:val="ro-RO" w:eastAsia="en-GB"/>
        </w:rPr>
      </w:pPr>
    </w:p>
    <w:p w14:paraId="04285309" w14:textId="27133FE9" w:rsidR="00CB091D" w:rsidRPr="006166C2" w:rsidRDefault="00FB2EE4" w:rsidP="00AC7ADD">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b/>
          <w:bCs/>
          <w:sz w:val="24"/>
          <w:szCs w:val="24"/>
          <w:lang w:val="ro-RO" w:eastAsia="en-GB"/>
        </w:rPr>
        <w:t>a)</w:t>
      </w:r>
      <w:r w:rsidRPr="00B33270">
        <w:rPr>
          <w:rFonts w:ascii="Times New Roman" w:eastAsia="Times New Roman" w:hAnsi="Times New Roman" w:cs="Times New Roman"/>
          <w:sz w:val="24"/>
          <w:szCs w:val="24"/>
          <w:lang w:val="ro-RO" w:eastAsia="en-GB"/>
        </w:rPr>
        <w:t xml:space="preserve"> formularul de înscriere la concurs, conform modelului prevăzut în anexa </w:t>
      </w:r>
      <w:hyperlink r:id="rId14" w:history="1">
        <w:r w:rsidRPr="00B33270">
          <w:rPr>
            <w:rFonts w:ascii="Times New Roman" w:eastAsia="Times New Roman" w:hAnsi="Times New Roman" w:cs="Times New Roman"/>
            <w:sz w:val="24"/>
            <w:szCs w:val="24"/>
            <w:lang w:val="ro-RO" w:eastAsia="en-GB"/>
          </w:rPr>
          <w:t>nr. 2</w:t>
        </w:r>
      </w:hyperlink>
      <w:r w:rsidRPr="00B33270">
        <w:rPr>
          <w:rFonts w:ascii="Times New Roman" w:eastAsia="Times New Roman" w:hAnsi="Times New Roman" w:cs="Times New Roman"/>
          <w:sz w:val="24"/>
          <w:szCs w:val="24"/>
          <w:lang w:val="ro-RO" w:eastAsia="en-GB"/>
        </w:rPr>
        <w:t xml:space="preserve"> la Hotărârea Guvernului nr. 1.336/2022 pentru aprobarea Regulamentului-cadru privind organizarea şi dezvoltarea carierei personalului contractual din sectorul bugetar plătit din fonduri publice </w:t>
      </w:r>
      <w:r w:rsidRPr="006166C2">
        <w:rPr>
          <w:rFonts w:ascii="Times New Roman" w:eastAsia="Times New Roman" w:hAnsi="Times New Roman" w:cs="Times New Roman"/>
          <w:sz w:val="24"/>
          <w:szCs w:val="24"/>
          <w:lang w:val="ro-RO" w:eastAsia="en-GB"/>
        </w:rPr>
        <w:t>; </w:t>
      </w:r>
    </w:p>
    <w:p w14:paraId="3FCA91BC" w14:textId="29C83D4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6166C2">
        <w:rPr>
          <w:rFonts w:ascii="Times New Roman" w:eastAsia="Times New Roman" w:hAnsi="Times New Roman" w:cs="Times New Roman"/>
          <w:sz w:val="24"/>
          <w:szCs w:val="24"/>
          <w:lang w:val="ro-RO" w:eastAsia="en-GB"/>
        </w:rPr>
        <w:t> </w:t>
      </w:r>
      <w:r w:rsidRPr="00B33270">
        <w:rPr>
          <w:rFonts w:ascii="Times New Roman" w:eastAsia="Times New Roman" w:hAnsi="Times New Roman" w:cs="Times New Roman"/>
          <w:b/>
          <w:bCs/>
          <w:sz w:val="24"/>
          <w:szCs w:val="24"/>
          <w:lang w:val="it-IT" w:eastAsia="en-GB"/>
        </w:rPr>
        <w:t>b)</w:t>
      </w:r>
      <w:r w:rsidRPr="00B33270">
        <w:rPr>
          <w:rFonts w:ascii="Times New Roman" w:eastAsia="Times New Roman" w:hAnsi="Times New Roman" w:cs="Times New Roman"/>
          <w:sz w:val="24"/>
          <w:szCs w:val="24"/>
          <w:lang w:val="it-IT" w:eastAsia="en-GB"/>
        </w:rPr>
        <w:t xml:space="preserve"> copia de pe diploma de licenţă şi certificatul de confirmare </w:t>
      </w:r>
      <w:r w:rsidR="0049436A" w:rsidRPr="00B33270">
        <w:rPr>
          <w:rFonts w:ascii="Times New Roman" w:eastAsia="Times New Roman" w:hAnsi="Times New Roman" w:cs="Times New Roman"/>
          <w:sz w:val="24"/>
          <w:szCs w:val="24"/>
          <w:lang w:val="it-IT" w:eastAsia="en-GB"/>
        </w:rPr>
        <w:t>î</w:t>
      </w:r>
      <w:r w:rsidRPr="00B33270">
        <w:rPr>
          <w:rFonts w:ascii="Times New Roman" w:eastAsia="Times New Roman" w:hAnsi="Times New Roman" w:cs="Times New Roman"/>
          <w:sz w:val="24"/>
          <w:szCs w:val="24"/>
          <w:lang w:val="it-IT" w:eastAsia="en-GB"/>
        </w:rPr>
        <w:t>n gradul de specialist in specialitatea</w:t>
      </w:r>
      <w:r w:rsidR="0049436A" w:rsidRPr="00B33270">
        <w:rPr>
          <w:rFonts w:ascii="Times New Roman" w:hAnsi="Times New Roman" w:cs="Times New Roman"/>
          <w:sz w:val="24"/>
          <w:szCs w:val="24"/>
          <w:lang w:val="ro-RO"/>
        </w:rPr>
        <w:t xml:space="preserve"> </w:t>
      </w:r>
      <w:r w:rsidR="00084E6D" w:rsidRPr="00B33270">
        <w:rPr>
          <w:rFonts w:ascii="Times New Roman" w:hAnsi="Times New Roman" w:cs="Times New Roman"/>
          <w:sz w:val="24"/>
          <w:szCs w:val="24"/>
          <w:lang w:val="ro-RO"/>
        </w:rPr>
        <w:t>neurologie</w:t>
      </w:r>
      <w:r w:rsidRPr="00B33270">
        <w:rPr>
          <w:rFonts w:ascii="Times New Roman" w:eastAsia="Times New Roman" w:hAnsi="Times New Roman" w:cs="Times New Roman"/>
          <w:sz w:val="24"/>
          <w:szCs w:val="24"/>
          <w:lang w:val="it-IT" w:eastAsia="en-GB"/>
        </w:rPr>
        <w:t xml:space="preserve">;  </w:t>
      </w:r>
    </w:p>
    <w:p w14:paraId="5945A2CD"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c)</w:t>
      </w:r>
      <w:r w:rsidRPr="00B33270">
        <w:rPr>
          <w:rFonts w:ascii="Times New Roman" w:eastAsia="Times New Roman" w:hAnsi="Times New Roman" w:cs="Times New Roman"/>
          <w:sz w:val="24"/>
          <w:szCs w:val="24"/>
          <w:lang w:val="it-IT" w:eastAsia="en-GB"/>
        </w:rPr>
        <w:t xml:space="preserve"> copie a certificatului de membru al organizaţiei profesionale cu viza pe anul în curs;  </w:t>
      </w:r>
    </w:p>
    <w:p w14:paraId="5F837394"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d)</w:t>
      </w:r>
      <w:r w:rsidRPr="00B33270">
        <w:rPr>
          <w:rFonts w:ascii="Times New Roman" w:eastAsia="Times New Roman" w:hAnsi="Times New Roman" w:cs="Times New Roman"/>
          <w:sz w:val="24"/>
          <w:szCs w:val="24"/>
          <w:lang w:val="it-IT" w:eastAsia="en-GB"/>
        </w:rPr>
        <w:t xml:space="preserve"> dovada/înscrisul din care să rezulte că nu i-a fost aplicată una dintre sancţiunile prevăzute la art. 455 alin. (1) </w:t>
      </w:r>
      <w:hyperlink r:id="rId15" w:history="1">
        <w:r w:rsidRPr="00B33270">
          <w:rPr>
            <w:rFonts w:ascii="Times New Roman" w:eastAsia="Times New Roman" w:hAnsi="Times New Roman" w:cs="Times New Roman"/>
            <w:sz w:val="24"/>
            <w:szCs w:val="24"/>
            <w:lang w:val="it-IT" w:eastAsia="en-GB"/>
          </w:rPr>
          <w:t>lit. e)</w:t>
        </w:r>
      </w:hyperlink>
      <w:r w:rsidRPr="00B33270">
        <w:rPr>
          <w:rFonts w:ascii="Times New Roman" w:eastAsia="Times New Roman" w:hAnsi="Times New Roman" w:cs="Times New Roman"/>
          <w:sz w:val="24"/>
          <w:szCs w:val="24"/>
          <w:lang w:val="it-IT" w:eastAsia="en-GB"/>
        </w:rPr>
        <w:t xml:space="preserve"> sau </w:t>
      </w:r>
      <w:hyperlink r:id="rId16" w:history="1">
        <w:r w:rsidRPr="00B33270">
          <w:rPr>
            <w:rFonts w:ascii="Times New Roman" w:eastAsia="Times New Roman" w:hAnsi="Times New Roman" w:cs="Times New Roman"/>
            <w:sz w:val="24"/>
            <w:szCs w:val="24"/>
            <w:lang w:val="it-IT" w:eastAsia="en-GB"/>
          </w:rPr>
          <w:t>f)</w:t>
        </w:r>
      </w:hyperlink>
      <w:r w:rsidRPr="00B33270">
        <w:rPr>
          <w:rFonts w:ascii="Times New Roman" w:eastAsia="Times New Roman" w:hAnsi="Times New Roman" w:cs="Times New Roman"/>
          <w:sz w:val="24"/>
          <w:szCs w:val="24"/>
          <w:lang w:val="it-IT" w:eastAsia="en-GB"/>
        </w:rPr>
        <w:t xml:space="preserve">, la art. 541 alin. (1) </w:t>
      </w:r>
      <w:hyperlink r:id="rId17" w:history="1">
        <w:r w:rsidRPr="00B33270">
          <w:rPr>
            <w:rFonts w:ascii="Times New Roman" w:eastAsia="Times New Roman" w:hAnsi="Times New Roman" w:cs="Times New Roman"/>
            <w:sz w:val="24"/>
            <w:szCs w:val="24"/>
            <w:lang w:val="it-IT" w:eastAsia="en-GB"/>
          </w:rPr>
          <w:t>lit. d)</w:t>
        </w:r>
      </w:hyperlink>
      <w:r w:rsidRPr="00B33270">
        <w:rPr>
          <w:rFonts w:ascii="Times New Roman" w:eastAsia="Times New Roman" w:hAnsi="Times New Roman" w:cs="Times New Roman"/>
          <w:sz w:val="24"/>
          <w:szCs w:val="24"/>
          <w:lang w:val="it-IT" w:eastAsia="en-GB"/>
        </w:rPr>
        <w:t xml:space="preserve"> sau </w:t>
      </w:r>
      <w:hyperlink r:id="rId18" w:history="1">
        <w:r w:rsidRPr="00B33270">
          <w:rPr>
            <w:rFonts w:ascii="Times New Roman" w:eastAsia="Times New Roman" w:hAnsi="Times New Roman" w:cs="Times New Roman"/>
            <w:sz w:val="24"/>
            <w:szCs w:val="24"/>
            <w:lang w:val="it-IT" w:eastAsia="en-GB"/>
          </w:rPr>
          <w:t>e)</w:t>
        </w:r>
      </w:hyperlink>
      <w:r w:rsidRPr="00B33270">
        <w:rPr>
          <w:rFonts w:ascii="Times New Roman" w:eastAsia="Times New Roman" w:hAnsi="Times New Roman" w:cs="Times New Roman"/>
          <w:sz w:val="24"/>
          <w:szCs w:val="24"/>
          <w:lang w:val="it-IT" w:eastAsia="en-GB"/>
        </w:rPr>
        <w:t xml:space="preserve">, respectiv la art. 628 alin. (1) </w:t>
      </w:r>
      <w:hyperlink r:id="rId19" w:history="1">
        <w:r w:rsidRPr="00B33270">
          <w:rPr>
            <w:rFonts w:ascii="Times New Roman" w:eastAsia="Times New Roman" w:hAnsi="Times New Roman" w:cs="Times New Roman"/>
            <w:sz w:val="24"/>
            <w:szCs w:val="24"/>
            <w:lang w:val="it-IT" w:eastAsia="en-GB"/>
          </w:rPr>
          <w:t>lit. d)</w:t>
        </w:r>
      </w:hyperlink>
      <w:r w:rsidRPr="00B33270">
        <w:rPr>
          <w:rFonts w:ascii="Times New Roman" w:eastAsia="Times New Roman" w:hAnsi="Times New Roman" w:cs="Times New Roman"/>
          <w:sz w:val="24"/>
          <w:szCs w:val="24"/>
          <w:lang w:val="it-IT" w:eastAsia="en-GB"/>
        </w:rPr>
        <w:t xml:space="preserve"> sau </w:t>
      </w:r>
      <w:hyperlink r:id="rId20" w:history="1">
        <w:r w:rsidRPr="00B33270">
          <w:rPr>
            <w:rFonts w:ascii="Times New Roman" w:eastAsia="Times New Roman" w:hAnsi="Times New Roman" w:cs="Times New Roman"/>
            <w:sz w:val="24"/>
            <w:szCs w:val="24"/>
            <w:lang w:val="it-IT" w:eastAsia="en-GB"/>
          </w:rPr>
          <w:t>e)</w:t>
        </w:r>
      </w:hyperlink>
      <w:r w:rsidRPr="00B33270">
        <w:rPr>
          <w:rFonts w:ascii="Times New Roman" w:eastAsia="Times New Roman" w:hAnsi="Times New Roman" w:cs="Times New Roman"/>
          <w:sz w:val="24"/>
          <w:szCs w:val="24"/>
          <w:lang w:val="it-IT" w:eastAsia="en-GB"/>
        </w:rPr>
        <w:t xml:space="preserve"> din Legea nr. 95/2006 privind reforma în domeniul sănătăţii, republicată, cu modificările şi completările ulterioare;     </w:t>
      </w:r>
    </w:p>
    <w:p w14:paraId="50F5DE30"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e)</w:t>
      </w:r>
      <w:r w:rsidRPr="00B33270">
        <w:rPr>
          <w:rFonts w:ascii="Times New Roman" w:eastAsia="Times New Roman" w:hAnsi="Times New Roman" w:cs="Times New Roman"/>
          <w:sz w:val="24"/>
          <w:szCs w:val="24"/>
          <w:lang w:val="it-IT" w:eastAsia="en-GB"/>
        </w:rPr>
        <w:t xml:space="preserve"> acte doveditoare pentru calcularea punctajului prevăzut în anexa </w:t>
      </w:r>
      <w:hyperlink r:id="rId21" w:history="1">
        <w:r w:rsidRPr="00B33270">
          <w:rPr>
            <w:rFonts w:ascii="Times New Roman" w:eastAsia="Times New Roman" w:hAnsi="Times New Roman" w:cs="Times New Roman"/>
            <w:sz w:val="24"/>
            <w:szCs w:val="24"/>
            <w:lang w:val="it-IT" w:eastAsia="en-GB"/>
          </w:rPr>
          <w:t>nr. 3</w:t>
        </w:r>
      </w:hyperlink>
      <w:r w:rsidRPr="00B33270">
        <w:rPr>
          <w:rFonts w:ascii="Times New Roman" w:eastAsia="Times New Roman" w:hAnsi="Times New Roman" w:cs="Times New Roman"/>
          <w:sz w:val="24"/>
          <w:szCs w:val="24"/>
          <w:lang w:val="it-IT" w:eastAsia="en-GB"/>
        </w:rPr>
        <w:t xml:space="preserve"> la Ordinul 166/2023;  </w:t>
      </w:r>
    </w:p>
    <w:p w14:paraId="0359C716"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f)</w:t>
      </w:r>
      <w:r w:rsidRPr="00B33270">
        <w:rPr>
          <w:rFonts w:ascii="Times New Roman" w:eastAsia="Times New Roman" w:hAnsi="Times New Roman" w:cs="Times New Roman"/>
          <w:sz w:val="24"/>
          <w:szCs w:val="24"/>
          <w:lang w:val="it-IT" w:eastAsia="en-GB"/>
        </w:rPr>
        <w:t xml:space="preserve"> certificat de cazier judiciar sau, după caz, extrasul de pe cazierul judiciar;  </w:t>
      </w:r>
    </w:p>
    <w:p w14:paraId="26373CD5"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g)</w:t>
      </w:r>
      <w:r w:rsidRPr="00B33270">
        <w:rPr>
          <w:rFonts w:ascii="Times New Roman" w:eastAsia="Times New Roman" w:hAnsi="Times New Roman" w:cs="Times New Roman"/>
          <w:sz w:val="24"/>
          <w:szCs w:val="24"/>
          <w:lang w:val="it-IT" w:eastAsia="en-GB"/>
        </w:rPr>
        <w:t xml:space="preserve"> certificatul de integritate comportamentală din care să reiasă că nu s-au comis infracţiuni prevăzute la art. 1 </w:t>
      </w:r>
      <w:hyperlink r:id="rId22" w:history="1">
        <w:r w:rsidRPr="00B33270">
          <w:rPr>
            <w:rFonts w:ascii="Times New Roman" w:eastAsia="Times New Roman" w:hAnsi="Times New Roman" w:cs="Times New Roman"/>
            <w:sz w:val="24"/>
            <w:szCs w:val="24"/>
            <w:lang w:val="it-IT" w:eastAsia="en-GB"/>
          </w:rPr>
          <w:t>alin. (2)</w:t>
        </w:r>
      </w:hyperlink>
      <w:r w:rsidRPr="00B33270">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hyperlink r:id="rId23" w:history="1">
        <w:r w:rsidRPr="00B33270">
          <w:rPr>
            <w:rFonts w:ascii="Times New Roman" w:eastAsia="Times New Roman" w:hAnsi="Times New Roman" w:cs="Times New Roman"/>
            <w:sz w:val="24"/>
            <w:szCs w:val="24"/>
            <w:lang w:val="it-IT" w:eastAsia="en-GB"/>
          </w:rPr>
          <w:t>nr. 76/2008</w:t>
        </w:r>
      </w:hyperlink>
      <w:r w:rsidRPr="00B33270">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302586CE"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h)</w:t>
      </w:r>
      <w:r w:rsidRPr="00B33270">
        <w:rPr>
          <w:rFonts w:ascii="Times New Roman" w:eastAsia="Times New Roman" w:hAnsi="Times New Roman" w:cs="Times New Roman"/>
          <w:sz w:val="24"/>
          <w:szCs w:val="24"/>
          <w:lang w:val="it-IT" w:eastAsia="en-GB"/>
        </w:rPr>
        <w:t xml:space="preserve"> adeverinţă medicală care să ateste starea de sănătate corespunzătoare, eliberată de către medicul de familie al candidatului sau de către unităţile sanitare abilitate cu cel mult 6 luni anterior derulării concursului;  </w:t>
      </w:r>
    </w:p>
    <w:p w14:paraId="2AB154FE"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i)</w:t>
      </w:r>
      <w:r w:rsidRPr="00B33270">
        <w:rPr>
          <w:rFonts w:ascii="Times New Roman" w:eastAsia="Times New Roman" w:hAnsi="Times New Roman" w:cs="Times New Roman"/>
          <w:sz w:val="24"/>
          <w:szCs w:val="24"/>
          <w:lang w:val="it-IT" w:eastAsia="en-GB"/>
        </w:rPr>
        <w:t xml:space="preserve"> copia actului de identitate sau orice alt document care atestă identitatea, potrivit legii, aflate în termen de valabilitate;  </w:t>
      </w:r>
    </w:p>
    <w:p w14:paraId="70166B0A"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j)</w:t>
      </w:r>
      <w:r w:rsidRPr="00B33270">
        <w:rPr>
          <w:rFonts w:ascii="Times New Roman" w:eastAsia="Times New Roman" w:hAnsi="Times New Roman" w:cs="Times New Roman"/>
          <w:sz w:val="24"/>
          <w:szCs w:val="24"/>
          <w:lang w:val="it-IT" w:eastAsia="en-GB"/>
        </w:rPr>
        <w:t xml:space="preserve"> copia certificatului de căsătorie sau a altui document prin care s-a realizat schimbarea de nume, după caz;  </w:t>
      </w:r>
    </w:p>
    <w:p w14:paraId="27154583"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k)</w:t>
      </w:r>
      <w:r w:rsidRPr="00B33270">
        <w:rPr>
          <w:rFonts w:ascii="Times New Roman" w:eastAsia="Times New Roman" w:hAnsi="Times New Roman" w:cs="Times New Roman"/>
          <w:sz w:val="24"/>
          <w:szCs w:val="24"/>
          <w:lang w:val="it-IT" w:eastAsia="en-GB"/>
        </w:rPr>
        <w:t xml:space="preserve"> curriculum vitae, model comun european.  </w:t>
      </w:r>
    </w:p>
    <w:p w14:paraId="76187533"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Documentele prevăzute la </w:t>
      </w:r>
      <w:hyperlink r:id="rId24" w:history="1">
        <w:r w:rsidRPr="00B33270">
          <w:rPr>
            <w:rFonts w:ascii="Times New Roman" w:eastAsia="Times New Roman" w:hAnsi="Times New Roman" w:cs="Times New Roman"/>
            <w:sz w:val="24"/>
            <w:szCs w:val="24"/>
            <w:lang w:val="it-IT" w:eastAsia="en-GB"/>
          </w:rPr>
          <w:t>lit. d)</w:t>
        </w:r>
      </w:hyperlink>
      <w:r w:rsidRPr="00B33270">
        <w:rPr>
          <w:rFonts w:ascii="Times New Roman" w:eastAsia="Times New Roman" w:hAnsi="Times New Roman" w:cs="Times New Roman"/>
          <w:sz w:val="24"/>
          <w:szCs w:val="24"/>
          <w:lang w:val="it-IT" w:eastAsia="en-GB"/>
        </w:rPr>
        <w:t xml:space="preserve"> şi </w:t>
      </w:r>
      <w:hyperlink r:id="rId25" w:history="1">
        <w:r w:rsidRPr="00B33270">
          <w:rPr>
            <w:rFonts w:ascii="Times New Roman" w:eastAsia="Times New Roman" w:hAnsi="Times New Roman" w:cs="Times New Roman"/>
            <w:sz w:val="24"/>
            <w:szCs w:val="24"/>
            <w:lang w:val="it-IT" w:eastAsia="en-GB"/>
          </w:rPr>
          <w:t>f)</w:t>
        </w:r>
      </w:hyperlink>
      <w:r w:rsidRPr="00B33270">
        <w:rPr>
          <w:rFonts w:ascii="Times New Roman" w:eastAsia="Times New Roman" w:hAnsi="Times New Roman" w:cs="Times New Roman"/>
          <w:sz w:val="24"/>
          <w:szCs w:val="24"/>
          <w:lang w:val="it-IT" w:eastAsia="en-GB"/>
        </w:rPr>
        <w:t xml:space="preserve"> sunt valabile 3 luni şi se depun la dosar în termen de valabilitate.  </w:t>
      </w:r>
    </w:p>
    <w:p w14:paraId="235511BA" w14:textId="77777777" w:rsidR="00FB2EE4" w:rsidRPr="00B33270" w:rsidRDefault="00FB2EE4" w:rsidP="00FB2EE4">
      <w:pPr>
        <w:spacing w:after="0" w:line="276" w:lineRule="auto"/>
        <w:jc w:val="both"/>
        <w:rPr>
          <w:rFonts w:ascii="Times New Roman" w:hAnsi="Times New Roman" w:cs="Times New Roman"/>
          <w:sz w:val="24"/>
          <w:szCs w:val="24"/>
          <w:lang w:val="it-IT"/>
        </w:rPr>
      </w:pPr>
      <w:r w:rsidRPr="00B33270">
        <w:rPr>
          <w:rFonts w:ascii="Times New Roman" w:eastAsia="Times New Roman" w:hAnsi="Times New Roman" w:cs="Times New Roman"/>
          <w:sz w:val="24"/>
          <w:szCs w:val="24"/>
          <w:lang w:val="it-IT" w:eastAsia="en-GB"/>
        </w:rPr>
        <w:t xml:space="preserve">Adeverinţa care atestă starea de sănătate conţine, în clar, numărul, data, numele emitentului şi calitatea acestuia, în formatul standard stabilit prin ordin al ministrului sănătăţii. </w:t>
      </w:r>
      <w:r w:rsidRPr="00B33270">
        <w:rPr>
          <w:rFonts w:ascii="Times New Roman" w:hAnsi="Times New Roman" w:cs="Times New Roman"/>
          <w:sz w:val="24"/>
          <w:szCs w:val="24"/>
          <w:lang w:val="it-IT"/>
        </w:rPr>
        <w:t xml:space="preserve">Pentru candidaţii cu dizabilităţi, în situaţia solicitării de adaptare rezonabilă, adeverinţa care atestă starea de sănătate trebuie însoţită de copia certificatului de încadrare într-un grad de handicap, emis în condiţiile legii.  </w:t>
      </w:r>
    </w:p>
    <w:p w14:paraId="1195CB23"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Copiile de pe actele prevăzute la  </w:t>
      </w:r>
      <w:hyperlink r:id="rId26" w:history="1">
        <w:r w:rsidRPr="00B33270">
          <w:rPr>
            <w:rFonts w:ascii="Times New Roman" w:eastAsia="Times New Roman" w:hAnsi="Times New Roman" w:cs="Times New Roman"/>
            <w:sz w:val="24"/>
            <w:szCs w:val="24"/>
            <w:lang w:val="it-IT" w:eastAsia="en-GB"/>
          </w:rPr>
          <w:t>lit. b)</w:t>
        </w:r>
      </w:hyperlink>
      <w:r w:rsidRPr="00B33270">
        <w:rPr>
          <w:rFonts w:ascii="Times New Roman" w:eastAsia="Times New Roman" w:hAnsi="Times New Roman" w:cs="Times New Roman"/>
          <w:sz w:val="24"/>
          <w:szCs w:val="24"/>
          <w:lang w:val="it-IT" w:eastAsia="en-GB"/>
        </w:rPr>
        <w:t xml:space="preserve">, c), i) şi j), precum şi copia certificatului de încadrare într-un grad de handicap se prezintă însoţite de documentele originale, care se certifică cu menţiunea "conform cu originalul" de către secretarul comisiei de concurs.  </w:t>
      </w:r>
    </w:p>
    <w:p w14:paraId="3A9ECAE4"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Documentul prevăzut la </w:t>
      </w:r>
      <w:hyperlink r:id="rId27" w:history="1">
        <w:r w:rsidRPr="00B33270">
          <w:rPr>
            <w:rFonts w:ascii="Times New Roman" w:eastAsia="Times New Roman" w:hAnsi="Times New Roman" w:cs="Times New Roman"/>
            <w:sz w:val="24"/>
            <w:szCs w:val="24"/>
            <w:lang w:val="it-IT" w:eastAsia="en-GB"/>
          </w:rPr>
          <w:t>lit. f)</w:t>
        </w:r>
      </w:hyperlink>
      <w:r w:rsidRPr="00B33270">
        <w:rPr>
          <w:rFonts w:ascii="Times New Roman" w:eastAsia="Times New Roman" w:hAnsi="Times New Roman" w:cs="Times New Roman"/>
          <w:sz w:val="24"/>
          <w:szCs w:val="24"/>
          <w:lang w:val="it-IT" w:eastAsia="en-GB"/>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hyperlink r:id="rId28" w:history="1">
        <w:r w:rsidRPr="00B33270">
          <w:rPr>
            <w:rFonts w:ascii="Times New Roman" w:eastAsia="Times New Roman" w:hAnsi="Times New Roman" w:cs="Times New Roman"/>
            <w:sz w:val="24"/>
            <w:szCs w:val="24"/>
            <w:lang w:val="it-IT" w:eastAsia="en-GB"/>
          </w:rPr>
          <w:t>lit. f)</w:t>
        </w:r>
      </w:hyperlink>
      <w:r w:rsidRPr="00B33270">
        <w:rPr>
          <w:rFonts w:ascii="Times New Roman" w:eastAsia="Times New Roman" w:hAnsi="Times New Roman" w:cs="Times New Roman"/>
          <w:sz w:val="24"/>
          <w:szCs w:val="24"/>
          <w:lang w:val="it-IT" w:eastAsia="en-GB"/>
        </w:rPr>
        <w:t>, anterior datei de susţinere a probei scrise a concursului.</w:t>
      </w:r>
    </w:p>
    <w:p w14:paraId="78DA6A1C"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bookmarkStart w:id="3" w:name="_Hlk127165511"/>
      <w:r w:rsidRPr="00B33270">
        <w:rPr>
          <w:rFonts w:ascii="Times New Roman" w:eastAsia="Times New Roman" w:hAnsi="Times New Roman" w:cs="Times New Roman"/>
          <w:sz w:val="24"/>
          <w:szCs w:val="24"/>
          <w:lang w:val="it-IT" w:eastAsia="en-GB"/>
        </w:rPr>
        <w:t xml:space="preserve">Concursul va consta în următoarele etape si se va desfasura la termenele stabilite in calendaru de concurs afișat:  </w:t>
      </w:r>
    </w:p>
    <w:p w14:paraId="6E25B9D7"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  </w:t>
      </w:r>
      <w:r w:rsidRPr="00B33270">
        <w:rPr>
          <w:rFonts w:ascii="Times New Roman" w:eastAsia="Times New Roman" w:hAnsi="Times New Roman" w:cs="Times New Roman"/>
          <w:b/>
          <w:bCs/>
          <w:sz w:val="24"/>
          <w:szCs w:val="24"/>
          <w:lang w:val="it-IT" w:eastAsia="en-GB"/>
        </w:rPr>
        <w:t>a)</w:t>
      </w:r>
      <w:r w:rsidRPr="00B33270">
        <w:rPr>
          <w:rFonts w:ascii="Times New Roman" w:eastAsia="Times New Roman" w:hAnsi="Times New Roman" w:cs="Times New Roman"/>
          <w:sz w:val="24"/>
          <w:szCs w:val="24"/>
          <w:lang w:val="it-IT" w:eastAsia="en-GB"/>
        </w:rPr>
        <w:t xml:space="preserve"> selecţia dosarelor pentru înscriere (A) şi pentru stabilirea punctajului rezultat din analiza şi evaluarea activităţii profesionale şi ştiinţifice pentru proba suplimentară de departajare (proba D), prevăzută în anexa </w:t>
      </w:r>
      <w:hyperlink r:id="rId29" w:history="1">
        <w:r w:rsidRPr="00B33270">
          <w:rPr>
            <w:rFonts w:ascii="Times New Roman" w:eastAsia="Times New Roman" w:hAnsi="Times New Roman" w:cs="Times New Roman"/>
            <w:sz w:val="24"/>
            <w:szCs w:val="24"/>
            <w:lang w:val="it-IT" w:eastAsia="en-GB"/>
          </w:rPr>
          <w:t>nr. 3</w:t>
        </w:r>
      </w:hyperlink>
      <w:r w:rsidRPr="00B33270">
        <w:rPr>
          <w:rFonts w:ascii="Times New Roman" w:eastAsia="Times New Roman" w:hAnsi="Times New Roman" w:cs="Times New Roman"/>
          <w:sz w:val="24"/>
          <w:szCs w:val="24"/>
          <w:lang w:val="it-IT" w:eastAsia="en-GB"/>
        </w:rPr>
        <w:t xml:space="preserve"> la ordin;  </w:t>
      </w:r>
    </w:p>
    <w:p w14:paraId="38576F1B"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b)</w:t>
      </w:r>
      <w:r w:rsidRPr="00B33270">
        <w:rPr>
          <w:rFonts w:ascii="Times New Roman" w:eastAsia="Times New Roman" w:hAnsi="Times New Roman" w:cs="Times New Roman"/>
          <w:sz w:val="24"/>
          <w:szCs w:val="24"/>
          <w:lang w:val="it-IT" w:eastAsia="en-GB"/>
        </w:rPr>
        <w:t xml:space="preserve"> proba scrisă (proba B)  </w:t>
      </w:r>
    </w:p>
    <w:p w14:paraId="0D4E3E58"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c)</w:t>
      </w:r>
      <w:r w:rsidRPr="00B33270">
        <w:rPr>
          <w:rFonts w:ascii="Times New Roman" w:eastAsia="Times New Roman" w:hAnsi="Times New Roman" w:cs="Times New Roman"/>
          <w:sz w:val="24"/>
          <w:szCs w:val="24"/>
          <w:lang w:val="it-IT" w:eastAsia="en-GB"/>
        </w:rPr>
        <w:t xml:space="preserve"> proba clinică (proba C).  </w:t>
      </w:r>
    </w:p>
    <w:p w14:paraId="5F4BDEBA" w14:textId="10469845" w:rsidR="000F7D5D" w:rsidRDefault="00FB2EE4" w:rsidP="00FB2EE4">
      <w:pPr>
        <w:spacing w:after="0" w:line="276" w:lineRule="auto"/>
        <w:jc w:val="both"/>
        <w:rPr>
          <w:rStyle w:val="l5def2"/>
          <w:rFonts w:ascii="Times New Roman" w:hAnsi="Times New Roman" w:cs="Times New Roman"/>
          <w:color w:val="auto"/>
          <w:sz w:val="24"/>
          <w:szCs w:val="24"/>
          <w:lang w:val="it-IT"/>
        </w:rPr>
      </w:pPr>
      <w:r w:rsidRPr="00B33270">
        <w:rPr>
          <w:rStyle w:val="l5def2"/>
          <w:rFonts w:ascii="Times New Roman" w:hAnsi="Times New Roman" w:cs="Times New Roman"/>
          <w:color w:val="auto"/>
          <w:sz w:val="24"/>
          <w:szCs w:val="24"/>
          <w:lang w:val="it-IT"/>
        </w:rPr>
        <w:t>Rezultatele selecţiei dosarelor de concurs şi punctajul rezultat din analiza şi evaluarea activităţii profesionale şi ştiinţifice pentru proba suplimentară de departajare (proba D) se afişează cu menţiunea "admis" sau "respins", însoţită, după caz, de motivul respingerii, la sediul Institutului si pe site-ul unit</w:t>
      </w:r>
      <w:r w:rsidRPr="00B33270">
        <w:rPr>
          <w:rStyle w:val="l5def2"/>
          <w:rFonts w:ascii="Times New Roman" w:hAnsi="Times New Roman" w:cs="Times New Roman"/>
          <w:color w:val="auto"/>
          <w:sz w:val="24"/>
          <w:szCs w:val="24"/>
          <w:lang w:val="ro-RO"/>
        </w:rPr>
        <w:t>ă</w:t>
      </w:r>
      <w:r w:rsidRPr="00B33270">
        <w:rPr>
          <w:rStyle w:val="l5def2"/>
          <w:rFonts w:ascii="Times New Roman" w:hAnsi="Times New Roman" w:cs="Times New Roman"/>
          <w:color w:val="auto"/>
          <w:sz w:val="24"/>
          <w:szCs w:val="24"/>
          <w:lang w:val="it-IT"/>
        </w:rPr>
        <w:t>ții.</w:t>
      </w:r>
      <w:bookmarkEnd w:id="3"/>
    </w:p>
    <w:p w14:paraId="1F28C42F" w14:textId="77777777" w:rsidR="00E80FA3" w:rsidRDefault="00E80FA3" w:rsidP="00FB2EE4">
      <w:pPr>
        <w:spacing w:after="0" w:line="276" w:lineRule="auto"/>
        <w:jc w:val="both"/>
        <w:rPr>
          <w:rStyle w:val="l5def2"/>
          <w:rFonts w:ascii="Times New Roman" w:hAnsi="Times New Roman" w:cs="Times New Roman"/>
          <w:color w:val="auto"/>
          <w:sz w:val="24"/>
          <w:szCs w:val="24"/>
          <w:lang w:val="it-IT"/>
        </w:rPr>
      </w:pPr>
    </w:p>
    <w:p w14:paraId="2E42D9D9" w14:textId="77777777" w:rsidR="00E80FA3" w:rsidRPr="00B33270" w:rsidRDefault="00E80FA3" w:rsidP="00FB2EE4">
      <w:pPr>
        <w:spacing w:after="0" w:line="276" w:lineRule="auto"/>
        <w:jc w:val="both"/>
        <w:rPr>
          <w:rFonts w:ascii="Times New Roman" w:hAnsi="Times New Roman" w:cs="Times New Roman"/>
          <w:sz w:val="24"/>
          <w:szCs w:val="24"/>
          <w:lang w:val="it-IT"/>
        </w:rPr>
      </w:pPr>
    </w:p>
    <w:p w14:paraId="46D304E6" w14:textId="73E57721"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Sunt declaraţi admişi candidaţii care au obţinut minimum 50 de puncte la proba scrisă, respectiv 50 de puncte la proba clinică.  </w:t>
      </w:r>
    </w:p>
    <w:p w14:paraId="07C72F3E" w14:textId="008240A7" w:rsidR="0036346D" w:rsidRPr="00B33270" w:rsidRDefault="00F71F13"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hAnsi="Times New Roman" w:cs="Times New Roman"/>
          <w:sz w:val="24"/>
          <w:szCs w:val="24"/>
          <w:lang w:val="it-IT"/>
        </w:rPr>
        <w:lastRenderedPageBreak/>
        <w:t>Se pot prezenta la următoarea etapă numai candidații declarați admiși la etapa precedentă.</w:t>
      </w:r>
    </w:p>
    <w:p w14:paraId="45902B93" w14:textId="0C0DC83B"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 În urma susţinerii tuturor probelor vor fi declaraţi admişi candidaţii care au realizat un punctaj minim de 50 de puncte, în urma calculării mediei aritmetice.  </w:t>
      </w:r>
    </w:p>
    <w:p w14:paraId="46E47C32"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Pentru stabilirea clasificării finale a candidaţilor, în cazul candidaţilor cu punctaje egale, după desfăşurarea tuturor probelor de concurs, se declară admis candidatul care a obţinut punctajul cel mai mare la proba scrisă (B), iar dacă egalitatea se menţine candidaţii aflaţi în această situaţie vor fi departajaţi pe baza punctajului obţinut si anunţat odată cu selecţia dosarelor de concurs la proba suplimentară de departajare (proba D), anexa </w:t>
      </w:r>
      <w:hyperlink r:id="rId30" w:history="1">
        <w:r w:rsidRPr="00B33270">
          <w:rPr>
            <w:rFonts w:ascii="Times New Roman" w:eastAsia="Times New Roman" w:hAnsi="Times New Roman" w:cs="Times New Roman"/>
            <w:sz w:val="24"/>
            <w:szCs w:val="24"/>
            <w:lang w:val="it-IT" w:eastAsia="en-GB"/>
          </w:rPr>
          <w:t>nr. 3</w:t>
        </w:r>
      </w:hyperlink>
      <w:r w:rsidRPr="00B33270">
        <w:rPr>
          <w:rFonts w:ascii="Times New Roman" w:eastAsia="Times New Roman" w:hAnsi="Times New Roman" w:cs="Times New Roman"/>
          <w:sz w:val="24"/>
          <w:szCs w:val="24"/>
          <w:lang w:val="it-IT" w:eastAsia="en-GB"/>
        </w:rPr>
        <w:t xml:space="preserve"> la ordin.  </w:t>
      </w:r>
    </w:p>
    <w:p w14:paraId="467D632E" w14:textId="77777777" w:rsidR="00FB2EE4" w:rsidRPr="00B33270" w:rsidRDefault="00FB2EE4" w:rsidP="00FB2EE4">
      <w:pPr>
        <w:spacing w:after="0" w:line="240" w:lineRule="auto"/>
        <w:jc w:val="both"/>
        <w:rPr>
          <w:rStyle w:val="l5def1"/>
          <w:rFonts w:ascii="Times New Roman" w:eastAsia="Times New Roman" w:hAnsi="Times New Roman" w:cs="Times New Roman"/>
          <w:color w:val="auto"/>
          <w:sz w:val="24"/>
          <w:szCs w:val="24"/>
          <w:lang w:val="it-IT" w:eastAsia="en-GB"/>
        </w:rPr>
      </w:pPr>
      <w:r w:rsidRPr="00B33270">
        <w:rPr>
          <w:rFonts w:ascii="Times New Roman" w:eastAsia="Times New Roman" w:hAnsi="Times New Roman" w:cs="Times New Roman"/>
          <w:sz w:val="24"/>
          <w:szCs w:val="24"/>
          <w:lang w:val="it-IT" w:eastAsia="en-GB"/>
        </w:rPr>
        <w:t xml:space="preserve">Obţinerea postului se face strict în ordinea descrescătoare a punctajului realizat.  </w:t>
      </w:r>
      <w:r w:rsidRPr="00B33270">
        <w:rPr>
          <w:rStyle w:val="l5def1"/>
          <w:rFonts w:ascii="Times New Roman" w:hAnsi="Times New Roman" w:cs="Times New Roman"/>
          <w:b/>
          <w:bCs/>
          <w:color w:val="auto"/>
          <w:sz w:val="24"/>
          <w:szCs w:val="24"/>
          <w:lang w:val="it-IT"/>
        </w:rPr>
        <w:t xml:space="preserve"> </w:t>
      </w:r>
    </w:p>
    <w:p w14:paraId="5352AD75" w14:textId="58D8CF6D" w:rsidR="00FB2EE4" w:rsidRPr="005D220F" w:rsidRDefault="00FB2EE4" w:rsidP="00FB2EE4">
      <w:pPr>
        <w:spacing w:after="0" w:line="240" w:lineRule="auto"/>
        <w:rPr>
          <w:rFonts w:ascii="Times New Roman" w:hAnsi="Times New Roman" w:cs="Times New Roman"/>
          <w:b/>
          <w:bCs/>
          <w:sz w:val="24"/>
          <w:szCs w:val="24"/>
          <w:lang w:val="ro-RO"/>
        </w:rPr>
      </w:pPr>
      <w:r w:rsidRPr="005D220F">
        <w:rPr>
          <w:rStyle w:val="l5def1"/>
          <w:rFonts w:ascii="Times New Roman" w:hAnsi="Times New Roman" w:cs="Times New Roman"/>
          <w:b/>
          <w:bCs/>
          <w:color w:val="auto"/>
          <w:sz w:val="24"/>
          <w:szCs w:val="24"/>
          <w:lang w:val="it-IT"/>
        </w:rPr>
        <w:t>Concursul</w:t>
      </w:r>
      <w:r w:rsidR="002B39E5" w:rsidRPr="005D220F">
        <w:rPr>
          <w:rStyle w:val="l5def1"/>
          <w:rFonts w:ascii="Times New Roman" w:hAnsi="Times New Roman" w:cs="Times New Roman"/>
          <w:b/>
          <w:bCs/>
          <w:color w:val="auto"/>
          <w:sz w:val="24"/>
          <w:szCs w:val="24"/>
          <w:lang w:val="it-IT"/>
        </w:rPr>
        <w:t xml:space="preserve"> (</w:t>
      </w:r>
      <w:r w:rsidRPr="005D220F">
        <w:rPr>
          <w:rStyle w:val="l5def1"/>
          <w:rFonts w:ascii="Times New Roman" w:hAnsi="Times New Roman" w:cs="Times New Roman"/>
          <w:b/>
          <w:bCs/>
          <w:color w:val="auto"/>
          <w:sz w:val="24"/>
          <w:szCs w:val="24"/>
          <w:lang w:val="it-IT"/>
        </w:rPr>
        <w:t>proba scrisă și proba clinică</w:t>
      </w:r>
      <w:r w:rsidR="002B39E5" w:rsidRPr="005D220F">
        <w:rPr>
          <w:rStyle w:val="l5def1"/>
          <w:rFonts w:ascii="Times New Roman" w:hAnsi="Times New Roman" w:cs="Times New Roman"/>
          <w:b/>
          <w:bCs/>
          <w:color w:val="auto"/>
          <w:sz w:val="24"/>
          <w:szCs w:val="24"/>
          <w:lang w:val="it-IT"/>
        </w:rPr>
        <w:t>)</w:t>
      </w:r>
      <w:r w:rsidRPr="005D220F">
        <w:rPr>
          <w:rStyle w:val="l5def1"/>
          <w:rFonts w:ascii="Times New Roman" w:hAnsi="Times New Roman" w:cs="Times New Roman"/>
          <w:b/>
          <w:bCs/>
          <w:color w:val="auto"/>
          <w:sz w:val="24"/>
          <w:szCs w:val="24"/>
          <w:lang w:val="it-IT"/>
        </w:rPr>
        <w:t xml:space="preserve"> se va desfășura la</w:t>
      </w:r>
      <w:r w:rsidR="00084E6D" w:rsidRPr="005D220F">
        <w:rPr>
          <w:rStyle w:val="l5def1"/>
          <w:rFonts w:ascii="Times New Roman" w:hAnsi="Times New Roman" w:cs="Times New Roman"/>
          <w:b/>
          <w:bCs/>
          <w:color w:val="auto"/>
          <w:sz w:val="24"/>
          <w:szCs w:val="24"/>
          <w:lang w:val="it-IT"/>
        </w:rPr>
        <w:t xml:space="preserve"> Institutul National de </w:t>
      </w:r>
      <w:r w:rsidR="002B39E5" w:rsidRPr="005D220F">
        <w:rPr>
          <w:rStyle w:val="l5def1"/>
          <w:rFonts w:ascii="Times New Roman" w:hAnsi="Times New Roman" w:cs="Times New Roman"/>
          <w:b/>
          <w:bCs/>
          <w:color w:val="auto"/>
          <w:sz w:val="24"/>
          <w:szCs w:val="24"/>
          <w:lang w:val="it-IT"/>
        </w:rPr>
        <w:t>N</w:t>
      </w:r>
      <w:r w:rsidR="00084E6D" w:rsidRPr="005D220F">
        <w:rPr>
          <w:rStyle w:val="l5def1"/>
          <w:rFonts w:ascii="Times New Roman" w:hAnsi="Times New Roman" w:cs="Times New Roman"/>
          <w:b/>
          <w:bCs/>
          <w:color w:val="auto"/>
          <w:sz w:val="24"/>
          <w:szCs w:val="24"/>
          <w:lang w:val="it-IT"/>
        </w:rPr>
        <w:t>eurologie si Boli Neurovasculare</w:t>
      </w:r>
      <w:r w:rsidR="002B39E5" w:rsidRPr="005D220F">
        <w:rPr>
          <w:rStyle w:val="l5def1"/>
          <w:rFonts w:ascii="Times New Roman" w:hAnsi="Times New Roman" w:cs="Times New Roman"/>
          <w:b/>
          <w:bCs/>
          <w:color w:val="auto"/>
          <w:sz w:val="24"/>
          <w:szCs w:val="24"/>
          <w:lang w:val="it-IT"/>
        </w:rPr>
        <w:t>, Sos. Berceni nr. 10-12, Sector 4, Bucure</w:t>
      </w:r>
      <w:r w:rsidR="008A0D01" w:rsidRPr="005D220F">
        <w:rPr>
          <w:rStyle w:val="l5def1"/>
          <w:rFonts w:ascii="Times New Roman" w:hAnsi="Times New Roman" w:cs="Times New Roman"/>
          <w:b/>
          <w:bCs/>
          <w:color w:val="auto"/>
          <w:sz w:val="24"/>
          <w:szCs w:val="24"/>
          <w:lang w:val="it-IT"/>
        </w:rPr>
        <w:t>ș</w:t>
      </w:r>
      <w:r w:rsidR="002B39E5" w:rsidRPr="005D220F">
        <w:rPr>
          <w:rStyle w:val="l5def1"/>
          <w:rFonts w:ascii="Times New Roman" w:hAnsi="Times New Roman" w:cs="Times New Roman"/>
          <w:b/>
          <w:bCs/>
          <w:color w:val="auto"/>
          <w:sz w:val="24"/>
          <w:szCs w:val="24"/>
          <w:lang w:val="it-IT"/>
        </w:rPr>
        <w:t>ti</w:t>
      </w:r>
      <w:r w:rsidR="00084E6D" w:rsidRPr="005D220F">
        <w:rPr>
          <w:rStyle w:val="l5def1"/>
          <w:rFonts w:ascii="Times New Roman" w:hAnsi="Times New Roman" w:cs="Times New Roman"/>
          <w:b/>
          <w:bCs/>
          <w:color w:val="auto"/>
          <w:sz w:val="24"/>
          <w:szCs w:val="24"/>
          <w:lang w:val="it-IT"/>
        </w:rPr>
        <w:t>.</w:t>
      </w:r>
    </w:p>
    <w:p w14:paraId="25D541DD" w14:textId="77777777" w:rsidR="00FB2EE4" w:rsidRPr="00B33270" w:rsidRDefault="00FB2EE4" w:rsidP="00FB2EE4">
      <w:pPr>
        <w:spacing w:after="0" w:line="276" w:lineRule="auto"/>
        <w:jc w:val="both"/>
        <w:rPr>
          <w:rFonts w:ascii="Times New Roman" w:eastAsia="Calibri" w:hAnsi="Times New Roman" w:cs="Times New Roman"/>
          <w:sz w:val="24"/>
          <w:szCs w:val="24"/>
          <w:lang w:val="ro-RO"/>
        </w:rPr>
      </w:pPr>
      <w:r w:rsidRPr="00B33270">
        <w:rPr>
          <w:rFonts w:ascii="Times New Roman" w:eastAsia="Calibri" w:hAnsi="Times New Roman" w:cs="Times New Roman"/>
          <w:sz w:val="24"/>
          <w:szCs w:val="24"/>
          <w:lang w:val="ro-RO"/>
        </w:rPr>
        <w:t>Rezultatele selectării dosarelor de înscriere, rezultatele probelor concursului cu mențiunea admis sau respins se vor afișa la sediul și pe site-ul unității.</w:t>
      </w:r>
    </w:p>
    <w:p w14:paraId="014C8565" w14:textId="77777777" w:rsidR="00FB2EE4" w:rsidRPr="00B33270" w:rsidRDefault="00FB2EE4" w:rsidP="00FB2EE4">
      <w:pPr>
        <w:spacing w:after="0" w:line="276" w:lineRule="auto"/>
        <w:jc w:val="both"/>
        <w:rPr>
          <w:rFonts w:ascii="Times New Roman" w:eastAsia="Calibri" w:hAnsi="Times New Roman" w:cs="Times New Roman"/>
          <w:sz w:val="24"/>
          <w:szCs w:val="24"/>
          <w:lang w:val="it-IT"/>
        </w:rPr>
      </w:pPr>
      <w:r w:rsidRPr="00B33270">
        <w:rPr>
          <w:rFonts w:ascii="Times New Roman" w:eastAsia="Calibri" w:hAnsi="Times New Roman" w:cs="Times New Roman"/>
          <w:sz w:val="24"/>
          <w:szCs w:val="24"/>
          <w:lang w:val="it-IT"/>
        </w:rPr>
        <w:t xml:space="preserve">Informaţiile referitoare la organizarea şi desfăşurarea concursului, bibliografia şi tematica, calendarul de desfăşurare a concursului sunt afişate la sediul Institutului, pe pagina proprie de internet </w:t>
      </w:r>
      <w:hyperlink r:id="rId31" w:history="1">
        <w:r w:rsidRPr="00B33270">
          <w:rPr>
            <w:rFonts w:ascii="Times New Roman" w:eastAsia="Calibri" w:hAnsi="Times New Roman" w:cs="Times New Roman"/>
            <w:sz w:val="24"/>
            <w:szCs w:val="24"/>
            <w:u w:val="single"/>
            <w:lang w:val="it-IT"/>
          </w:rPr>
          <w:t>www.ana-aslan.ro</w:t>
        </w:r>
      </w:hyperlink>
      <w:r w:rsidRPr="00B33270">
        <w:rPr>
          <w:rFonts w:ascii="Times New Roman" w:eastAsia="Calibri" w:hAnsi="Times New Roman" w:cs="Times New Roman"/>
          <w:sz w:val="24"/>
          <w:szCs w:val="24"/>
          <w:lang w:val="it-IT"/>
        </w:rPr>
        <w:t>.</w:t>
      </w:r>
    </w:p>
    <w:p w14:paraId="6FA61974" w14:textId="77777777" w:rsidR="00FB2EE4" w:rsidRDefault="00FB2EE4" w:rsidP="00FB2EE4">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Relaţii suplimentare se pot obţine la tel. 0318.05.93.01 -05, int.123.</w:t>
      </w:r>
    </w:p>
    <w:tbl>
      <w:tblPr>
        <w:tblW w:w="9961" w:type="dxa"/>
        <w:tblInd w:w="94" w:type="dxa"/>
        <w:tblLook w:val="04A0" w:firstRow="1" w:lastRow="0" w:firstColumn="1" w:lastColumn="0" w:noHBand="0" w:noVBand="1"/>
      </w:tblPr>
      <w:tblGrid>
        <w:gridCol w:w="6314"/>
        <w:gridCol w:w="3647"/>
      </w:tblGrid>
      <w:tr w:rsidR="005D220F" w:rsidRPr="009830A0" w14:paraId="6CAAC5B5" w14:textId="77777777" w:rsidTr="00873EB2">
        <w:trPr>
          <w:trHeight w:val="190"/>
        </w:trPr>
        <w:tc>
          <w:tcPr>
            <w:tcW w:w="6314" w:type="dxa"/>
            <w:tcBorders>
              <w:top w:val="single" w:sz="8" w:space="0" w:color="auto"/>
              <w:left w:val="single" w:sz="8" w:space="0" w:color="auto"/>
              <w:bottom w:val="nil"/>
              <w:right w:val="single" w:sz="8" w:space="0" w:color="auto"/>
            </w:tcBorders>
            <w:shd w:val="clear" w:color="000000" w:fill="BFBFBF"/>
            <w:vAlign w:val="bottom"/>
            <w:hideMark/>
          </w:tcPr>
          <w:p w14:paraId="127038C8" w14:textId="77777777" w:rsidR="005D220F" w:rsidRPr="009830A0" w:rsidRDefault="005D220F" w:rsidP="00873EB2">
            <w:pPr>
              <w:jc w:val="center"/>
              <w:rPr>
                <w:rFonts w:ascii="Calibri" w:eastAsia="Calibri" w:hAnsi="Calibri" w:cs="Calibri"/>
                <w:b/>
                <w:bCs/>
                <w:lang w:val="en-US"/>
              </w:rPr>
            </w:pPr>
            <w:r w:rsidRPr="009830A0">
              <w:rPr>
                <w:rFonts w:ascii="Calibri" w:eastAsia="Calibri" w:hAnsi="Calibri" w:cs="Calibri"/>
                <w:b/>
                <w:bCs/>
                <w:lang w:val="en-US"/>
              </w:rPr>
              <w:t>CALENDAR CONCURS</w:t>
            </w:r>
          </w:p>
        </w:tc>
        <w:tc>
          <w:tcPr>
            <w:tcW w:w="3647" w:type="dxa"/>
            <w:tcBorders>
              <w:top w:val="single" w:sz="8" w:space="0" w:color="auto"/>
              <w:left w:val="nil"/>
              <w:bottom w:val="nil"/>
              <w:right w:val="single" w:sz="8" w:space="0" w:color="auto"/>
            </w:tcBorders>
            <w:shd w:val="clear" w:color="000000" w:fill="BFBFBF"/>
            <w:noWrap/>
            <w:vAlign w:val="bottom"/>
            <w:hideMark/>
          </w:tcPr>
          <w:p w14:paraId="763F1237" w14:textId="77777777" w:rsidR="005D220F" w:rsidRPr="009830A0" w:rsidRDefault="005D220F" w:rsidP="00873EB2">
            <w:pPr>
              <w:rPr>
                <w:rFonts w:ascii="Calibri" w:eastAsia="Calibri" w:hAnsi="Calibri" w:cs="Calibri"/>
                <w:b/>
                <w:bCs/>
                <w:lang w:val="en-US"/>
              </w:rPr>
            </w:pPr>
            <w:r w:rsidRPr="009830A0">
              <w:rPr>
                <w:rFonts w:ascii="Calibri" w:eastAsia="Calibri" w:hAnsi="Calibri" w:cs="Calibri"/>
                <w:b/>
                <w:bCs/>
                <w:lang w:val="en-US"/>
              </w:rPr>
              <w:t>Data</w:t>
            </w:r>
          </w:p>
        </w:tc>
      </w:tr>
      <w:tr w:rsidR="005D220F" w:rsidRPr="009830A0" w14:paraId="045E398F" w14:textId="77777777" w:rsidTr="00873EB2">
        <w:trPr>
          <w:trHeight w:val="306"/>
        </w:trPr>
        <w:tc>
          <w:tcPr>
            <w:tcW w:w="63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6FA929" w14:textId="77777777" w:rsidR="005D220F" w:rsidRPr="009830A0" w:rsidRDefault="005D220F" w:rsidP="00873EB2">
            <w:pPr>
              <w:rPr>
                <w:rFonts w:ascii="Times New Roman" w:eastAsia="Calibri" w:hAnsi="Times New Roman" w:cs="Times New Roman"/>
                <w:sz w:val="24"/>
                <w:szCs w:val="24"/>
                <w:lang w:val="en-US"/>
              </w:rPr>
            </w:pPr>
            <w:r w:rsidRPr="009830A0">
              <w:rPr>
                <w:rFonts w:ascii="Times New Roman" w:eastAsia="Calibri" w:hAnsi="Times New Roman" w:cs="Times New Roman"/>
                <w:sz w:val="24"/>
                <w:szCs w:val="24"/>
                <w:lang w:val="en-US"/>
              </w:rPr>
              <w:t>Publicare/afisare anunț</w:t>
            </w:r>
          </w:p>
        </w:tc>
        <w:tc>
          <w:tcPr>
            <w:tcW w:w="3647" w:type="dxa"/>
            <w:tcBorders>
              <w:top w:val="single" w:sz="4" w:space="0" w:color="auto"/>
              <w:left w:val="nil"/>
              <w:bottom w:val="single" w:sz="4" w:space="0" w:color="auto"/>
              <w:right w:val="single" w:sz="4" w:space="0" w:color="auto"/>
            </w:tcBorders>
            <w:shd w:val="clear" w:color="auto" w:fill="auto"/>
            <w:noWrap/>
            <w:vAlign w:val="center"/>
            <w:hideMark/>
          </w:tcPr>
          <w:p w14:paraId="4CB98633" w14:textId="77777777" w:rsidR="005D220F" w:rsidRPr="009830A0" w:rsidRDefault="005D220F" w:rsidP="00873EB2">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22.05.</w:t>
            </w:r>
            <w:r w:rsidRPr="009830A0">
              <w:rPr>
                <w:rFonts w:ascii="Times New Roman" w:eastAsia="Calibri" w:hAnsi="Times New Roman" w:cs="Times New Roman"/>
                <w:sz w:val="24"/>
                <w:szCs w:val="24"/>
                <w:lang w:val="en-US"/>
              </w:rPr>
              <w:t>2024</w:t>
            </w:r>
          </w:p>
        </w:tc>
      </w:tr>
      <w:tr w:rsidR="005D220F" w:rsidRPr="009830A0" w14:paraId="5D520F8F" w14:textId="77777777" w:rsidTr="00873EB2">
        <w:trPr>
          <w:trHeight w:val="237"/>
        </w:trPr>
        <w:tc>
          <w:tcPr>
            <w:tcW w:w="6314" w:type="dxa"/>
            <w:tcBorders>
              <w:top w:val="nil"/>
              <w:left w:val="single" w:sz="4" w:space="0" w:color="auto"/>
              <w:bottom w:val="single" w:sz="4" w:space="0" w:color="auto"/>
              <w:right w:val="single" w:sz="4" w:space="0" w:color="auto"/>
            </w:tcBorders>
            <w:shd w:val="clear" w:color="000000" w:fill="BFBFBF"/>
            <w:vAlign w:val="center"/>
            <w:hideMark/>
          </w:tcPr>
          <w:p w14:paraId="2DD2CD0F" w14:textId="77777777" w:rsidR="005D220F" w:rsidRPr="009830A0" w:rsidRDefault="005D220F" w:rsidP="00873EB2">
            <w:pPr>
              <w:spacing w:after="0"/>
              <w:rPr>
                <w:rFonts w:ascii="Times New Roman" w:eastAsia="Calibri" w:hAnsi="Times New Roman" w:cs="Times New Roman"/>
                <w:sz w:val="24"/>
                <w:szCs w:val="24"/>
                <w:lang w:val="en-US"/>
              </w:rPr>
            </w:pPr>
            <w:r w:rsidRPr="009830A0">
              <w:rPr>
                <w:rFonts w:ascii="Times New Roman" w:eastAsia="Calibri" w:hAnsi="Times New Roman" w:cs="Times New Roman"/>
                <w:sz w:val="24"/>
                <w:szCs w:val="24"/>
                <w:lang w:val="en-US"/>
              </w:rPr>
              <w:t xml:space="preserve">Depunere dosare concurs </w:t>
            </w:r>
          </w:p>
          <w:p w14:paraId="0B119570" w14:textId="77777777" w:rsidR="005D220F" w:rsidRPr="009830A0" w:rsidRDefault="005D220F" w:rsidP="00873EB2">
            <w:pPr>
              <w:spacing w:after="0"/>
              <w:rPr>
                <w:rFonts w:ascii="Times New Roman" w:eastAsia="Calibri" w:hAnsi="Times New Roman" w:cs="Times New Roman"/>
                <w:sz w:val="24"/>
                <w:szCs w:val="24"/>
                <w:lang w:val="en-US"/>
              </w:rPr>
            </w:pPr>
            <w:r w:rsidRPr="009830A0">
              <w:rPr>
                <w:rFonts w:ascii="Times New Roman" w:eastAsia="Calibri" w:hAnsi="Times New Roman" w:cs="Times New Roman"/>
                <w:sz w:val="24"/>
                <w:szCs w:val="24"/>
                <w:lang w:val="en-US"/>
              </w:rPr>
              <w:t>Str. Căldăruşani, nr.9, Sector 1, București .</w:t>
            </w:r>
          </w:p>
        </w:tc>
        <w:tc>
          <w:tcPr>
            <w:tcW w:w="3647" w:type="dxa"/>
            <w:tcBorders>
              <w:top w:val="nil"/>
              <w:left w:val="nil"/>
              <w:bottom w:val="single" w:sz="4" w:space="0" w:color="auto"/>
              <w:right w:val="single" w:sz="4" w:space="0" w:color="auto"/>
            </w:tcBorders>
            <w:shd w:val="clear" w:color="000000" w:fill="BFBFBF"/>
            <w:noWrap/>
            <w:vAlign w:val="center"/>
            <w:hideMark/>
          </w:tcPr>
          <w:p w14:paraId="3C9EAD20" w14:textId="77777777" w:rsidR="005D220F" w:rsidRPr="009830A0" w:rsidRDefault="005D220F" w:rsidP="00873EB2">
            <w:pPr>
              <w:spacing w:after="0"/>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23</w:t>
            </w:r>
            <w:r w:rsidRPr="009830A0">
              <w:rPr>
                <w:rFonts w:ascii="Times New Roman" w:eastAsia="Calibri" w:hAnsi="Times New Roman" w:cs="Times New Roman"/>
                <w:b/>
                <w:sz w:val="24"/>
                <w:szCs w:val="24"/>
                <w:lang w:val="en-US"/>
              </w:rPr>
              <w:t>.05.2024-</w:t>
            </w:r>
            <w:r>
              <w:rPr>
                <w:rFonts w:ascii="Times New Roman" w:eastAsia="Calibri" w:hAnsi="Times New Roman" w:cs="Times New Roman"/>
                <w:b/>
                <w:sz w:val="24"/>
                <w:szCs w:val="24"/>
                <w:lang w:val="en-US"/>
              </w:rPr>
              <w:t>05</w:t>
            </w:r>
            <w:r w:rsidRPr="009830A0">
              <w:rPr>
                <w:rFonts w:ascii="Times New Roman" w:eastAsia="Calibri" w:hAnsi="Times New Roman" w:cs="Times New Roman"/>
                <w:b/>
                <w:sz w:val="24"/>
                <w:szCs w:val="24"/>
                <w:lang w:val="en-US"/>
              </w:rPr>
              <w:t>.0</w:t>
            </w:r>
            <w:r>
              <w:rPr>
                <w:rFonts w:ascii="Times New Roman" w:eastAsia="Calibri" w:hAnsi="Times New Roman" w:cs="Times New Roman"/>
                <w:b/>
                <w:sz w:val="24"/>
                <w:szCs w:val="24"/>
                <w:lang w:val="en-US"/>
              </w:rPr>
              <w:t>6</w:t>
            </w:r>
            <w:r w:rsidRPr="009830A0">
              <w:rPr>
                <w:rFonts w:ascii="Times New Roman" w:eastAsia="Calibri" w:hAnsi="Times New Roman" w:cs="Times New Roman"/>
                <w:b/>
                <w:sz w:val="24"/>
                <w:szCs w:val="24"/>
                <w:lang w:val="en-US"/>
              </w:rPr>
              <w:t>.2024</w:t>
            </w:r>
          </w:p>
          <w:p w14:paraId="2E646A62" w14:textId="77777777" w:rsidR="005D220F" w:rsidRPr="009830A0" w:rsidRDefault="005D220F" w:rsidP="00873EB2">
            <w:pPr>
              <w:spacing w:after="0"/>
              <w:rPr>
                <w:rFonts w:ascii="Times New Roman" w:eastAsia="Calibri" w:hAnsi="Times New Roman" w:cs="Times New Roman"/>
                <w:b/>
                <w:sz w:val="24"/>
                <w:szCs w:val="24"/>
                <w:lang w:val="en-US"/>
              </w:rPr>
            </w:pPr>
            <w:r w:rsidRPr="009830A0">
              <w:rPr>
                <w:rFonts w:ascii="Times New Roman" w:eastAsia="Calibri" w:hAnsi="Times New Roman" w:cs="Times New Roman"/>
                <w:b/>
                <w:sz w:val="24"/>
                <w:szCs w:val="24"/>
                <w:lang w:val="en-US"/>
              </w:rPr>
              <w:t>Luni-Vineri  orele 8.00 -14.00</w:t>
            </w:r>
          </w:p>
        </w:tc>
      </w:tr>
      <w:tr w:rsidR="005D220F" w:rsidRPr="009830A0" w14:paraId="313FF7F6" w14:textId="77777777" w:rsidTr="00873EB2">
        <w:trPr>
          <w:trHeight w:val="422"/>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302BD89C" w14:textId="77777777" w:rsidR="005D220F" w:rsidRPr="009830A0" w:rsidRDefault="005D220F" w:rsidP="00873EB2">
            <w:pPr>
              <w:spacing w:after="0"/>
              <w:rPr>
                <w:rFonts w:ascii="Times New Roman" w:eastAsia="Calibri" w:hAnsi="Times New Roman" w:cs="Times New Roman"/>
                <w:sz w:val="24"/>
                <w:szCs w:val="24"/>
                <w:lang w:val="en-US"/>
              </w:rPr>
            </w:pPr>
            <w:r w:rsidRPr="009830A0">
              <w:rPr>
                <w:rFonts w:ascii="Times New Roman" w:eastAsia="Calibri" w:hAnsi="Times New Roman" w:cs="Times New Roman"/>
                <w:sz w:val="24"/>
                <w:szCs w:val="24"/>
                <w:lang w:val="en-US"/>
              </w:rPr>
              <w:t>Afișare rezultate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1D21B596" w14:textId="77777777" w:rsidR="005D220F" w:rsidRPr="009830A0" w:rsidRDefault="005D220F" w:rsidP="00873EB2">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06.06</w:t>
            </w:r>
            <w:r w:rsidRPr="009830A0">
              <w:rPr>
                <w:rFonts w:ascii="Times New Roman" w:eastAsia="Calibri" w:hAnsi="Times New Roman" w:cs="Times New Roman"/>
                <w:sz w:val="24"/>
                <w:szCs w:val="24"/>
                <w:lang w:val="en-US"/>
              </w:rPr>
              <w:t xml:space="preserve">.2024, ora 15.00  </w:t>
            </w:r>
          </w:p>
        </w:tc>
      </w:tr>
      <w:tr w:rsidR="005D220F" w:rsidRPr="009830A0" w14:paraId="614C3ED9" w14:textId="77777777" w:rsidTr="00873EB2">
        <w:trPr>
          <w:trHeight w:val="305"/>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7E18623E" w14:textId="77777777" w:rsidR="005D220F" w:rsidRPr="009830A0" w:rsidRDefault="005D220F" w:rsidP="00873EB2">
            <w:pPr>
              <w:rPr>
                <w:rFonts w:ascii="Times New Roman" w:eastAsia="Calibri" w:hAnsi="Times New Roman" w:cs="Times New Roman"/>
                <w:sz w:val="24"/>
                <w:szCs w:val="24"/>
                <w:lang w:val="it-IT"/>
              </w:rPr>
            </w:pPr>
            <w:r w:rsidRPr="009830A0">
              <w:rPr>
                <w:rFonts w:ascii="Times New Roman" w:eastAsia="Calibri" w:hAnsi="Times New Roman" w:cs="Times New Roman"/>
                <w:sz w:val="24"/>
                <w:szCs w:val="24"/>
                <w:lang w:val="it-IT"/>
              </w:rPr>
              <w:t>Depunere contestații rezultat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087DE87A" w14:textId="77777777" w:rsidR="005D220F" w:rsidRPr="009830A0" w:rsidRDefault="005D220F" w:rsidP="00873EB2">
            <w:pPr>
              <w:spacing w:after="0"/>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07.06</w:t>
            </w:r>
            <w:r w:rsidRPr="009830A0">
              <w:rPr>
                <w:rFonts w:ascii="Times New Roman" w:eastAsia="Calibri" w:hAnsi="Times New Roman" w:cs="Times New Roman"/>
                <w:sz w:val="24"/>
                <w:szCs w:val="24"/>
                <w:lang w:val="it-IT"/>
              </w:rPr>
              <w:t>.2024, orele 8.00-15.00</w:t>
            </w:r>
          </w:p>
        </w:tc>
      </w:tr>
      <w:tr w:rsidR="005D220F" w:rsidRPr="009830A0" w14:paraId="69194133" w14:textId="77777777" w:rsidTr="00873EB2">
        <w:trPr>
          <w:trHeight w:val="416"/>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45140351" w14:textId="77777777" w:rsidR="005D220F" w:rsidRPr="009830A0" w:rsidRDefault="005D220F" w:rsidP="00873EB2">
            <w:pPr>
              <w:rPr>
                <w:rFonts w:ascii="Times New Roman" w:eastAsia="Calibri" w:hAnsi="Times New Roman" w:cs="Times New Roman"/>
                <w:sz w:val="24"/>
                <w:szCs w:val="24"/>
                <w:lang w:val="it-IT"/>
              </w:rPr>
            </w:pPr>
            <w:r w:rsidRPr="009830A0">
              <w:rPr>
                <w:rFonts w:ascii="Times New Roman" w:eastAsia="Calibri" w:hAnsi="Times New Roman" w:cs="Times New Roman"/>
                <w:sz w:val="24"/>
                <w:szCs w:val="24"/>
                <w:lang w:val="it-IT"/>
              </w:rPr>
              <w:t>Afișare rezultate contestații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2BD01743" w14:textId="77777777" w:rsidR="005D220F" w:rsidRPr="009830A0" w:rsidRDefault="005D220F" w:rsidP="00873EB2">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10.06</w:t>
            </w:r>
            <w:r w:rsidRPr="009830A0">
              <w:rPr>
                <w:rFonts w:ascii="Times New Roman" w:eastAsia="Calibri" w:hAnsi="Times New Roman" w:cs="Times New Roman"/>
                <w:sz w:val="24"/>
                <w:szCs w:val="24"/>
                <w:lang w:val="en-US"/>
              </w:rPr>
              <w:t>.2024, ora 15.00</w:t>
            </w:r>
          </w:p>
        </w:tc>
      </w:tr>
      <w:tr w:rsidR="005D220F" w:rsidRPr="009830A0" w14:paraId="16131C38" w14:textId="77777777" w:rsidTr="00873EB2">
        <w:trPr>
          <w:trHeight w:val="557"/>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08E735E5" w14:textId="77777777" w:rsidR="005D220F" w:rsidRPr="009830A0" w:rsidRDefault="005D220F" w:rsidP="00873EB2">
            <w:pPr>
              <w:spacing w:after="0" w:line="240" w:lineRule="auto"/>
              <w:jc w:val="both"/>
              <w:rPr>
                <w:rFonts w:ascii="Times New Roman" w:eastAsia="Calibri" w:hAnsi="Times New Roman" w:cs="Times New Roman"/>
                <w:sz w:val="24"/>
                <w:szCs w:val="24"/>
                <w:lang w:val="en-US"/>
              </w:rPr>
            </w:pPr>
            <w:r w:rsidRPr="009830A0">
              <w:rPr>
                <w:rFonts w:ascii="Times New Roman" w:eastAsia="Calibri" w:hAnsi="Times New Roman" w:cs="Times New Roman"/>
                <w:sz w:val="24"/>
                <w:szCs w:val="24"/>
                <w:lang w:val="en-US"/>
              </w:rPr>
              <w:t xml:space="preserve">Proba scrisă </w:t>
            </w:r>
          </w:p>
          <w:p w14:paraId="290B490A" w14:textId="77777777" w:rsidR="005D220F" w:rsidRPr="009830A0" w:rsidRDefault="005D220F" w:rsidP="00873EB2">
            <w:pPr>
              <w:spacing w:after="0" w:line="240" w:lineRule="auto"/>
              <w:jc w:val="both"/>
              <w:rPr>
                <w:rFonts w:ascii="Times New Roman" w:eastAsia="Calibri" w:hAnsi="Times New Roman" w:cs="Times New Roman"/>
                <w:sz w:val="24"/>
                <w:szCs w:val="24"/>
                <w:lang w:val="en-US"/>
              </w:rPr>
            </w:pPr>
          </w:p>
        </w:tc>
        <w:tc>
          <w:tcPr>
            <w:tcW w:w="3647" w:type="dxa"/>
            <w:tcBorders>
              <w:top w:val="nil"/>
              <w:left w:val="nil"/>
              <w:bottom w:val="single" w:sz="4" w:space="0" w:color="auto"/>
              <w:right w:val="single" w:sz="4" w:space="0" w:color="auto"/>
            </w:tcBorders>
            <w:shd w:val="clear" w:color="000000" w:fill="BFBFBF"/>
            <w:noWrap/>
            <w:vAlign w:val="center"/>
            <w:hideMark/>
          </w:tcPr>
          <w:p w14:paraId="30FDDCF9" w14:textId="77777777" w:rsidR="005D220F" w:rsidRPr="009830A0" w:rsidRDefault="005D220F" w:rsidP="00873EB2">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17.06</w:t>
            </w:r>
            <w:r w:rsidRPr="009830A0">
              <w:rPr>
                <w:rFonts w:ascii="Times New Roman" w:eastAsia="Calibri" w:hAnsi="Times New Roman" w:cs="Times New Roman"/>
                <w:b/>
                <w:sz w:val="24"/>
                <w:szCs w:val="24"/>
                <w:lang w:val="en-US"/>
              </w:rPr>
              <w:t xml:space="preserve">.2024, ora 10.00 </w:t>
            </w:r>
          </w:p>
        </w:tc>
      </w:tr>
      <w:tr w:rsidR="005D220F" w:rsidRPr="009830A0" w14:paraId="2328CB1B" w14:textId="77777777" w:rsidTr="00873EB2">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762E4910" w14:textId="77777777" w:rsidR="005D220F" w:rsidRPr="009830A0" w:rsidRDefault="005D220F" w:rsidP="00873EB2">
            <w:pPr>
              <w:rPr>
                <w:rFonts w:ascii="Times New Roman" w:eastAsia="Calibri" w:hAnsi="Times New Roman" w:cs="Times New Roman"/>
                <w:sz w:val="24"/>
                <w:szCs w:val="24"/>
                <w:lang w:val="en-US"/>
              </w:rPr>
            </w:pPr>
            <w:r w:rsidRPr="009830A0">
              <w:rPr>
                <w:rFonts w:ascii="Times New Roman" w:eastAsia="Calibri" w:hAnsi="Times New Roman" w:cs="Times New Roman"/>
                <w:sz w:val="24"/>
                <w:szCs w:val="24"/>
                <w:lang w:val="en-US"/>
              </w:rPr>
              <w:t>Afișare rezultate proba scrisa</w:t>
            </w:r>
          </w:p>
        </w:tc>
        <w:tc>
          <w:tcPr>
            <w:tcW w:w="3647" w:type="dxa"/>
            <w:tcBorders>
              <w:top w:val="nil"/>
              <w:left w:val="nil"/>
              <w:bottom w:val="single" w:sz="4" w:space="0" w:color="auto"/>
              <w:right w:val="single" w:sz="4" w:space="0" w:color="auto"/>
            </w:tcBorders>
            <w:shd w:val="clear" w:color="auto" w:fill="auto"/>
            <w:noWrap/>
            <w:vAlign w:val="center"/>
            <w:hideMark/>
          </w:tcPr>
          <w:p w14:paraId="68B5D7E8" w14:textId="77777777" w:rsidR="005D220F" w:rsidRPr="009830A0" w:rsidRDefault="005D220F" w:rsidP="00873EB2">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18.06</w:t>
            </w:r>
            <w:r w:rsidRPr="009830A0">
              <w:rPr>
                <w:rFonts w:ascii="Times New Roman" w:eastAsia="Calibri" w:hAnsi="Times New Roman" w:cs="Times New Roman"/>
                <w:sz w:val="24"/>
                <w:szCs w:val="24"/>
                <w:lang w:val="en-US"/>
              </w:rPr>
              <w:t xml:space="preserve">.2024,  ora </w:t>
            </w:r>
            <w:r>
              <w:rPr>
                <w:rFonts w:ascii="Times New Roman" w:eastAsia="Calibri" w:hAnsi="Times New Roman" w:cs="Times New Roman"/>
                <w:sz w:val="24"/>
                <w:szCs w:val="24"/>
                <w:lang w:val="en-US"/>
              </w:rPr>
              <w:t>8</w:t>
            </w:r>
            <w:r w:rsidRPr="009830A0">
              <w:rPr>
                <w:rFonts w:ascii="Times New Roman" w:eastAsia="Calibri" w:hAnsi="Times New Roman" w:cs="Times New Roman"/>
                <w:sz w:val="24"/>
                <w:szCs w:val="24"/>
                <w:lang w:val="en-US"/>
              </w:rPr>
              <w:t>.00</w:t>
            </w:r>
          </w:p>
        </w:tc>
      </w:tr>
      <w:tr w:rsidR="005D220F" w:rsidRPr="009830A0" w14:paraId="76B141F1" w14:textId="77777777" w:rsidTr="00873EB2">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6F048CE5" w14:textId="77777777" w:rsidR="005D220F" w:rsidRPr="009830A0" w:rsidRDefault="005D220F" w:rsidP="00873EB2">
            <w:pPr>
              <w:rPr>
                <w:rFonts w:ascii="Times New Roman" w:eastAsia="Calibri" w:hAnsi="Times New Roman" w:cs="Times New Roman"/>
                <w:sz w:val="24"/>
                <w:szCs w:val="24"/>
                <w:lang w:val="en-US"/>
              </w:rPr>
            </w:pPr>
            <w:r w:rsidRPr="009830A0">
              <w:rPr>
                <w:rFonts w:ascii="Times New Roman" w:eastAsia="Calibri" w:hAnsi="Times New Roman" w:cs="Times New Roman"/>
                <w:sz w:val="24"/>
                <w:szCs w:val="24"/>
                <w:lang w:val="en-US"/>
              </w:rPr>
              <w:t>Depunere contestații proba scrisa</w:t>
            </w:r>
          </w:p>
        </w:tc>
        <w:tc>
          <w:tcPr>
            <w:tcW w:w="3647" w:type="dxa"/>
            <w:tcBorders>
              <w:top w:val="nil"/>
              <w:left w:val="nil"/>
              <w:bottom w:val="single" w:sz="4" w:space="0" w:color="auto"/>
              <w:right w:val="single" w:sz="4" w:space="0" w:color="auto"/>
            </w:tcBorders>
            <w:shd w:val="clear" w:color="auto" w:fill="auto"/>
            <w:noWrap/>
            <w:vAlign w:val="center"/>
            <w:hideMark/>
          </w:tcPr>
          <w:p w14:paraId="1C9E0EFA" w14:textId="77777777" w:rsidR="005D220F" w:rsidRPr="009830A0" w:rsidRDefault="005D220F" w:rsidP="00873EB2">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18.06</w:t>
            </w:r>
            <w:r w:rsidRPr="009830A0">
              <w:rPr>
                <w:rFonts w:ascii="Times New Roman" w:eastAsia="Calibri" w:hAnsi="Times New Roman" w:cs="Times New Roman"/>
                <w:sz w:val="24"/>
                <w:szCs w:val="24"/>
                <w:lang w:val="en-US"/>
              </w:rPr>
              <w:t xml:space="preserve">.2024, ora 8.00-15.00 </w:t>
            </w:r>
          </w:p>
        </w:tc>
      </w:tr>
      <w:tr w:rsidR="005D220F" w:rsidRPr="009830A0" w14:paraId="7911C18B" w14:textId="77777777" w:rsidTr="00873EB2">
        <w:trPr>
          <w:trHeight w:val="303"/>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093BB271" w14:textId="77777777" w:rsidR="005D220F" w:rsidRPr="009830A0" w:rsidRDefault="005D220F" w:rsidP="00873EB2">
            <w:pPr>
              <w:rPr>
                <w:rFonts w:ascii="Times New Roman" w:eastAsia="Calibri" w:hAnsi="Times New Roman" w:cs="Times New Roman"/>
                <w:sz w:val="24"/>
                <w:szCs w:val="24"/>
                <w:lang w:val="it-IT"/>
              </w:rPr>
            </w:pPr>
            <w:r w:rsidRPr="009830A0">
              <w:rPr>
                <w:rFonts w:ascii="Times New Roman" w:eastAsia="Calibri" w:hAnsi="Times New Roman" w:cs="Times New Roman"/>
                <w:sz w:val="24"/>
                <w:szCs w:val="24"/>
                <w:lang w:val="it-IT"/>
              </w:rPr>
              <w:t>Afișare rezultate contestații proba scrisa</w:t>
            </w:r>
          </w:p>
        </w:tc>
        <w:tc>
          <w:tcPr>
            <w:tcW w:w="3647" w:type="dxa"/>
            <w:tcBorders>
              <w:top w:val="nil"/>
              <w:left w:val="nil"/>
              <w:bottom w:val="single" w:sz="4" w:space="0" w:color="auto"/>
              <w:right w:val="single" w:sz="4" w:space="0" w:color="auto"/>
            </w:tcBorders>
            <w:shd w:val="clear" w:color="auto" w:fill="auto"/>
            <w:noWrap/>
            <w:vAlign w:val="center"/>
            <w:hideMark/>
          </w:tcPr>
          <w:p w14:paraId="52393E24" w14:textId="77777777" w:rsidR="005D220F" w:rsidRPr="009830A0" w:rsidRDefault="005D220F" w:rsidP="00873EB2">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19</w:t>
            </w:r>
            <w:r w:rsidRPr="009830A0">
              <w:rPr>
                <w:rFonts w:ascii="Times New Roman" w:eastAsia="Calibri" w:hAnsi="Times New Roman" w:cs="Times New Roman"/>
                <w:sz w:val="24"/>
                <w:szCs w:val="24"/>
                <w:lang w:val="en-US"/>
              </w:rPr>
              <w:t>.0</w:t>
            </w:r>
            <w:r>
              <w:rPr>
                <w:rFonts w:ascii="Times New Roman" w:eastAsia="Calibri" w:hAnsi="Times New Roman" w:cs="Times New Roman"/>
                <w:sz w:val="24"/>
                <w:szCs w:val="24"/>
                <w:lang w:val="en-US"/>
              </w:rPr>
              <w:t>6</w:t>
            </w:r>
            <w:r w:rsidRPr="009830A0">
              <w:rPr>
                <w:rFonts w:ascii="Times New Roman" w:eastAsia="Calibri" w:hAnsi="Times New Roman" w:cs="Times New Roman"/>
                <w:sz w:val="24"/>
                <w:szCs w:val="24"/>
                <w:lang w:val="en-US"/>
              </w:rPr>
              <w:t>.2024, ora 15.00</w:t>
            </w:r>
          </w:p>
        </w:tc>
      </w:tr>
      <w:tr w:rsidR="005D220F" w:rsidRPr="009830A0" w14:paraId="52A772EF" w14:textId="77777777" w:rsidTr="00873EB2">
        <w:trPr>
          <w:trHeight w:val="458"/>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393AE2DD" w14:textId="77777777" w:rsidR="005D220F" w:rsidRPr="009830A0" w:rsidRDefault="005D220F" w:rsidP="00873EB2">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Proba clinica</w:t>
            </w:r>
          </w:p>
        </w:tc>
        <w:tc>
          <w:tcPr>
            <w:tcW w:w="3647" w:type="dxa"/>
            <w:tcBorders>
              <w:top w:val="nil"/>
              <w:left w:val="nil"/>
              <w:bottom w:val="single" w:sz="4" w:space="0" w:color="auto"/>
              <w:right w:val="single" w:sz="4" w:space="0" w:color="auto"/>
            </w:tcBorders>
            <w:shd w:val="clear" w:color="000000" w:fill="BFBFBF"/>
            <w:noWrap/>
            <w:vAlign w:val="center"/>
            <w:hideMark/>
          </w:tcPr>
          <w:p w14:paraId="231E0B62" w14:textId="77777777" w:rsidR="005D220F" w:rsidRPr="009830A0" w:rsidRDefault="005D220F" w:rsidP="00873EB2">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20</w:t>
            </w:r>
            <w:r w:rsidRPr="009830A0">
              <w:rPr>
                <w:rFonts w:ascii="Times New Roman" w:eastAsia="Calibri" w:hAnsi="Times New Roman" w:cs="Times New Roman"/>
                <w:b/>
                <w:sz w:val="24"/>
                <w:szCs w:val="24"/>
                <w:lang w:val="en-US"/>
              </w:rPr>
              <w:t>.0</w:t>
            </w:r>
            <w:r>
              <w:rPr>
                <w:rFonts w:ascii="Times New Roman" w:eastAsia="Calibri" w:hAnsi="Times New Roman" w:cs="Times New Roman"/>
                <w:b/>
                <w:sz w:val="24"/>
                <w:szCs w:val="24"/>
                <w:lang w:val="en-US"/>
              </w:rPr>
              <w:t>6</w:t>
            </w:r>
            <w:r w:rsidRPr="009830A0">
              <w:rPr>
                <w:rFonts w:ascii="Times New Roman" w:eastAsia="Calibri" w:hAnsi="Times New Roman" w:cs="Times New Roman"/>
                <w:b/>
                <w:sz w:val="24"/>
                <w:szCs w:val="24"/>
                <w:lang w:val="en-US"/>
              </w:rPr>
              <w:t>.2024, ora 10.00</w:t>
            </w:r>
          </w:p>
        </w:tc>
      </w:tr>
      <w:tr w:rsidR="005D220F" w:rsidRPr="009830A0" w14:paraId="64A043C3" w14:textId="77777777" w:rsidTr="00873EB2">
        <w:trPr>
          <w:trHeight w:val="39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7CF12DD6" w14:textId="77777777" w:rsidR="005D220F" w:rsidRPr="009830A0" w:rsidRDefault="005D220F" w:rsidP="00873EB2">
            <w:pPr>
              <w:rPr>
                <w:rFonts w:ascii="Times New Roman" w:eastAsia="Calibri" w:hAnsi="Times New Roman" w:cs="Times New Roman"/>
                <w:sz w:val="24"/>
                <w:szCs w:val="24"/>
                <w:lang w:val="en-US"/>
              </w:rPr>
            </w:pPr>
            <w:r w:rsidRPr="009830A0">
              <w:rPr>
                <w:rFonts w:ascii="Times New Roman" w:eastAsia="Calibri" w:hAnsi="Times New Roman" w:cs="Times New Roman"/>
                <w:sz w:val="24"/>
                <w:szCs w:val="24"/>
                <w:lang w:val="en-US"/>
              </w:rPr>
              <w:t xml:space="preserve">Afișare rezultate </w:t>
            </w:r>
            <w:r>
              <w:rPr>
                <w:rFonts w:ascii="Times New Roman" w:eastAsia="Calibri" w:hAnsi="Times New Roman" w:cs="Times New Roman"/>
                <w:sz w:val="24"/>
                <w:szCs w:val="24"/>
                <w:lang w:val="en-US"/>
              </w:rPr>
              <w:t>proba clinica</w:t>
            </w:r>
          </w:p>
        </w:tc>
        <w:tc>
          <w:tcPr>
            <w:tcW w:w="3647" w:type="dxa"/>
            <w:tcBorders>
              <w:top w:val="nil"/>
              <w:left w:val="nil"/>
              <w:bottom w:val="single" w:sz="4" w:space="0" w:color="auto"/>
              <w:right w:val="single" w:sz="4" w:space="0" w:color="auto"/>
            </w:tcBorders>
            <w:shd w:val="clear" w:color="auto" w:fill="auto"/>
            <w:noWrap/>
            <w:vAlign w:val="center"/>
            <w:hideMark/>
          </w:tcPr>
          <w:p w14:paraId="4B7863FA" w14:textId="77777777" w:rsidR="005D220F" w:rsidRPr="009830A0" w:rsidRDefault="005D220F" w:rsidP="00873EB2">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20</w:t>
            </w:r>
            <w:r w:rsidRPr="009830A0">
              <w:rPr>
                <w:rFonts w:ascii="Times New Roman" w:eastAsia="Calibri" w:hAnsi="Times New Roman" w:cs="Times New Roman"/>
                <w:sz w:val="24"/>
                <w:szCs w:val="24"/>
                <w:lang w:val="en-US"/>
              </w:rPr>
              <w:t>.0</w:t>
            </w:r>
            <w:r>
              <w:rPr>
                <w:rFonts w:ascii="Times New Roman" w:eastAsia="Calibri" w:hAnsi="Times New Roman" w:cs="Times New Roman"/>
                <w:sz w:val="24"/>
                <w:szCs w:val="24"/>
                <w:lang w:val="en-US"/>
              </w:rPr>
              <w:t>6</w:t>
            </w:r>
            <w:r w:rsidRPr="009830A0">
              <w:rPr>
                <w:rFonts w:ascii="Times New Roman" w:eastAsia="Calibri" w:hAnsi="Times New Roman" w:cs="Times New Roman"/>
                <w:sz w:val="24"/>
                <w:szCs w:val="24"/>
                <w:lang w:val="en-US"/>
              </w:rPr>
              <w:t xml:space="preserve">.2024, ora </w:t>
            </w:r>
            <w:r>
              <w:rPr>
                <w:rFonts w:ascii="Times New Roman" w:eastAsia="Calibri" w:hAnsi="Times New Roman" w:cs="Times New Roman"/>
                <w:sz w:val="24"/>
                <w:szCs w:val="24"/>
                <w:lang w:val="en-US"/>
              </w:rPr>
              <w:t>15</w:t>
            </w:r>
            <w:r w:rsidRPr="009830A0">
              <w:rPr>
                <w:rFonts w:ascii="Times New Roman" w:eastAsia="Calibri" w:hAnsi="Times New Roman" w:cs="Times New Roman"/>
                <w:sz w:val="24"/>
                <w:szCs w:val="24"/>
                <w:lang w:val="en-US"/>
              </w:rPr>
              <w:t>.00</w:t>
            </w:r>
          </w:p>
        </w:tc>
      </w:tr>
      <w:tr w:rsidR="005D220F" w:rsidRPr="009830A0" w14:paraId="56155F6E" w14:textId="77777777" w:rsidTr="00873EB2">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735476CA" w14:textId="77777777" w:rsidR="005D220F" w:rsidRPr="009830A0" w:rsidRDefault="005D220F" w:rsidP="00873EB2">
            <w:pPr>
              <w:rPr>
                <w:rFonts w:ascii="Times New Roman" w:eastAsia="Calibri" w:hAnsi="Times New Roman" w:cs="Times New Roman"/>
                <w:sz w:val="24"/>
                <w:szCs w:val="24"/>
                <w:lang w:val="en-US"/>
              </w:rPr>
            </w:pPr>
            <w:r w:rsidRPr="009830A0">
              <w:rPr>
                <w:rFonts w:ascii="Times New Roman" w:eastAsia="Calibri" w:hAnsi="Times New Roman" w:cs="Times New Roman"/>
                <w:sz w:val="24"/>
                <w:szCs w:val="24"/>
                <w:lang w:val="en-US"/>
              </w:rPr>
              <w:t xml:space="preserve">Depunere contestații </w:t>
            </w:r>
            <w:r>
              <w:rPr>
                <w:rFonts w:ascii="Times New Roman" w:eastAsia="Calibri" w:hAnsi="Times New Roman" w:cs="Times New Roman"/>
                <w:sz w:val="24"/>
                <w:szCs w:val="24"/>
                <w:lang w:val="en-US"/>
              </w:rPr>
              <w:t xml:space="preserve">proba clinica </w:t>
            </w:r>
            <w:r w:rsidRPr="009830A0">
              <w:rPr>
                <w:rFonts w:ascii="Times New Roman" w:eastAsia="Calibri" w:hAnsi="Times New Roman" w:cs="Times New Roman"/>
                <w:sz w:val="24"/>
                <w:szCs w:val="24"/>
                <w:lang w:val="en-US"/>
              </w:rPr>
              <w:t xml:space="preserve">  </w:t>
            </w:r>
          </w:p>
        </w:tc>
        <w:tc>
          <w:tcPr>
            <w:tcW w:w="3647" w:type="dxa"/>
            <w:tcBorders>
              <w:top w:val="nil"/>
              <w:left w:val="nil"/>
              <w:bottom w:val="single" w:sz="4" w:space="0" w:color="auto"/>
              <w:right w:val="single" w:sz="4" w:space="0" w:color="auto"/>
            </w:tcBorders>
            <w:shd w:val="clear" w:color="auto" w:fill="auto"/>
            <w:noWrap/>
            <w:vAlign w:val="center"/>
          </w:tcPr>
          <w:p w14:paraId="0A5E1341" w14:textId="77777777" w:rsidR="005D220F" w:rsidRPr="009830A0" w:rsidRDefault="005D220F" w:rsidP="00873EB2">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21</w:t>
            </w:r>
            <w:r w:rsidRPr="009830A0">
              <w:rPr>
                <w:rFonts w:ascii="Times New Roman" w:eastAsia="Calibri" w:hAnsi="Times New Roman" w:cs="Times New Roman"/>
                <w:sz w:val="24"/>
                <w:szCs w:val="24"/>
                <w:lang w:val="en-US"/>
              </w:rPr>
              <w:t xml:space="preserve">.06.2024, orele </w:t>
            </w:r>
            <w:r>
              <w:rPr>
                <w:rFonts w:ascii="Times New Roman" w:eastAsia="Calibri" w:hAnsi="Times New Roman" w:cs="Times New Roman"/>
                <w:sz w:val="24"/>
                <w:szCs w:val="24"/>
                <w:lang w:val="en-US"/>
              </w:rPr>
              <w:t>8</w:t>
            </w:r>
            <w:r w:rsidRPr="009830A0">
              <w:rPr>
                <w:rFonts w:ascii="Times New Roman" w:eastAsia="Calibri" w:hAnsi="Times New Roman" w:cs="Times New Roman"/>
                <w:sz w:val="24"/>
                <w:szCs w:val="24"/>
                <w:lang w:val="en-US"/>
              </w:rPr>
              <w:t xml:space="preserve">.00-15.00 </w:t>
            </w:r>
          </w:p>
        </w:tc>
      </w:tr>
      <w:tr w:rsidR="005D220F" w:rsidRPr="009830A0" w14:paraId="23959FEC" w14:textId="77777777" w:rsidTr="00873EB2">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0CFAEF5B" w14:textId="77777777" w:rsidR="005D220F" w:rsidRPr="00344745" w:rsidRDefault="005D220F" w:rsidP="00873EB2">
            <w:pPr>
              <w:rPr>
                <w:rFonts w:ascii="Times New Roman" w:eastAsia="Calibri" w:hAnsi="Times New Roman" w:cs="Times New Roman"/>
                <w:sz w:val="24"/>
                <w:szCs w:val="24"/>
                <w:lang w:val="it-IT"/>
              </w:rPr>
            </w:pPr>
            <w:r w:rsidRPr="009830A0">
              <w:rPr>
                <w:rFonts w:ascii="Times New Roman" w:eastAsia="Calibri" w:hAnsi="Times New Roman" w:cs="Times New Roman"/>
                <w:sz w:val="24"/>
                <w:szCs w:val="24"/>
                <w:lang w:val="it-IT"/>
              </w:rPr>
              <w:t xml:space="preserve">Afișare rezultate contestații </w:t>
            </w:r>
            <w:r>
              <w:rPr>
                <w:rFonts w:ascii="Times New Roman" w:eastAsia="Calibri" w:hAnsi="Times New Roman" w:cs="Times New Roman"/>
                <w:sz w:val="24"/>
                <w:szCs w:val="24"/>
                <w:lang w:val="it-IT"/>
              </w:rPr>
              <w:t xml:space="preserve">proba clinica </w:t>
            </w:r>
          </w:p>
        </w:tc>
        <w:tc>
          <w:tcPr>
            <w:tcW w:w="3647" w:type="dxa"/>
            <w:tcBorders>
              <w:top w:val="nil"/>
              <w:left w:val="nil"/>
              <w:bottom w:val="single" w:sz="4" w:space="0" w:color="auto"/>
              <w:right w:val="single" w:sz="4" w:space="0" w:color="auto"/>
            </w:tcBorders>
            <w:shd w:val="clear" w:color="auto" w:fill="auto"/>
            <w:noWrap/>
            <w:vAlign w:val="center"/>
          </w:tcPr>
          <w:p w14:paraId="11BD3B38" w14:textId="77777777" w:rsidR="005D220F" w:rsidRPr="009830A0" w:rsidRDefault="005D220F" w:rsidP="00873EB2">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25</w:t>
            </w:r>
            <w:r w:rsidRPr="009830A0">
              <w:rPr>
                <w:rFonts w:ascii="Times New Roman" w:eastAsia="Calibri" w:hAnsi="Times New Roman" w:cs="Times New Roman"/>
                <w:sz w:val="24"/>
                <w:szCs w:val="24"/>
                <w:lang w:val="en-US"/>
              </w:rPr>
              <w:t>.06.2024, ora 12.00</w:t>
            </w:r>
          </w:p>
        </w:tc>
      </w:tr>
      <w:tr w:rsidR="005D220F" w:rsidRPr="009830A0" w14:paraId="765FB2C1" w14:textId="77777777" w:rsidTr="00873EB2">
        <w:trPr>
          <w:trHeight w:val="350"/>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3E24ECA3" w14:textId="77777777" w:rsidR="005D220F" w:rsidRPr="009830A0" w:rsidRDefault="005D220F" w:rsidP="00873EB2">
            <w:pPr>
              <w:spacing w:after="0" w:line="240" w:lineRule="auto"/>
              <w:rPr>
                <w:rFonts w:ascii="Times New Roman" w:eastAsia="Calibri" w:hAnsi="Times New Roman" w:cs="Times New Roman"/>
                <w:sz w:val="24"/>
                <w:szCs w:val="24"/>
                <w:lang w:val="it-IT"/>
              </w:rPr>
            </w:pPr>
            <w:r w:rsidRPr="009830A0">
              <w:rPr>
                <w:rFonts w:ascii="Times New Roman" w:eastAsia="Calibri" w:hAnsi="Times New Roman" w:cs="Times New Roman"/>
                <w:sz w:val="24"/>
                <w:szCs w:val="24"/>
                <w:lang w:val="it-IT"/>
              </w:rPr>
              <w:t xml:space="preserve">Afișare rezultate finale </w:t>
            </w:r>
          </w:p>
          <w:p w14:paraId="29970321" w14:textId="77777777" w:rsidR="005D220F" w:rsidRPr="009830A0" w:rsidRDefault="005D220F" w:rsidP="00873EB2">
            <w:pPr>
              <w:spacing w:after="0" w:line="240" w:lineRule="auto"/>
              <w:rPr>
                <w:rFonts w:ascii="Times New Roman" w:eastAsia="Calibri" w:hAnsi="Times New Roman" w:cs="Times New Roman"/>
                <w:sz w:val="24"/>
                <w:szCs w:val="24"/>
                <w:lang w:val="it-IT"/>
              </w:rPr>
            </w:pPr>
            <w:r w:rsidRPr="009830A0">
              <w:rPr>
                <w:rFonts w:ascii="Times New Roman" w:eastAsia="Calibri" w:hAnsi="Times New Roman" w:cs="Times New Roman"/>
                <w:sz w:val="24"/>
                <w:szCs w:val="24"/>
                <w:lang w:val="it-IT"/>
              </w:rPr>
              <w:t xml:space="preserve">(media punctajelor obținute la proba scrisa si </w:t>
            </w:r>
            <w:r>
              <w:rPr>
                <w:rFonts w:ascii="Times New Roman" w:eastAsia="Calibri" w:hAnsi="Times New Roman" w:cs="Times New Roman"/>
                <w:sz w:val="24"/>
                <w:szCs w:val="24"/>
                <w:lang w:val="it-IT"/>
              </w:rPr>
              <w:t>clinica</w:t>
            </w:r>
            <w:r w:rsidRPr="009830A0">
              <w:rPr>
                <w:rFonts w:ascii="Times New Roman" w:eastAsia="Calibri" w:hAnsi="Times New Roman" w:cs="Times New Roman"/>
                <w:sz w:val="24"/>
                <w:szCs w:val="24"/>
                <w:lang w:val="it-IT"/>
              </w:rPr>
              <w:t xml:space="preserve">)  </w:t>
            </w:r>
          </w:p>
        </w:tc>
        <w:tc>
          <w:tcPr>
            <w:tcW w:w="3647" w:type="dxa"/>
            <w:tcBorders>
              <w:top w:val="nil"/>
              <w:left w:val="nil"/>
              <w:bottom w:val="single" w:sz="4" w:space="0" w:color="auto"/>
              <w:right w:val="single" w:sz="4" w:space="0" w:color="auto"/>
            </w:tcBorders>
            <w:shd w:val="clear" w:color="auto" w:fill="auto"/>
            <w:noWrap/>
            <w:vAlign w:val="center"/>
            <w:hideMark/>
          </w:tcPr>
          <w:p w14:paraId="215FE1A1" w14:textId="0190C248" w:rsidR="006166C2" w:rsidRPr="009830A0" w:rsidRDefault="005D220F" w:rsidP="00873EB2">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25</w:t>
            </w:r>
            <w:r w:rsidRPr="009830A0">
              <w:rPr>
                <w:rFonts w:ascii="Times New Roman" w:eastAsia="Calibri" w:hAnsi="Times New Roman" w:cs="Times New Roman"/>
                <w:sz w:val="24"/>
                <w:szCs w:val="24"/>
                <w:lang w:val="en-US"/>
              </w:rPr>
              <w:t>.06.2024, ora 15.00</w:t>
            </w:r>
          </w:p>
        </w:tc>
      </w:tr>
    </w:tbl>
    <w:p w14:paraId="46F341C0" w14:textId="77777777" w:rsidR="005D220F" w:rsidRDefault="005D220F" w:rsidP="00FB2EE4">
      <w:pPr>
        <w:spacing w:after="0" w:line="276" w:lineRule="auto"/>
        <w:jc w:val="both"/>
        <w:rPr>
          <w:rFonts w:ascii="Times New Roman" w:eastAsia="Times New Roman" w:hAnsi="Times New Roman" w:cs="Times New Roman"/>
          <w:sz w:val="24"/>
          <w:szCs w:val="24"/>
          <w:lang w:val="ro-RO" w:eastAsia="ro-RO"/>
        </w:rPr>
      </w:pPr>
    </w:p>
    <w:p w14:paraId="4994E72D" w14:textId="77777777" w:rsidR="00E80FA3" w:rsidRPr="00B33270" w:rsidRDefault="00E80FA3" w:rsidP="00FB2EE4">
      <w:pPr>
        <w:spacing w:after="0" w:line="276" w:lineRule="auto"/>
        <w:jc w:val="both"/>
        <w:rPr>
          <w:rFonts w:ascii="Times New Roman" w:eastAsia="Times New Roman" w:hAnsi="Times New Roman" w:cs="Times New Roman"/>
          <w:sz w:val="24"/>
          <w:szCs w:val="24"/>
          <w:lang w:val="ro-RO" w:eastAsia="ro-RO"/>
        </w:rPr>
      </w:pPr>
    </w:p>
    <w:p w14:paraId="56F581BD" w14:textId="36EC9137" w:rsidR="002B39E5" w:rsidRPr="00B33270" w:rsidRDefault="002B39E5" w:rsidP="00B33270">
      <w:pPr>
        <w:spacing w:after="0" w:line="240" w:lineRule="auto"/>
        <w:rPr>
          <w:rFonts w:ascii="Times New Roman" w:eastAsia="Times New Roman" w:hAnsi="Times New Roman" w:cs="Times New Roman"/>
          <w:lang w:val="ro-RO" w:eastAsia="ro-RO"/>
        </w:rPr>
      </w:pPr>
      <w:r w:rsidRPr="00B33270">
        <w:rPr>
          <w:rFonts w:ascii="Times New Roman" w:eastAsia="Times New Roman" w:hAnsi="Times New Roman" w:cs="Times New Roman"/>
          <w:sz w:val="24"/>
          <w:szCs w:val="24"/>
          <w:lang w:val="ro-RO" w:eastAsia="ro-RO"/>
        </w:rPr>
        <w:tab/>
      </w:r>
      <w:r w:rsidRPr="00B33270">
        <w:rPr>
          <w:rFonts w:ascii="Times New Roman" w:eastAsia="Times New Roman" w:hAnsi="Times New Roman" w:cs="Times New Roman"/>
          <w:sz w:val="24"/>
          <w:szCs w:val="24"/>
          <w:lang w:val="ro-RO" w:eastAsia="ro-RO"/>
        </w:rPr>
        <w:tab/>
      </w:r>
      <w:r w:rsidRPr="00B33270">
        <w:rPr>
          <w:rFonts w:ascii="Times New Roman" w:eastAsia="Times New Roman" w:hAnsi="Times New Roman" w:cs="Times New Roman"/>
          <w:sz w:val="24"/>
          <w:szCs w:val="24"/>
          <w:lang w:val="ro-RO" w:eastAsia="ro-RO"/>
        </w:rPr>
        <w:tab/>
      </w:r>
      <w:r w:rsidRPr="00B33270">
        <w:rPr>
          <w:rFonts w:ascii="Times New Roman" w:eastAsia="Times New Roman" w:hAnsi="Times New Roman" w:cs="Times New Roman"/>
          <w:sz w:val="24"/>
          <w:szCs w:val="24"/>
          <w:lang w:val="ro-RO" w:eastAsia="ro-RO"/>
        </w:rPr>
        <w:tab/>
      </w:r>
      <w:r w:rsidRPr="00B33270">
        <w:rPr>
          <w:rFonts w:ascii="Times New Roman" w:eastAsia="Times New Roman" w:hAnsi="Times New Roman" w:cs="Times New Roman"/>
          <w:sz w:val="24"/>
          <w:szCs w:val="24"/>
          <w:lang w:val="ro-RO" w:eastAsia="ro-RO"/>
        </w:rPr>
        <w:tab/>
      </w:r>
      <w:r w:rsidRPr="00B33270">
        <w:rPr>
          <w:rFonts w:ascii="Times New Roman" w:eastAsia="Times New Roman" w:hAnsi="Times New Roman" w:cs="Times New Roman"/>
          <w:sz w:val="24"/>
          <w:szCs w:val="24"/>
          <w:lang w:val="ro-RO" w:eastAsia="ro-RO"/>
        </w:rPr>
        <w:tab/>
      </w:r>
      <w:r w:rsidRPr="00B33270">
        <w:rPr>
          <w:rFonts w:ascii="Times New Roman" w:eastAsia="Times New Roman" w:hAnsi="Times New Roman" w:cs="Times New Roman"/>
          <w:lang w:val="ro-RO" w:eastAsia="ro-RO"/>
        </w:rPr>
        <w:t xml:space="preserve"> </w:t>
      </w:r>
    </w:p>
    <w:sectPr w:rsidR="002B39E5" w:rsidRPr="00B33270" w:rsidSect="001356DF">
      <w:pgSz w:w="11906" w:h="16838"/>
      <w:pgMar w:top="0" w:right="720"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077"/>
    <w:rsid w:val="00075412"/>
    <w:rsid w:val="00080108"/>
    <w:rsid w:val="00084E6D"/>
    <w:rsid w:val="00097278"/>
    <w:rsid w:val="000B5E89"/>
    <w:rsid w:val="000C6A20"/>
    <w:rsid w:val="000F29CF"/>
    <w:rsid w:val="000F7D5D"/>
    <w:rsid w:val="0010613C"/>
    <w:rsid w:val="00113389"/>
    <w:rsid w:val="001356DF"/>
    <w:rsid w:val="00174EEA"/>
    <w:rsid w:val="001C3BC8"/>
    <w:rsid w:val="00251296"/>
    <w:rsid w:val="002B39E5"/>
    <w:rsid w:val="002E49D6"/>
    <w:rsid w:val="003215D3"/>
    <w:rsid w:val="003338EC"/>
    <w:rsid w:val="0036346D"/>
    <w:rsid w:val="00423AD4"/>
    <w:rsid w:val="004308BE"/>
    <w:rsid w:val="0049436A"/>
    <w:rsid w:val="004A58BC"/>
    <w:rsid w:val="004A7C94"/>
    <w:rsid w:val="004B7A47"/>
    <w:rsid w:val="00501323"/>
    <w:rsid w:val="00541D61"/>
    <w:rsid w:val="00581333"/>
    <w:rsid w:val="0058365A"/>
    <w:rsid w:val="005D220F"/>
    <w:rsid w:val="006166C2"/>
    <w:rsid w:val="0064137C"/>
    <w:rsid w:val="00745437"/>
    <w:rsid w:val="008435B4"/>
    <w:rsid w:val="008A0D01"/>
    <w:rsid w:val="00981842"/>
    <w:rsid w:val="00987077"/>
    <w:rsid w:val="009E4AF7"/>
    <w:rsid w:val="00A01D93"/>
    <w:rsid w:val="00A21D30"/>
    <w:rsid w:val="00AC7ADD"/>
    <w:rsid w:val="00B062F1"/>
    <w:rsid w:val="00B33270"/>
    <w:rsid w:val="00B72024"/>
    <w:rsid w:val="00BA2CC9"/>
    <w:rsid w:val="00BA68D9"/>
    <w:rsid w:val="00BE4C1E"/>
    <w:rsid w:val="00C02C09"/>
    <w:rsid w:val="00C06CB4"/>
    <w:rsid w:val="00C94E6C"/>
    <w:rsid w:val="00CB091D"/>
    <w:rsid w:val="00CB701F"/>
    <w:rsid w:val="00CF5300"/>
    <w:rsid w:val="00D2601D"/>
    <w:rsid w:val="00D50077"/>
    <w:rsid w:val="00E72021"/>
    <w:rsid w:val="00E80FA3"/>
    <w:rsid w:val="00EC0EE6"/>
    <w:rsid w:val="00EC389C"/>
    <w:rsid w:val="00F60125"/>
    <w:rsid w:val="00F71F13"/>
    <w:rsid w:val="00F95398"/>
    <w:rsid w:val="00FB2EE4"/>
    <w:rsid w:val="00FB4A62"/>
    <w:rsid w:val="00FD6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AF8EA"/>
  <w15:chartTrackingRefBased/>
  <w15:docId w15:val="{70759904-46AA-416D-BFAB-2B34959B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07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basedOn w:val="DefaultParagraphFont"/>
    <w:rsid w:val="00D50077"/>
    <w:rPr>
      <w:rFonts w:ascii="Arial" w:hAnsi="Arial" w:cs="Arial" w:hint="default"/>
      <w:color w:val="000000"/>
      <w:sz w:val="26"/>
      <w:szCs w:val="26"/>
    </w:rPr>
  </w:style>
  <w:style w:type="character" w:customStyle="1" w:styleId="l5def2">
    <w:name w:val="l5def2"/>
    <w:basedOn w:val="DefaultParagraphFont"/>
    <w:rsid w:val="00D50077"/>
    <w:rPr>
      <w:rFonts w:ascii="Arial" w:hAnsi="Arial" w:cs="Arial" w:hint="default"/>
      <w:color w:val="000000"/>
      <w:sz w:val="26"/>
      <w:szCs w:val="26"/>
    </w:rPr>
  </w:style>
  <w:style w:type="character" w:customStyle="1" w:styleId="l5tlu1">
    <w:name w:val="l5tlu1"/>
    <w:basedOn w:val="DefaultParagraphFont"/>
    <w:rsid w:val="00AC7ADD"/>
    <w:rPr>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ct:12940929%20505557683" TargetMode="External"/><Relationship Id="rId18" Type="http://schemas.openxmlformats.org/officeDocument/2006/relationships/hyperlink" Target="act:756522%20277948145" TargetMode="External"/><Relationship Id="rId26" Type="http://schemas.openxmlformats.org/officeDocument/2006/relationships/hyperlink" Target="act:13250318%20515060638" TargetMode="External"/><Relationship Id="rId3" Type="http://schemas.openxmlformats.org/officeDocument/2006/relationships/webSettings" Target="webSettings.xml"/><Relationship Id="rId21" Type="http://schemas.openxmlformats.org/officeDocument/2006/relationships/hyperlink" Target="act:13250378%200" TargetMode="External"/><Relationship Id="rId7" Type="http://schemas.openxmlformats.org/officeDocument/2006/relationships/hyperlink" Target="http://www.ana-aslan.ro" TargetMode="External"/><Relationship Id="rId12" Type="http://schemas.openxmlformats.org/officeDocument/2006/relationships/hyperlink" Target="act:114401%200" TargetMode="External"/><Relationship Id="rId17" Type="http://schemas.openxmlformats.org/officeDocument/2006/relationships/hyperlink" Target="act:756522%20507743990" TargetMode="External"/><Relationship Id="rId25" Type="http://schemas.openxmlformats.org/officeDocument/2006/relationships/hyperlink" Target="act:13250318%20515060642"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act:756522%2082050518" TargetMode="External"/><Relationship Id="rId20" Type="http://schemas.openxmlformats.org/officeDocument/2006/relationships/hyperlink" Target="act:756522%2082051473" TargetMode="External"/><Relationship Id="rId29" Type="http://schemas.openxmlformats.org/officeDocument/2006/relationships/hyperlink" Target="act:13250378%200" TargetMode="External"/><Relationship Id="rId1" Type="http://schemas.openxmlformats.org/officeDocument/2006/relationships/styles" Target="styles.xml"/><Relationship Id="rId6" Type="http://schemas.openxmlformats.org/officeDocument/2006/relationships/hyperlink" Target="mailto:secretariat@ana-aslan.ro" TargetMode="External"/><Relationship Id="rId11" Type="http://schemas.openxmlformats.org/officeDocument/2006/relationships/hyperlink" Target="act:3377274%20289261148" TargetMode="External"/><Relationship Id="rId24" Type="http://schemas.openxmlformats.org/officeDocument/2006/relationships/hyperlink" Target="act:13250318%20515060640" TargetMode="External"/><Relationship Id="rId32"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hyperlink" Target="act:756522%2082050517" TargetMode="External"/><Relationship Id="rId23" Type="http://schemas.openxmlformats.org/officeDocument/2006/relationships/hyperlink" Target="act:114401%200" TargetMode="External"/><Relationship Id="rId28" Type="http://schemas.openxmlformats.org/officeDocument/2006/relationships/hyperlink" Target="act:13250318%20515060642" TargetMode="External"/><Relationship Id="rId10" Type="http://schemas.openxmlformats.org/officeDocument/2006/relationships/hyperlink" Target="act:255574%200" TargetMode="External"/><Relationship Id="rId19" Type="http://schemas.openxmlformats.org/officeDocument/2006/relationships/hyperlink" Target="act:756522%2082051472" TargetMode="External"/><Relationship Id="rId31" Type="http://schemas.openxmlformats.org/officeDocument/2006/relationships/hyperlink" Target="http://www.ana-aslan.ro" TargetMode="External"/><Relationship Id="rId4" Type="http://schemas.openxmlformats.org/officeDocument/2006/relationships/image" Target="media/image1.jpeg"/><Relationship Id="rId9" Type="http://schemas.openxmlformats.org/officeDocument/2006/relationships/hyperlink" Target="act:255501%200" TargetMode="External"/><Relationship Id="rId14" Type="http://schemas.openxmlformats.org/officeDocument/2006/relationships/hyperlink" Target="act:12940929%20505558071" TargetMode="External"/><Relationship Id="rId22" Type="http://schemas.openxmlformats.org/officeDocument/2006/relationships/hyperlink" Target="act:3377274%20289261148" TargetMode="External"/><Relationship Id="rId27" Type="http://schemas.openxmlformats.org/officeDocument/2006/relationships/hyperlink" Target="act:13250318%20515060642" TargetMode="External"/><Relationship Id="rId30" Type="http://schemas.openxmlformats.org/officeDocument/2006/relationships/hyperlink" Target="act:13250378%20515060716" TargetMode="External"/><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895</TotalTime>
  <Pages>3</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rodicarunos22@outlook.com</dc:creator>
  <cp:keywords/>
  <dc:description/>
  <cp:lastModifiedBy>rodicarunos22@outlook.com</cp:lastModifiedBy>
  <cp:revision>38</cp:revision>
  <cp:lastPrinted>2024-05-10T09:46:00Z</cp:lastPrinted>
  <dcterms:created xsi:type="dcterms:W3CDTF">2023-07-11T10:59:00Z</dcterms:created>
  <dcterms:modified xsi:type="dcterms:W3CDTF">2024-05-13T10:08:00Z</dcterms:modified>
</cp:coreProperties>
</file>