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D8EF5" w14:textId="77777777" w:rsidR="00975C34" w:rsidRDefault="00975C34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7BBADE2A" w14:textId="08981458" w:rsid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</w:t>
      </w:r>
    </w:p>
    <w:p w14:paraId="40138A77" w14:textId="0521A5AB" w:rsidR="00217000" w:rsidRDefault="000E155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noProof/>
          <w:sz w:val="28"/>
          <w:szCs w:val="28"/>
          <w:lang w:val="ro-RO"/>
        </w:rPr>
        <w:drawing>
          <wp:inline distT="0" distB="0" distL="0" distR="0" wp14:anchorId="4748B8FB" wp14:editId="76DD4425">
            <wp:extent cx="5838825" cy="962025"/>
            <wp:effectExtent l="0" t="0" r="9525" b="9525"/>
            <wp:docPr id="1141511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07A50" w14:textId="77777777" w:rsidR="00975C34" w:rsidRDefault="00975C34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4F018E91" w14:textId="77777777" w:rsidR="00605F90" w:rsidRDefault="00605F90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37AB87A7" w14:textId="77777777" w:rsidR="00605F90" w:rsidRDefault="00605F90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78CD149D" w14:textId="77777777" w:rsidR="00975C34" w:rsidRDefault="00975C34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2984AC6E" w14:textId="087AA7E8" w:rsidR="00FD0C45" w:rsidRDefault="00975C34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AVIZAT                                                                                           APROBAT</w:t>
      </w:r>
    </w:p>
    <w:p w14:paraId="41D92663" w14:textId="0D67B4C7" w:rsidR="00975C34" w:rsidRDefault="00975C34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Colegiul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medicilor Sibiu                                                                                 Manager</w:t>
      </w:r>
    </w:p>
    <w:p w14:paraId="0BDC28B0" w14:textId="54215F08" w:rsidR="00975C34" w:rsidRDefault="00975C34" w:rsidP="00975C34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                                                                               Dr. Grigore Camelia</w:t>
      </w:r>
    </w:p>
    <w:p w14:paraId="2EAD5995" w14:textId="77777777" w:rsidR="00975C34" w:rsidRPr="00C114EC" w:rsidRDefault="00975C34" w:rsidP="00975C34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373F2EC8" w14:textId="77777777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6570B878" w14:textId="5194CEB7" w:rsidR="00217000" w:rsidRPr="00C114EC" w:rsidRDefault="00C114EC" w:rsidP="00C114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ANUN</w:t>
      </w: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ro-RO" w:eastAsia="ro-RO"/>
          <w14:ligatures w14:val="none"/>
        </w:rPr>
        <w:t>Ț</w:t>
      </w: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 xml:space="preserve"> CONCURS</w:t>
      </w:r>
    </w:p>
    <w:p w14:paraId="29186817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285E0BF4" w14:textId="3522CDF4" w:rsid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</w:t>
      </w: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Spitalul Clinic de Pediatrie Sibiu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organizează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conformitate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prevederile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Ordinului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Ministrului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nr.166 din 26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ianuarie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2023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aprobarea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metodologiilor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desfășurarea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concursurilor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ocupare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posturilor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vacante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temporar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vacante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medic, medic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stomatolog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farmacist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biolog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biochimist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chimist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direcțiile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șef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șef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laborator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șef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compartiment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fără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paturi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direcțiile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respectiv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farmacist-șef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paturi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ocuparea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</w:t>
      </w:r>
      <w:r w:rsidR="00217000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contractuale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vacante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: </w:t>
      </w:r>
    </w:p>
    <w:p w14:paraId="58ADE9D7" w14:textId="77777777" w:rsidR="00217000" w:rsidRPr="00C114EC" w:rsidRDefault="00217000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3AFD6210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948"/>
        <w:gridCol w:w="3597"/>
        <w:gridCol w:w="1830"/>
      </w:tblGrid>
      <w:tr w:rsidR="00C114EC" w:rsidRPr="00C114EC" w14:paraId="007B1024" w14:textId="77777777" w:rsidTr="008B67EB">
        <w:tc>
          <w:tcPr>
            <w:tcW w:w="760" w:type="dxa"/>
            <w:shd w:val="clear" w:color="auto" w:fill="auto"/>
          </w:tcPr>
          <w:p w14:paraId="25A7D229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Nr. crt.</w:t>
            </w:r>
          </w:p>
        </w:tc>
        <w:tc>
          <w:tcPr>
            <w:tcW w:w="2948" w:type="dxa"/>
            <w:shd w:val="clear" w:color="auto" w:fill="auto"/>
          </w:tcPr>
          <w:p w14:paraId="32363A46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Structura unde este postul vacant/temporar vacant</w:t>
            </w:r>
          </w:p>
        </w:tc>
        <w:tc>
          <w:tcPr>
            <w:tcW w:w="3597" w:type="dxa"/>
            <w:shd w:val="clear" w:color="auto" w:fill="auto"/>
          </w:tcPr>
          <w:p w14:paraId="65665EED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Funcția/specialitatea postului/perioada/durata timpului de lucru</w:t>
            </w:r>
          </w:p>
        </w:tc>
        <w:tc>
          <w:tcPr>
            <w:tcW w:w="1830" w:type="dxa"/>
            <w:shd w:val="clear" w:color="auto" w:fill="auto"/>
          </w:tcPr>
          <w:p w14:paraId="23549F96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Nr. posturi</w:t>
            </w:r>
          </w:p>
        </w:tc>
      </w:tr>
      <w:tr w:rsidR="00C114EC" w:rsidRPr="00C114EC" w14:paraId="53EAEA6F" w14:textId="77777777" w:rsidTr="008B67EB">
        <w:tc>
          <w:tcPr>
            <w:tcW w:w="760" w:type="dxa"/>
            <w:shd w:val="clear" w:color="auto" w:fill="auto"/>
          </w:tcPr>
          <w:p w14:paraId="7152F2A3" w14:textId="2E8356F8" w:rsidR="00C114EC" w:rsidRPr="00C114EC" w:rsidRDefault="00217000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16334896" w14:textId="59024259" w:rsidR="00C114EC" w:rsidRPr="00C114EC" w:rsidRDefault="003A566C" w:rsidP="003A566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Compartiment</w:t>
            </w:r>
            <w:r w:rsidR="000A1A33"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ul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pentru Supravegherea și Prevenirea Infecțiilor Asociate Asistenței medicale (S.P.L.I.A.A.M)</w:t>
            </w:r>
          </w:p>
        </w:tc>
        <w:tc>
          <w:tcPr>
            <w:tcW w:w="3597" w:type="dxa"/>
            <w:shd w:val="clear" w:color="auto" w:fill="auto"/>
          </w:tcPr>
          <w:p w14:paraId="48744F39" w14:textId="0281197C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Medic </w:t>
            </w:r>
            <w:r w:rsidR="003A566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specialist</w:t>
            </w:r>
            <w:r w:rsidR="00975C34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în specialitatea </w:t>
            </w:r>
            <w:r w:rsidR="003A566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epidemiologie</w:t>
            </w:r>
            <w:r w:rsidRPr="00C114EC"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, funcție de execuție, pe perioadă nedeterminată, durata timpului de lucru </w:t>
            </w:r>
            <w:r w:rsidR="003A566C"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7</w:t>
            </w:r>
            <w:r w:rsidRPr="00C114EC"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ore/zi</w:t>
            </w:r>
          </w:p>
        </w:tc>
        <w:tc>
          <w:tcPr>
            <w:tcW w:w="1830" w:type="dxa"/>
            <w:shd w:val="clear" w:color="auto" w:fill="auto"/>
          </w:tcPr>
          <w:p w14:paraId="31102868" w14:textId="6AD52A11" w:rsidR="00C114EC" w:rsidRPr="00C114EC" w:rsidRDefault="000A1A33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        </w:t>
            </w:r>
            <w:r w:rsidR="00C114EC" w:rsidRPr="00C114EC"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1</w:t>
            </w:r>
          </w:p>
        </w:tc>
      </w:tr>
    </w:tbl>
    <w:p w14:paraId="76307731" w14:textId="77777777" w:rsid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3C598EF5" w14:textId="77777777" w:rsidR="00C114EC" w:rsidRPr="00C114EC" w:rsidRDefault="00C114EC" w:rsidP="00C114EC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Condiții </w:t>
      </w: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generale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participare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la concurs:</w:t>
      </w:r>
    </w:p>
    <w:p w14:paraId="52CE2618" w14:textId="77777777" w:rsidR="00C114EC" w:rsidRPr="00C114EC" w:rsidRDefault="00C114EC" w:rsidP="00C114E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</w:p>
    <w:p w14:paraId="49983F6F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a) 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cetățenia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română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cetățenia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alt stat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membru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Uniunii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Europene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stat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parte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Acordul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Spațiul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Economic European (SEE)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cetățenia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Confederației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Elvețiene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70C6618F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b)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cunoaște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limba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română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scris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vorbit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3C4F3CF7" w14:textId="27666040" w:rsidR="00217000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c) are capacitate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muncă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conformitate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prevederile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53/2003 -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muncii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republicată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11BCFAD0" w14:textId="4A7FEAAF" w:rsid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d) are o stare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corespunzătoare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postului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candidează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baza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eliberate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familie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abilitate;e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îndeplinește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condițiile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studii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vechime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specialitate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condiții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specifice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cerințelor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postului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scos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inclusiv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condițiile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014F24AE" w14:textId="77777777" w:rsidR="00975C34" w:rsidRDefault="00975C34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0F9DEAD4" w14:textId="0A885EF9" w:rsidR="00F86884" w:rsidRDefault="00F86884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04D4B3DF" w14:textId="77777777" w:rsidR="007506F1" w:rsidRPr="00C114EC" w:rsidRDefault="007506F1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4BB73B4A" w14:textId="77777777" w:rsidR="00FD0C45" w:rsidRDefault="00C114EC" w:rsidP="00FD0C4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f) nu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condamnată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definitiv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săvârșirea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contra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securității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contra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contra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umanității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corupție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serviciu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fals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contra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înfăptuirii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justiției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săvârșite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intenție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face</w:t>
      </w:r>
    </w:p>
    <w:p w14:paraId="4F6A590D" w14:textId="77777777" w:rsidR="00FD0C45" w:rsidRPr="00C114EC" w:rsidRDefault="00FD0C45" w:rsidP="00FD0C4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o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post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incompatibilă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contractuale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candidează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excepția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situației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intervenit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reabilitarea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1CF216CA" w14:textId="323F14F7" w:rsidR="00FD0C45" w:rsidRDefault="00FD0C45" w:rsidP="00FD0C4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g) nu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execută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o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pedeapsă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complementară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interzisă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dreptului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ocupa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de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meseria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desfășura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activitatea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</w:t>
      </w:r>
    </w:p>
    <w:p w14:paraId="0CB7AA32" w14:textId="03E4E7A3" w:rsidR="00217000" w:rsidRDefault="00FD0C45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care s-a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folosit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săvârșirea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aceasta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nu s-a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măsura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siguranță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interzicerii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ocupării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7A2F2B0D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h) nu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1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(2)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118/2019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Registrul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automatizat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au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sexuale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exploatare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asupra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minorilor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76/2008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funcționarea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Sistemului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Date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Genetice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domeniile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35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h)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Hotărârea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Guvernului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1336/2022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aprobarea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Regulamentului-cadru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dezvoltarea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carierei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personalului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contractual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sectorul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bugetar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plătit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fonduri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7E939D50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0006EF31" w14:textId="77777777" w:rsidR="00C114EC" w:rsidRPr="00C114EC" w:rsidRDefault="00C114EC" w:rsidP="00C114EC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Condiții </w:t>
      </w: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specifice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:</w:t>
      </w:r>
    </w:p>
    <w:p w14:paraId="6456523E" w14:textId="77777777" w:rsidR="00C114EC" w:rsidRPr="00C114EC" w:rsidRDefault="00C114EC" w:rsidP="0021700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6E047DFA" w14:textId="7557EFDF" w:rsidR="00C114EC" w:rsidRPr="00C114EC" w:rsidRDefault="00C114EC" w:rsidP="00C114EC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diplomă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licență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domeniul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medicină</w:t>
      </w:r>
      <w:proofErr w:type="spellEnd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69827498" w14:textId="79957289" w:rsidR="003A566C" w:rsidRDefault="003A566C" w:rsidP="00C114EC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medic</w:t>
      </w:r>
      <w:r w:rsidR="00C114EC"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specialist </w:t>
      </w:r>
      <w:proofErr w:type="spellStart"/>
      <w:r w:rsidR="00C114EC"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="00C114EC"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specialitatea</w:t>
      </w:r>
      <w:proofErr w:type="spellEnd"/>
      <w:r w:rsidR="00C114EC"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epidemiologie</w:t>
      </w:r>
      <w:proofErr w:type="spellEnd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5EF29896" w14:textId="7CD1040D" w:rsidR="00426E3A" w:rsidRDefault="003A566C" w:rsidP="00C114EC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</w:t>
      </w:r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membru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Colegiul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medicilor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însotit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avizul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a </w:t>
      </w:r>
      <w:proofErr w:type="spellStart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profesiei</w:t>
      </w:r>
      <w:proofErr w:type="spellEnd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termen;</w:t>
      </w:r>
    </w:p>
    <w:p w14:paraId="63CF488D" w14:textId="5CE1FDC9" w:rsidR="00C114EC" w:rsidRPr="00FD0C45" w:rsidRDefault="00426E3A" w:rsidP="00C114EC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poliță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asigurare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răspundere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civilă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profesională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termen.</w:t>
      </w:r>
    </w:p>
    <w:p w14:paraId="11739C56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24123D9B" w14:textId="77777777" w:rsidR="00C114EC" w:rsidRPr="00C114EC" w:rsidRDefault="00C114EC" w:rsidP="00C114EC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Dosarul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de concurs:</w:t>
      </w:r>
    </w:p>
    <w:p w14:paraId="6AD21DE6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</w:p>
    <w:p w14:paraId="19D20268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vederea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înscrierii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depune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un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cuprinzând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următoarele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documente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:</w:t>
      </w:r>
    </w:p>
    <w:p w14:paraId="28B32161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</w:t>
      </w:r>
    </w:p>
    <w:p w14:paraId="029E97CB" w14:textId="5794DE82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a)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formularul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înscriere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concurs, conform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modelului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anexa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2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Hotărârea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Guvernului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1.336/2022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aprobarea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Regulamentului-cadru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dezvoltarea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carierei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personalului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contractual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sectorul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bugetar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plătit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fonduri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(HG nr. 1.336/2022);</w:t>
      </w:r>
    </w:p>
    <w:p w14:paraId="0F3CD613" w14:textId="48DE01D3" w:rsidR="00426E3A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b)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pe diploma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licență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medic specialist </w:t>
      </w:r>
      <w:proofErr w:type="spellStart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specialitatea</w:t>
      </w:r>
      <w:proofErr w:type="spellEnd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epidemiologie</w:t>
      </w:r>
      <w:proofErr w:type="spellEnd"/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2B25C7BB" w14:textId="1A676F67" w:rsid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c)</w:t>
      </w:r>
      <w:r w:rsidR="00224BC4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membru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profesionale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viza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curs;</w:t>
      </w:r>
    </w:p>
    <w:p w14:paraId="708A8FC9" w14:textId="33C5CFF6" w:rsidR="00426E3A" w:rsidRPr="00C114EC" w:rsidRDefault="00426E3A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d)  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426E3A">
        <w:t xml:space="preserve"> </w:t>
      </w:r>
      <w:proofErr w:type="spellStart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poliț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</w:t>
      </w:r>
      <w:proofErr w:type="spellEnd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asigurare</w:t>
      </w:r>
      <w:proofErr w:type="spellEnd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răspundere</w:t>
      </w:r>
      <w:proofErr w:type="spellEnd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civilă</w:t>
      </w:r>
      <w:proofErr w:type="spellEnd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profesională</w:t>
      </w:r>
      <w:proofErr w:type="spellEnd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74106F7C" w14:textId="4BEBBBB6" w:rsidR="007506F1" w:rsidRDefault="00426E3A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dovada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/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înscrisul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care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rezulte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nu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-a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fost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aplicată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dintre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sancțiunile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455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e)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f), la art. 541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d)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e),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respectiv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628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d)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e) din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95/2006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reforma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domeniul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sănătății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</w:p>
    <w:p w14:paraId="1A825D76" w14:textId="715E5A6E" w:rsidR="00F86884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republicată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la art. 39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c)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460/2003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profesiunilor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biochimist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biolog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chimist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înființarea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funcționarea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Ordinului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Biochimiștilor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Biologilor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Chimiștilor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sistemul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România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45A3B745" w14:textId="16C02779" w:rsidR="00C114EC" w:rsidRPr="00C114EC" w:rsidRDefault="00426E3A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doveditoare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calcularea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punctajului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anexa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3 la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ordin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34BA9E58" w14:textId="5D47A099" w:rsidR="00C114EC" w:rsidRDefault="00426E3A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extrasul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pe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cazierul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4638BC95" w14:textId="77777777" w:rsidR="00486677" w:rsidRDefault="00486677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7C1CC8E7" w14:textId="77777777" w:rsidR="00486677" w:rsidRDefault="00486677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7461040B" w14:textId="77777777" w:rsidR="00486677" w:rsidRDefault="00486677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7E5EB61" w14:textId="77777777" w:rsidR="00486677" w:rsidRPr="00C114EC" w:rsidRDefault="00486677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2DC0A1C" w14:textId="444AF42F" w:rsidR="00FD0C45" w:rsidRDefault="00426E3A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h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integritate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comportamentală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care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reiasă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nu s-au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1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(2) din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118/2019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Registrul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automatizat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privire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persoanele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au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sexuale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exploatare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unor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asupra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minorilor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completarea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76/2008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funcționarea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Sistemului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Date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Genetice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, cu</w:t>
      </w:r>
    </w:p>
    <w:p w14:paraId="2E06A8FE" w14:textId="7E1FF0DD" w:rsidR="00FD0C45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posturile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cadrul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sistemului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învățământ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protecție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socială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entitate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</w:t>
      </w:r>
    </w:p>
    <w:p w14:paraId="76596C5C" w14:textId="5D20023A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cărei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activitate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presupune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contactul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direct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vârstă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dizabilități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categorii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vulnerabile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presupune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examinarea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fizică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evaluarea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psihologică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5F9EEFD2" w14:textId="657613BB" w:rsidR="00C114EC" w:rsidRPr="00C114EC" w:rsidRDefault="00426E3A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medicală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starea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corespunzătoare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eliberată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medicul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familie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candidatului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abilitate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cel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mult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6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luni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anterior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derulării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6F63226E" w14:textId="0FC4C9FB" w:rsidR="00C114EC" w:rsidRPr="00C114EC" w:rsidRDefault="00426E3A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actului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identitate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orice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alt document care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identitatea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aflate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 de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valabilitate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492CB951" w14:textId="159001EE" w:rsidR="00C114EC" w:rsidRPr="00C114EC" w:rsidRDefault="00426E3A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k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căsătorie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altui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document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s-a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realizat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schimbarea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nume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53CE2CDE" w14:textId="2A88F664" w:rsidR="00C114EC" w:rsidRPr="00C114EC" w:rsidRDefault="00426E3A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curriculum vitae, model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comun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european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13EC020B" w14:textId="6A678FBD" w:rsid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(2) lit. </w:t>
      </w:r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sunt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valabile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3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depun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valabilitate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2EC47023" w14:textId="17186E22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conține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clar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numărul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data,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numele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emitentului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calitatea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acestuia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formatul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standard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stabilit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ordin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ministrului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dizabilități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situația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adaptare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rezonabilă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trebuie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însoțită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încadrare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într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-un grad de handicap,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în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condițiile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44FA6656" w14:textId="0E2EBABE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lit. b), c), </w:t>
      </w:r>
      <w:r w:rsidR="00224BC4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="00224BC4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k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încadrare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într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-un grad de handicap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prezintă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însoțite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originale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care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mențiunea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„conform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originalul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“</w:t>
      </w:r>
      <w:r w:rsidR="00224BC4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secretarul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concurs.</w:t>
      </w:r>
    </w:p>
    <w:p w14:paraId="5534D366" w14:textId="7CA2118D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lit. </w:t>
      </w:r>
      <w:r w:rsidR="00224BC4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fi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înlocuit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o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declarație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pe propria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răspundere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antecedentele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declarat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admis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selecția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nu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expres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înscrierea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preluarea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informațiilor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antecedentele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direct de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competentă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eliberarea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obligația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originalul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lit. </w:t>
      </w:r>
      <w:r w:rsidR="00224BC4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), anterior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datei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</w:t>
      </w:r>
      <w:r w:rsidR="00F86884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susținere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scrise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/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practice.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situația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expres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formularul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înscriere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preluarea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informațiilor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direct de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competentă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eliberarea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extrasul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669EC7F2" w14:textId="708838FE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lit. g)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fi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acordul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verificate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50AEDD31" w14:textId="5D0156AE" w:rsidR="00F86884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situația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transmit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Poșta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Română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serviciul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curierat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rapid,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poșta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electronică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platforma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informatică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</w:p>
    <w:p w14:paraId="3E101250" w14:textId="38C4F8CF" w:rsidR="00FD0C45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primesc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unic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identificare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o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adresă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e-mail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comunicată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aceștia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obligația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a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prezenta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secretarul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lit.b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), c), </w:t>
      </w:r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) ,</w:t>
      </w:r>
      <w:r w:rsid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k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original,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acestora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pe tot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parcursul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desfășurării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mai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târziu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data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scrise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/practice,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sub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sancțiunea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neemiterii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administrativ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angajare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45C3E812" w14:textId="1A797FF0" w:rsidR="00FD0C45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Transmiterea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poșta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electronică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platformele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informatice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autorităților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realizează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format .pdf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volum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maxim de 1 MB,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fiind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acceptate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formă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lizibilă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6E6F466C" w14:textId="77777777" w:rsidR="00486677" w:rsidRDefault="00486677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F506859" w14:textId="77777777" w:rsidR="00486677" w:rsidRPr="00C114EC" w:rsidRDefault="00486677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3300EFE0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Prin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raportare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nevoile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individuale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dizabilități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înainta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 de 10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zile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lucratoare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la data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afișării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anunțului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propunerea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instrumentele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necesare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asigurarea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accesibilității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concurs.</w:t>
      </w:r>
    </w:p>
    <w:p w14:paraId="45FF45EE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8889BCC" w14:textId="3E9D2934" w:rsidR="00C114EC" w:rsidRPr="00C114EC" w:rsidRDefault="00C114EC" w:rsidP="007506F1">
      <w:pPr>
        <w:spacing w:after="0" w:line="240" w:lineRule="auto"/>
        <w:rPr>
          <w:rFonts w:ascii="Arial" w:eastAsia="Calibri" w:hAnsi="Arial" w:cs="Arial"/>
          <w:b/>
          <w:bCs/>
          <w:iCs/>
          <w:kern w:val="0"/>
          <w:sz w:val="24"/>
          <w:szCs w:val="24"/>
          <w:u w:val="single"/>
          <w:lang w:val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</w:t>
      </w:r>
      <w:r w:rsidRPr="00C114EC">
        <w:rPr>
          <w:rFonts w:ascii="Arial" w:eastAsia="Calibri" w:hAnsi="Arial" w:cs="Arial"/>
          <w:b/>
          <w:bCs/>
          <w:iCs/>
          <w:kern w:val="0"/>
          <w:sz w:val="24"/>
          <w:szCs w:val="24"/>
          <w:lang w:val="ro-RO"/>
          <w14:ligatures w14:val="none"/>
        </w:rPr>
        <w:t xml:space="preserve"> </w:t>
      </w:r>
      <w:r w:rsidRPr="00C114EC">
        <w:rPr>
          <w:rFonts w:ascii="Arial" w:eastAsia="Calibri" w:hAnsi="Arial" w:cs="Arial"/>
          <w:b/>
          <w:bCs/>
          <w:iCs/>
          <w:kern w:val="0"/>
          <w:sz w:val="24"/>
          <w:szCs w:val="24"/>
          <w:u w:val="single"/>
          <w:lang w:val="ro-RO"/>
          <w14:ligatures w14:val="none"/>
        </w:rPr>
        <w:t>Termen de depunere a dosarelor</w:t>
      </w:r>
      <w:r w:rsidRPr="00C114EC">
        <w:rPr>
          <w:rFonts w:ascii="Arial" w:eastAsia="Calibri" w:hAnsi="Arial" w:cs="Arial"/>
          <w:b/>
          <w:bCs/>
          <w:iCs/>
          <w:kern w:val="0"/>
          <w:sz w:val="24"/>
          <w:szCs w:val="24"/>
          <w:lang w:val="ro-RO"/>
          <w14:ligatures w14:val="none"/>
        </w:rPr>
        <w:t>:</w:t>
      </w:r>
    </w:p>
    <w:p w14:paraId="4BCDAF8F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b/>
          <w:iCs/>
          <w:kern w:val="0"/>
          <w:sz w:val="24"/>
          <w:szCs w:val="24"/>
          <w:lang w:val="ro-RO"/>
          <w14:ligatures w14:val="none"/>
        </w:rPr>
      </w:pPr>
      <w:r w:rsidRPr="00C114EC">
        <w:rPr>
          <w:rFonts w:ascii="Arial" w:eastAsia="Calibri" w:hAnsi="Arial" w:cs="Arial"/>
          <w:b/>
          <w:iCs/>
          <w:kern w:val="0"/>
          <w:sz w:val="24"/>
          <w:szCs w:val="24"/>
          <w:lang w:val="ro-RO"/>
          <w14:ligatures w14:val="none"/>
        </w:rPr>
        <w:t xml:space="preserve">     </w:t>
      </w:r>
    </w:p>
    <w:p w14:paraId="7440C393" w14:textId="0CC1D437" w:rsid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  <w:r w:rsidRPr="00C114EC">
        <w:rPr>
          <w:rFonts w:ascii="Arial" w:eastAsia="Calibri" w:hAnsi="Arial" w:cs="Arial"/>
          <w:b/>
          <w:kern w:val="0"/>
          <w:sz w:val="24"/>
          <w:szCs w:val="24"/>
          <w:lang w:val="ro-RO"/>
          <w14:ligatures w14:val="none"/>
        </w:rPr>
        <w:t>Candidații vor depune dosarele de participare la concurs</w:t>
      </w:r>
      <w:r w:rsidRPr="00C114EC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 xml:space="preserve"> până în data de </w:t>
      </w:r>
      <w:r w:rsidR="00426E3A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10</w:t>
      </w:r>
      <w:r w:rsidRPr="00C114EC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.0</w:t>
      </w:r>
      <w:r w:rsidR="00426E3A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6</w:t>
      </w:r>
      <w:r w:rsidRPr="00C114EC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.202</w:t>
      </w:r>
      <w:r w:rsidR="00C71DA9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4</w:t>
      </w:r>
      <w:r w:rsidRPr="00C114EC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, ora 14.00,</w:t>
      </w:r>
      <w:r w:rsidRPr="00C114EC">
        <w:rPr>
          <w:rFonts w:ascii="Arial" w:eastAsia="Calibri" w:hAnsi="Arial" w:cs="Arial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C114EC"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  <w:t xml:space="preserve">la sediul administrativ al Spitalului Clinic de Pediatrie Sibiu, str. Ștefan cel Mare, nr.4 - Biroul RUNOS. </w:t>
      </w:r>
    </w:p>
    <w:p w14:paraId="04D2C608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p w14:paraId="7947BE03" w14:textId="7B9FD483" w:rsidR="00C114EC" w:rsidRPr="00217000" w:rsidRDefault="00C114EC" w:rsidP="00C114EC">
      <w:pPr>
        <w:numPr>
          <w:ilvl w:val="0"/>
          <w:numId w:val="42"/>
        </w:num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  <w:r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Calendar</w:t>
      </w:r>
      <w:r w:rsidR="00217000"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ul</w:t>
      </w:r>
      <w:r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 xml:space="preserve"> pentru desfăsurarea concursu</w:t>
      </w:r>
      <w:r w:rsidR="00217000"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lui</w:t>
      </w:r>
      <w:r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:</w:t>
      </w:r>
    </w:p>
    <w:p w14:paraId="5DBE8569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tbl>
      <w:tblPr>
        <w:tblW w:w="9563" w:type="dxa"/>
        <w:tblInd w:w="93" w:type="dxa"/>
        <w:tblLook w:val="04A0" w:firstRow="1" w:lastRow="0" w:firstColumn="1" w:lastColumn="0" w:noHBand="0" w:noVBand="1"/>
      </w:tblPr>
      <w:tblGrid>
        <w:gridCol w:w="820"/>
        <w:gridCol w:w="4865"/>
        <w:gridCol w:w="2127"/>
        <w:gridCol w:w="1751"/>
      </w:tblGrid>
      <w:tr w:rsidR="00C114EC" w:rsidRPr="00C114EC" w14:paraId="49E5A877" w14:textId="77777777" w:rsidTr="008B67EB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DE23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Nr. </w:t>
            </w:r>
            <w:proofErr w:type="spellStart"/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crt</w:t>
            </w:r>
            <w:proofErr w:type="spellEnd"/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CBE4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Denumire</w:t>
            </w:r>
            <w:proofErr w:type="spellEnd"/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etapă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83C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Termen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A0E8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Ora</w:t>
            </w:r>
          </w:p>
        </w:tc>
      </w:tr>
      <w:tr w:rsidR="00C114EC" w:rsidRPr="00C114EC" w14:paraId="242FDD72" w14:textId="77777777" w:rsidTr="008B67E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C250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2BCF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Publicare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anunț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concurs 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9F9B" w14:textId="223E664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</w:t>
            </w:r>
            <w:r w:rsidR="00426E3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7</w:t>
            </w: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 w:rsidR="00426E3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5</w:t>
            </w: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 w:rsidR="00F8688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</w:tr>
      <w:tr w:rsidR="00C114EC" w:rsidRPr="00C114EC" w14:paraId="2307FF54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139D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04688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Termen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pentru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dosarelor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de  concurs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7061" w14:textId="3244FF82" w:rsidR="00C114EC" w:rsidRPr="00C114EC" w:rsidRDefault="00426E3A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10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 w:rsidR="007506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9E9B8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C114EC" w:rsidRPr="00C114EC" w14:paraId="62E4D016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F7EF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64B10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Selecția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dosarelor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de concurs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și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A8A56" w14:textId="4CDAF85C" w:rsidR="00C114EC" w:rsidRPr="00C114EC" w:rsidRDefault="00426E3A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11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 w:rsidR="007506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0A2B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C114EC" w:rsidRPr="00C114EC" w14:paraId="779269CF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CC3B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F763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Termen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limită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pentru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privind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selecția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dosarelor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3F7F" w14:textId="70702C56" w:rsidR="00C114EC" w:rsidRPr="00C114EC" w:rsidRDefault="00426E3A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12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 w:rsidR="007506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BD42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C114EC" w:rsidRPr="00C114EC" w14:paraId="5D07B528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2C6D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1FBF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rezultatului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soluționarii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1CD89" w14:textId="424DA957" w:rsidR="00C114EC" w:rsidRPr="00C114EC" w:rsidRDefault="00426E3A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13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 w:rsidR="007506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6D0DE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C114EC" w:rsidRPr="00C114EC" w14:paraId="231F8D67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9793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A64B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Proba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scrisă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2E16" w14:textId="3025AE47" w:rsidR="00C114EC" w:rsidRPr="00C114EC" w:rsidRDefault="00736F6D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19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 w:rsidR="007506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ED97" w14:textId="5D560168" w:rsidR="00C114EC" w:rsidRPr="00C114EC" w:rsidRDefault="007506F1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8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.00</w:t>
            </w:r>
          </w:p>
        </w:tc>
      </w:tr>
      <w:tr w:rsidR="00C114EC" w:rsidRPr="00C114EC" w14:paraId="657C74A7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07034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7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2ED1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probă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scrisă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9DD0C" w14:textId="56DFC07E" w:rsidR="00C114EC" w:rsidRPr="00C114EC" w:rsidRDefault="007506F1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9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1D606" w14:textId="5419EDD7" w:rsidR="00C114EC" w:rsidRPr="00C114EC" w:rsidRDefault="007506F1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5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.00</w:t>
            </w:r>
          </w:p>
        </w:tc>
      </w:tr>
      <w:tr w:rsidR="00C114EC" w:rsidRPr="00C114EC" w14:paraId="509FA054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07A7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8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67B78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privind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probei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scrise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B705B" w14:textId="615AB935" w:rsidR="00C114EC" w:rsidRPr="00C114EC" w:rsidRDefault="00736F6D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20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 w:rsidR="007506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20AA9" w14:textId="7D6D3DE6" w:rsidR="00C114EC" w:rsidRPr="00C114EC" w:rsidRDefault="002C3DB0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5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.00</w:t>
            </w:r>
          </w:p>
        </w:tc>
      </w:tr>
      <w:tr w:rsidR="00C114EC" w:rsidRPr="00C114EC" w14:paraId="6A37441E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6936E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9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29F6E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rezultatului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soluționarii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B08D7" w14:textId="6A869D55" w:rsidR="00C114EC" w:rsidRPr="00C114EC" w:rsidRDefault="002C3DB0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EFDB1" w14:textId="6CF5521A" w:rsidR="00C114EC" w:rsidRPr="00C114EC" w:rsidRDefault="002C3DB0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5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.00</w:t>
            </w:r>
          </w:p>
        </w:tc>
      </w:tr>
      <w:tr w:rsidR="00C114EC" w:rsidRPr="00C114EC" w14:paraId="33F87879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246A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10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D776" w14:textId="1A5BA130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Proba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practică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CBB8" w14:textId="2EC47EA4" w:rsidR="00C114EC" w:rsidRPr="00C114EC" w:rsidRDefault="002C3DB0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C2370" w14:textId="6A1A2180" w:rsidR="00C114EC" w:rsidRPr="00C114EC" w:rsidRDefault="002C3DB0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09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.00</w:t>
            </w:r>
          </w:p>
        </w:tc>
      </w:tr>
      <w:tr w:rsidR="00C114EC" w:rsidRPr="00C114EC" w14:paraId="49C1EB58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8C4D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D57B7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probă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clinică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sau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practică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AD6FB" w14:textId="50952887" w:rsidR="00C114EC" w:rsidRPr="00C114EC" w:rsidRDefault="002C3DB0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62A4F" w14:textId="0CE3B776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5</w:t>
            </w: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.00</w:t>
            </w:r>
          </w:p>
        </w:tc>
      </w:tr>
      <w:tr w:rsidR="00C114EC" w:rsidRPr="00C114EC" w14:paraId="5179BFD1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7639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A27B9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privind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probei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clinice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sau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practice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B4D4" w14:textId="1998E9BE" w:rsidR="00C114EC" w:rsidRPr="00C114EC" w:rsidRDefault="002C3DB0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7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13F0" w14:textId="6D15061D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5</w:t>
            </w: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.00</w:t>
            </w:r>
          </w:p>
        </w:tc>
      </w:tr>
      <w:tr w:rsidR="00C114EC" w:rsidRPr="00C114EC" w14:paraId="737DA5C1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0A8C4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39FF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rezultatului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soluționarii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E0D3" w14:textId="1F504025" w:rsidR="00C114EC" w:rsidRPr="00C114EC" w:rsidRDefault="002C3DB0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8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DBC9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C114EC" w:rsidRPr="00C114EC" w14:paraId="13D0925D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C125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6ECD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Comunicare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finale concurs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7773" w14:textId="726797E7" w:rsidR="00C114EC" w:rsidRPr="00C114EC" w:rsidRDefault="002C3DB0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8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</w:t>
            </w:r>
            <w:r w:rsidR="00736F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73D5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</w:tbl>
    <w:p w14:paraId="438BC769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p w14:paraId="76AFD0F4" w14:textId="77777777" w:rsidR="00FD0C45" w:rsidRDefault="00FD0C45" w:rsidP="00C114E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p w14:paraId="359AA20B" w14:textId="77777777" w:rsidR="00FD0C45" w:rsidRPr="00C114EC" w:rsidRDefault="00FD0C45" w:rsidP="00C114E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p w14:paraId="7BEDBCE9" w14:textId="07DE50EF" w:rsidR="00736F6D" w:rsidRPr="00736F6D" w:rsidRDefault="00736F6D" w:rsidP="00736F6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736F6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TEMATICA </w:t>
      </w:r>
    </w:p>
    <w:p w14:paraId="6B611E8F" w14:textId="77777777" w:rsidR="00736F6D" w:rsidRPr="00736F6D" w:rsidRDefault="00736F6D" w:rsidP="00736F6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A752875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I. PROBA SCRISA de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generala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speciala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2B9E0D69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II. PROBA PRACTICA de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generala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6975471D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III. PROBA PRACTICA de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speciala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533618CC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5D622E36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I. PROBA SCRISA de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generala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speciala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1A93C13C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Istoricul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epidemiologiei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(1,2,4,5,7) </w:t>
      </w:r>
    </w:p>
    <w:p w14:paraId="3168D8B0" w14:textId="77777777" w:rsid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Defimitie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scopurile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domenii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utilizare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ale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epidemiologiei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(1,2,4,5,7) </w:t>
      </w:r>
    </w:p>
    <w:p w14:paraId="56742538" w14:textId="77777777" w:rsidR="00486677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5686D877" w14:textId="77777777" w:rsidR="00486677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2C46C405" w14:textId="77777777" w:rsidR="00486677" w:rsidRPr="00736F6D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1E4DB321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Metoda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metoda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clinica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(1,2,4,5,7) </w:t>
      </w:r>
    </w:p>
    <w:p w14:paraId="25DDAEA4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Secventele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metodei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(1,2,4,5,7). </w:t>
      </w:r>
    </w:p>
    <w:p w14:paraId="44817F27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Bazele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epidemiologiei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practice. (1,2,4,5,7) </w:t>
      </w:r>
    </w:p>
    <w:p w14:paraId="36F7D023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Supravegherea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sanatatea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comunitara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(1,2,4,5,7) </w:t>
      </w:r>
    </w:p>
    <w:p w14:paraId="5BF8A7CE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7.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Investigatii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(1,2,4,5,7) </w:t>
      </w:r>
    </w:p>
    <w:p w14:paraId="6D4A628C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8. Analiza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(1,2,4,5,7) </w:t>
      </w:r>
    </w:p>
    <w:p w14:paraId="59B39775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9.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Evaluarea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(1,2,4,5,7) </w:t>
      </w:r>
    </w:p>
    <w:p w14:paraId="59C6546B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10.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Aplicatii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ale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epidemiologiei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sanatatea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publica. (1,2,3,5,7) </w:t>
      </w:r>
    </w:p>
    <w:p w14:paraId="28A182CF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11.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Cauzalitatea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Factori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cauzali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Stabilirea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cauzalitatii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.(2,4,5,7) </w:t>
      </w:r>
    </w:p>
    <w:p w14:paraId="5724154A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12.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clinica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.(1,2,7) </w:t>
      </w:r>
    </w:p>
    <w:p w14:paraId="1E51ACC6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13.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Profilaxia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Screening.(1,2,7,10,11) </w:t>
      </w:r>
    </w:p>
    <w:p w14:paraId="3E5DE931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14.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generala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bolilor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infectioase.(1,2,4,5,7,10,11) </w:t>
      </w:r>
    </w:p>
    <w:p w14:paraId="33C7DEA8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15.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Caracteristicile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ale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microorganismelor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.(2,3,4,5,7) </w:t>
      </w:r>
    </w:p>
    <w:p w14:paraId="15B5B56A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16.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Procesul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imfectios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definitie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factori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conditionali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forme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manifestare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populationala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). (2,3,4,5,9) </w:t>
      </w:r>
    </w:p>
    <w:p w14:paraId="76FD69F0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17.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epidemiologic 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definitie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factori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conditionali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forme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manifestare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populationala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). (1,2,4,5) </w:t>
      </w:r>
    </w:p>
    <w:p w14:paraId="72D6127F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18.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Proces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epidemiologic 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definitie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factori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conditionali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forme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manifestare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populationala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). (1,2,4,5) </w:t>
      </w:r>
    </w:p>
    <w:p w14:paraId="19908B26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prevenirea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controlul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bolilor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infectioase. </w:t>
      </w:r>
    </w:p>
    <w:p w14:paraId="5936F1C4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19.1.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Infectii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virale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respiratorii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acute.(2,4,5,7,,9,10,11,12) </w:t>
      </w:r>
    </w:p>
    <w:p w14:paraId="2BE5D88D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19.2.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Gripa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2BB165BA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19.3.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Adenoviroze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4F985581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19.4.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Rujeola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221513E7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19.5. Rubeola. (2,5,7,9,10,11,12) </w:t>
      </w:r>
    </w:p>
    <w:p w14:paraId="1DA936D3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19.6. Variola. (2,5,7,9,10,11,12) </w:t>
      </w:r>
    </w:p>
    <w:p w14:paraId="7FA8EF13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19.7.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Varicela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0EE8B579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19.8. Herpes simplex. (2,5,7,9,10,11,12) </w:t>
      </w:r>
    </w:p>
    <w:p w14:paraId="1086A951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19.9. Herpes zoster. (2,5,7,9,10,11,12) </w:t>
      </w:r>
    </w:p>
    <w:p w14:paraId="191A5169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19.10.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Parotidita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21B1D97A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19.11.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Mononucleoza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infectioasa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 </w:t>
      </w:r>
    </w:p>
    <w:p w14:paraId="3EF0D6DE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19.12. Psitacoza-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ornitoza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386FC94E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19.13. Scarlatina. (2,5,7,9,10,11,12) </w:t>
      </w:r>
    </w:p>
    <w:p w14:paraId="338A9A31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19.14. Angina cu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streptococ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betahemolitic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grup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A. (2,5,7,9,10,11,12) </w:t>
      </w:r>
    </w:p>
    <w:p w14:paraId="74E84322" w14:textId="57352C97" w:rsidR="006E6075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19.15.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Difteria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(2,5,6,7,9,10,11,12) </w:t>
      </w:r>
    </w:p>
    <w:p w14:paraId="1F54FE23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19.16.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Tusea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convulsiva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(2,5,6,7,9,10,11,12) </w:t>
      </w:r>
    </w:p>
    <w:p w14:paraId="37F4B8B1" w14:textId="425E2E8D" w:rsidR="006E6075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19.17.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Meningita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meningococica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). (2,5,6,7,9,10,11,12) </w:t>
      </w:r>
    </w:p>
    <w:p w14:paraId="7689F8AD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19.18.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Legioneloze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2615F8EA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19.19.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Salmoneloze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33FAEA6C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19.20.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Dizenteria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bacteriana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(2,5,6,7,9,10,11,12) </w:t>
      </w:r>
    </w:p>
    <w:p w14:paraId="3BFFFAAA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19.21.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Dizenteria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amibiana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(2,7,9,10,11,12,13) </w:t>
      </w:r>
    </w:p>
    <w:p w14:paraId="664025E5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19.22. Holera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infectii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cu alti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vibrioni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patogeni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(2,5,6,7,9,10,11,12) </w:t>
      </w:r>
    </w:p>
    <w:p w14:paraId="45FAAFBD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19.23.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Toxiinfectii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alimentare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3D34AE91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19.24.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Boala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diareica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acuta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infectiioasa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2919C067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19.25.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Yersinioza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5BF6ED15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19.26.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Campylobacterioza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685CB065" w14:textId="77777777" w:rsid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19.27.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Listerioza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277304CE" w14:textId="1F49AC1E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19.28.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Hepatite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virale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transmitere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predominant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enterala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). (2,4,6,7,8,9,10,11,12) </w:t>
      </w:r>
    </w:p>
    <w:p w14:paraId="028C2DA7" w14:textId="77777777" w:rsid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19.29.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Poliomielita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(2,4,6,7,8,9,10,11,12) </w:t>
      </w:r>
    </w:p>
    <w:p w14:paraId="4C9B5738" w14:textId="77777777" w:rsidR="00486677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581A8745" w14:textId="77777777" w:rsidR="00486677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60E471D0" w14:textId="77777777" w:rsidR="00486677" w:rsidRPr="00736F6D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56C018D6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19.30.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Enteroviroze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nepoliomielitice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(2,4,7,9,10,11,12) </w:t>
      </w:r>
    </w:p>
    <w:p w14:paraId="2285BA4A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19.31.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Gastroenterita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virala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(Norwalk),rotavirus. (2,4,7,9,10,11,12) </w:t>
      </w:r>
    </w:p>
    <w:p w14:paraId="7F486C9D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19.32.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Toxoplasmoza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(2,7,9,10,11,12,13) </w:t>
      </w:r>
    </w:p>
    <w:p w14:paraId="187BCB08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19.33.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Trichineloza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(2,7,9,10,11,12,13) </w:t>
      </w:r>
    </w:p>
    <w:p w14:paraId="6028BF75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19.34.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Hepatite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virale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transmitere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predominant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parenterala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). (2,4,6,7,8,9,10,11,12) </w:t>
      </w:r>
    </w:p>
    <w:p w14:paraId="1645C545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19.35.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Infectia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cu HIV/SIDA.(2,4,7,9,12) </w:t>
      </w:r>
    </w:p>
    <w:p w14:paraId="0DADB2C6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19.36.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Rickettsize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tifosul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exantematic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Brill,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febra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5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zile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febra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Q,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febra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butunoasa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). (2,5,7,9,10,11,12) </w:t>
      </w:r>
    </w:p>
    <w:p w14:paraId="5BB00D13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19.37.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Antrax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(2,5,6,7,8,9,10,11,12) </w:t>
      </w:r>
    </w:p>
    <w:p w14:paraId="0BF2861F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19.38.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Bruceloza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720FFC2B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19.39. Pesta. (2,5,7,9,10,11,12) </w:t>
      </w:r>
    </w:p>
    <w:p w14:paraId="6A4A0491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19.40. Tularemia. (2,5,7,9,10,11,12) </w:t>
      </w:r>
    </w:p>
    <w:p w14:paraId="349E0DC3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19.41. Rabia. (2,4,6,7,8,9,10,11,12) </w:t>
      </w:r>
    </w:p>
    <w:p w14:paraId="2E82B893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19.42. Malaria. (2,7,9,10,11,12,13) </w:t>
      </w:r>
    </w:p>
    <w:p w14:paraId="67EFA4DC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19.43.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Leishmanioza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(2,7,9,10,11,12,13) </w:t>
      </w:r>
    </w:p>
    <w:p w14:paraId="6F94745F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19.44.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Leptospiroze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2D41424B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19.45.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Infectii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anaerobi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tetanos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botulism). (2,5,6,7,8,9,10,11,12) </w:t>
      </w:r>
    </w:p>
    <w:p w14:paraId="3B9912BC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19.46. Lepra. (7) </w:t>
      </w:r>
    </w:p>
    <w:p w14:paraId="7A7087D1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19.47.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Infectii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nosocomiale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4A174EBE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19.48.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Infectii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stafilococice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(2,5,7,9,10,11,12) </w:t>
      </w:r>
    </w:p>
    <w:p w14:paraId="7B34A590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19.49.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Infectii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cu Pseudomonas aeruginosa.(2,5,7,9) </w:t>
      </w:r>
    </w:p>
    <w:p w14:paraId="2DC07DA6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4CA1185B" w14:textId="77777777" w:rsid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II. PROBA PRACTICA de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generala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4832E7A3" w14:textId="77777777" w:rsidR="00486677" w:rsidRPr="00736F6D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5B3026BC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Tipuri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utilizate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studiul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cauzalitatii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(2,7) </w:t>
      </w:r>
    </w:p>
    <w:p w14:paraId="614AE5AB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Esantionarea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(2,7) </w:t>
      </w:r>
    </w:p>
    <w:p w14:paraId="1159B621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3. Analiza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frecventei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fenomene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sanatate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populatie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(2,7) </w:t>
      </w:r>
    </w:p>
    <w:p w14:paraId="39ACBDC5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4. Metode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culegere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prelucrare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interpretare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transmitere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multidirectionala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informatiilor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cadrul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supravegherii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(2,7) </w:t>
      </w:r>
    </w:p>
    <w:p w14:paraId="25816FBD" w14:textId="7595A80E" w:rsidR="006E6075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Clasificarea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sinteza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masuratorilor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(2,7) </w:t>
      </w:r>
    </w:p>
    <w:p w14:paraId="16AA709F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Intocmirea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fisei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ancheta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diferite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categorii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boli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transmisibile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). (2,7) </w:t>
      </w:r>
    </w:p>
    <w:p w14:paraId="23AF3584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7.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Metodologia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efectuarii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anchetei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preliminare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retrospective). (2,7) </w:t>
      </w:r>
    </w:p>
    <w:p w14:paraId="695690DB" w14:textId="09CC83C9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8.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Intocmirea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progrm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epidemiologic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supraveghere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control pentru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diferite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categoriide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boli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tansmisibile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structura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obiective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prestatii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). (2,7) </w:t>
      </w:r>
    </w:p>
    <w:p w14:paraId="355E7149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9.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Prezentarea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interpretarea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indicatorilor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statistici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reprezentarilor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grafice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larga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utilizare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practica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(2,7) </w:t>
      </w:r>
    </w:p>
    <w:p w14:paraId="032CC322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10.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Recoltarea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conservarea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transportul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produselor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patologice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investigarea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focarului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boli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transmisibile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). (2,3,7) </w:t>
      </w:r>
    </w:p>
    <w:p w14:paraId="4D1E0209" w14:textId="53B4B7AD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11.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Vaccinopreventia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vaccinuri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utilizate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programul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largit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vaccinare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alte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vaccinuri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utilizate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profilaxie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indicati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contraindicatii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tehnica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administrarii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efecte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secundare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). (2,6,8,9,10,11) </w:t>
      </w:r>
    </w:p>
    <w:p w14:paraId="1A68E1A2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12.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Principiile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obiectivele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structura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calendarului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vaccinarilor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Romania. (6) </w:t>
      </w:r>
    </w:p>
    <w:p w14:paraId="44A4D0A7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13.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Evaluarea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fondului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imunitar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al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populatiei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Controlul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eliminarea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eradicarea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boli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transmisibile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prin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imunizari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active. (2,6,8,9,10,11) </w:t>
      </w:r>
    </w:p>
    <w:p w14:paraId="01E5777B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14.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Seropreventia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 date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generale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seruri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larga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utilizare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indicatii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contraindicatii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reactii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adverse,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testarea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riscului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sensibilizare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fata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seruri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heterologice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(2,6,8,9,10,11) </w:t>
      </w:r>
    </w:p>
    <w:p w14:paraId="5B2550DF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15.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Imunoglobulino-preventia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 date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generale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tipuri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imunoglobuline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indicatiile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limitele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utilizarii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(2,6,8,9,10,11) </w:t>
      </w:r>
    </w:p>
    <w:p w14:paraId="419C54C7" w14:textId="77777777" w:rsid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16.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Decontaminarea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microbiana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 date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generale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mijloace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metode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tipuri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decontaminare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evaluarea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eficacitatii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.(2,10,11) </w:t>
      </w:r>
    </w:p>
    <w:p w14:paraId="518BA252" w14:textId="77777777" w:rsidR="00486677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2A643346" w14:textId="77777777" w:rsidR="00486677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3592F3FC" w14:textId="77777777" w:rsidR="00486677" w:rsidRPr="00736F6D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256D3800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17.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Sterilizarea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 date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generale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mijloace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metode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evaluarea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eficacitatii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(2,10,11) </w:t>
      </w:r>
    </w:p>
    <w:p w14:paraId="6A0A2C71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18.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Antibiotico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chimiopreventia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 date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generale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indicatii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limite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reactii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adverse,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implicatii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medicale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socioeconomice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(2,7,9,10,11,12) </w:t>
      </w:r>
    </w:p>
    <w:p w14:paraId="2357E017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Lupta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impotriva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insectelor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vectori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generatori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disconfort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): date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generale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metode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mijloace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preventie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combatere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.(2,10,11,13) </w:t>
      </w:r>
    </w:p>
    <w:p w14:paraId="7D3CA18D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20.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Lupta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impotriva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rozatoarelor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daunatoare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importanta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 date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generale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metode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mijloace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preventie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combatere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.(2,10,11) </w:t>
      </w:r>
    </w:p>
    <w:p w14:paraId="1A0E9E34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3DD7EDA8" w14:textId="77777777" w:rsid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III. PROBA PRACTICA de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speciala</w:t>
      </w:r>
      <w:proofErr w:type="spellEnd"/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7E11C17E" w14:textId="77777777" w:rsidR="00486677" w:rsidRPr="00736F6D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1FC52BC9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program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anual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vaccinari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nivel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territorial (2,10,11) </w:t>
      </w:r>
    </w:p>
    <w:p w14:paraId="6A2D8B1E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Reacta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hemaglutinare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hemaglutinoinhibare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 principii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interpretare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decizii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diferite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situatii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(2,4,9,10,11) </w:t>
      </w:r>
    </w:p>
    <w:p w14:paraId="703EFA94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3. Teste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intradermice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receptivitate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utilizate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practica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exemple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principii,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tehnica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interpretare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.(2,10,11) </w:t>
      </w:r>
    </w:p>
    <w:p w14:paraId="3B1FE332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actiune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-un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febra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tifoida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. (2,7,9,10,11) </w:t>
      </w:r>
    </w:p>
    <w:p w14:paraId="515BD080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Examene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laborator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se pot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solicita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febra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tifoida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pentru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orientarea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activitatii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4A5AA873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Supravegherea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activa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starii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purtator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Salmonella typhi. (2,7,9,10,11) </w:t>
      </w:r>
    </w:p>
    <w:p w14:paraId="12FD177A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7.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Masuri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holera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1033C64C" w14:textId="73B22A36" w:rsidR="006E6075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8.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actiune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-un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dizenterie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bacteriana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79C288E4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9.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actiune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-un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toxiinfectie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alimentara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370A8F0F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10.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actiune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-un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difterie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0736B005" w14:textId="4F073D49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11.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supraveghere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activa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difteriei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orientarea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activitatii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prin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examene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laborator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alte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investitii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paraclinice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6218B9B1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12.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Supravegherea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activa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starii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purtator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bacil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difteric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699893CA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13.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actiune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-un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scarlatina. (2,7,9,10,11) </w:t>
      </w:r>
    </w:p>
    <w:p w14:paraId="1D6A9A15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14.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Elementele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supravegherii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active 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infectiei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streptococice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1DA5C81C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15.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Supravegherea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activa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starii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portaj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streptococ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betahemolitic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grup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A. (2,7,9,10,11) </w:t>
      </w:r>
    </w:p>
    <w:p w14:paraId="7BFAA1A6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16.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actiune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-un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meningita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meningogocica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59186872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17.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Masuri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tuse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convulsiva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186BC318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18.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Masuri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leptospiroze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792835D9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19.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supraveghere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tetanosului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16A6C6A3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20.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actiune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intr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-un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neuroviroza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paralitica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sindrom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neuron motor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periferic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171F17FC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21.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Produse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patologice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se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recolteaza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neuroviroza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pentru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diagnosticul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laborator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orientarea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activitatii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profilactice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1EE7DDF0" w14:textId="77777777" w:rsid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22.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supraveghere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activa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gripei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1F58213B" w14:textId="77777777" w:rsidR="00486677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7477747D" w14:textId="77777777" w:rsidR="00486677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588B0AFD" w14:textId="77777777" w:rsidR="00486677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26A36DBA" w14:textId="77777777" w:rsidR="00486677" w:rsidRPr="00736F6D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71D20C70" w14:textId="56EF7097" w:rsidR="00486677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23.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Masuri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hepatita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virala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acuta cu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transmitere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predominant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enterala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0E1CA634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24.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Masuri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hepatita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virala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acuta cu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transmitere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predominant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parenterala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(2,7,9,10,11) </w:t>
      </w:r>
    </w:p>
    <w:p w14:paraId="7C20D5F4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25.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Masuri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antiepidemice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focarul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SIDA. (2,4,7,9) </w:t>
      </w:r>
    </w:p>
    <w:p w14:paraId="12BCF345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75CD5AD5" w14:textId="7A400E37" w:rsid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6. </w:t>
      </w:r>
      <w:r w:rsidRPr="00736F6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BIBLIOGRAFIE </w:t>
      </w:r>
    </w:p>
    <w:p w14:paraId="53E1144F" w14:textId="77777777" w:rsidR="00486677" w:rsidRPr="00736F6D" w:rsidRDefault="00486677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62228321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1. Beaglehole R., R. Bonita, T. K.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Jellstrom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- Elements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d'epidemiologie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1944, OMS, Geneve </w:t>
      </w:r>
    </w:p>
    <w:p w14:paraId="610D7C9A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Bocşan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I.S., A. Rădulescu, I.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Brumboiu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O.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Şuteu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A.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Achimaş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practică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pt.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medicii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familie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1999, Ed. Med.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Universitară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Haţieganu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Cluj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Napoca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</w:p>
    <w:p w14:paraId="5D720433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Buiuc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D., M.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Neguţ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Tratat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Microbiologie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Clinică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1999, Ed.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Medicală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Buc. </w:t>
      </w:r>
    </w:p>
    <w:p w14:paraId="7A17F3B6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Evans,.S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Alfred, R.A. Kaslow - Viral Infections of Humans. Epidemiology and Control, 4th Edition, 1997, Plenum Medical Book Company, New York, London </w:t>
      </w:r>
    </w:p>
    <w:p w14:paraId="03ED8F7F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Evans,.S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Alfred, Philip, S. Brachman - 3th Edition, 1998, Plenum Medical Book Company, New York, London </w:t>
      </w:r>
    </w:p>
    <w:p w14:paraId="4BA6B0B6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6. Caplan Dana Magdalena - Tacu, Valentina Florea, Constantin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Ciufecu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Imunoprofilaxie-Imunoterapie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Ghid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Practic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Ed. Ex Ponto,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Constanţa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2001 </w:t>
      </w:r>
    </w:p>
    <w:p w14:paraId="54D60B16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7. Ivan Aurel (sub red.) -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bolilor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transmisibile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Ed.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Polirom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Iaşi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2002 </w:t>
      </w:r>
    </w:p>
    <w:p w14:paraId="7B220590" w14:textId="33796338" w:rsidR="006E6075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8. Ivan Aurel,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Azoicăi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Doina -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Vaccinologie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Ed.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Polirom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Iaşi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1995 </w:t>
      </w:r>
    </w:p>
    <w:p w14:paraId="2C991258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9. Mandel G.L., Bennett J.E., Dolin R. - Principles and Practice of Infectious Disease 5th Edition, 2000, Ed. Churchill Livingstone, London, New York </w:t>
      </w:r>
    </w:p>
    <w:p w14:paraId="07619636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10.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Măgureanu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Emil, Carmen Busuioc -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Ghid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Practică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Ed.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Medicală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Buc. 1995 </w:t>
      </w:r>
    </w:p>
    <w:p w14:paraId="45CC39BC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11.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Măgureanu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Emil, Carmen Busuioc, C.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Bocârnea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Practica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Epidemiologică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Bolile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Infecţioase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Ed.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Medicală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Buc., 1988 </w:t>
      </w:r>
    </w:p>
    <w:p w14:paraId="46CFA9E7" w14:textId="77777777" w:rsidR="00736F6D" w:rsidRPr="00736F6D" w:rsidRDefault="00736F6D" w:rsidP="00736F6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12. Voiculescu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Gh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Marin - Boli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Infecţioase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vol.I,II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Ed. </w:t>
      </w:r>
      <w:proofErr w:type="spellStart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Medicală</w:t>
      </w:r>
      <w:proofErr w:type="spellEnd"/>
      <w:r w:rsidRPr="00736F6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Buc. 1989,1990 </w:t>
      </w:r>
    </w:p>
    <w:p w14:paraId="27B5DD22" w14:textId="77777777" w:rsidR="00736F6D" w:rsidRDefault="00736F6D" w:rsidP="00736F6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736F6D">
        <w:rPr>
          <w:rFonts w:ascii="Arial" w:eastAsia="Calibri" w:hAnsi="Arial" w:cs="Arial"/>
          <w:sz w:val="24"/>
          <w:szCs w:val="24"/>
          <w14:ligatures w14:val="none"/>
        </w:rPr>
        <w:t xml:space="preserve">13. </w:t>
      </w:r>
      <w:proofErr w:type="spellStart"/>
      <w:r w:rsidRPr="00736F6D">
        <w:rPr>
          <w:rFonts w:ascii="Arial" w:eastAsia="Calibri" w:hAnsi="Arial" w:cs="Arial"/>
          <w:sz w:val="24"/>
          <w:szCs w:val="24"/>
          <w14:ligatures w14:val="none"/>
        </w:rPr>
        <w:t>Steriu</w:t>
      </w:r>
      <w:proofErr w:type="spellEnd"/>
      <w:r w:rsidRPr="00736F6D">
        <w:rPr>
          <w:rFonts w:ascii="Arial" w:eastAsia="Calibri" w:hAnsi="Arial" w:cs="Arial"/>
          <w:sz w:val="24"/>
          <w:szCs w:val="24"/>
          <w14:ligatures w14:val="none"/>
        </w:rPr>
        <w:t xml:space="preserve"> Dan - </w:t>
      </w:r>
      <w:proofErr w:type="spellStart"/>
      <w:r w:rsidRPr="00736F6D">
        <w:rPr>
          <w:rFonts w:ascii="Arial" w:eastAsia="Calibri" w:hAnsi="Arial" w:cs="Arial"/>
          <w:sz w:val="24"/>
          <w:szCs w:val="24"/>
          <w14:ligatures w14:val="none"/>
        </w:rPr>
        <w:t>Infecţii</w:t>
      </w:r>
      <w:proofErr w:type="spellEnd"/>
      <w:r w:rsidRPr="00736F6D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sz w:val="24"/>
          <w:szCs w:val="24"/>
          <w14:ligatures w14:val="none"/>
        </w:rPr>
        <w:t>parazitare</w:t>
      </w:r>
      <w:proofErr w:type="spellEnd"/>
      <w:r w:rsidRPr="00736F6D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736F6D">
        <w:rPr>
          <w:rFonts w:ascii="Arial" w:eastAsia="Calibri" w:hAnsi="Arial" w:cs="Arial"/>
          <w:sz w:val="24"/>
          <w:szCs w:val="24"/>
          <w14:ligatures w14:val="none"/>
        </w:rPr>
        <w:t>Umane</w:t>
      </w:r>
      <w:proofErr w:type="spellEnd"/>
      <w:r w:rsidRPr="00736F6D">
        <w:rPr>
          <w:rFonts w:ascii="Arial" w:eastAsia="Calibri" w:hAnsi="Arial" w:cs="Arial"/>
          <w:sz w:val="24"/>
          <w:szCs w:val="24"/>
          <w14:ligatures w14:val="none"/>
        </w:rPr>
        <w:t>, Ed. Brilliant, Buc. 1999</w:t>
      </w:r>
    </w:p>
    <w:p w14:paraId="6717A1D1" w14:textId="77777777" w:rsidR="00736F6D" w:rsidRDefault="00736F6D" w:rsidP="00736F6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14:paraId="0D2CFFEB" w14:textId="77777777" w:rsidR="00736F6D" w:rsidRPr="00736F6D" w:rsidRDefault="00736F6D" w:rsidP="00736F6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14:paraId="06F12F81" w14:textId="77777777" w:rsidR="00736F6D" w:rsidRPr="00736F6D" w:rsidRDefault="00736F6D" w:rsidP="00736F6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14:paraId="404ACC5B" w14:textId="77777777" w:rsidR="00217000" w:rsidRPr="00736F6D" w:rsidRDefault="00217000" w:rsidP="00736F6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2DC86313" w14:textId="77777777" w:rsid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704589E" w14:textId="2E53785F" w:rsidR="00C114EC" w:rsidRPr="00C114EC" w:rsidRDefault="0052031E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Director medical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             </w:t>
      </w:r>
      <w:r w:rsid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</w:t>
      </w:r>
      <w:proofErr w:type="spellStart"/>
      <w:r w:rsidR="00F86884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ef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F86884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serviciu</w:t>
      </w:r>
      <w:proofErr w:type="spellEnd"/>
      <w:r w:rsidR="00F86884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MRUC</w:t>
      </w:r>
    </w:p>
    <w:p w14:paraId="5CC88681" w14:textId="44260467" w:rsidR="00C114EC" w:rsidRPr="00C114EC" w:rsidRDefault="00FD0C45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Dr. </w:t>
      </w:r>
      <w:proofErr w:type="spellStart"/>
      <w:r w:rsidR="0052031E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Șofariu</w:t>
      </w:r>
      <w:proofErr w:type="spellEnd"/>
      <w:r w:rsidR="0052031E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Ciprian Radu                                                             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Cujbă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Radu</w:t>
      </w:r>
    </w:p>
    <w:p w14:paraId="13DCEC4A" w14:textId="77777777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D619C2A" w14:textId="77777777" w:rsidR="00516E73" w:rsidRDefault="00516E73"/>
    <w:sectPr w:rsidR="00516E73" w:rsidSect="00A666FD">
      <w:footerReference w:type="default" r:id="rId8"/>
      <w:pgSz w:w="12240" w:h="15840"/>
      <w:pgMar w:top="180" w:right="1260" w:bottom="9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E11B4" w14:textId="77777777" w:rsidR="00BE5340" w:rsidRDefault="00BE5340" w:rsidP="00C114EC">
      <w:pPr>
        <w:spacing w:after="0" w:line="240" w:lineRule="auto"/>
      </w:pPr>
      <w:r>
        <w:separator/>
      </w:r>
    </w:p>
  </w:endnote>
  <w:endnote w:type="continuationSeparator" w:id="0">
    <w:p w14:paraId="7076F6D0" w14:textId="77777777" w:rsidR="00BE5340" w:rsidRDefault="00BE5340" w:rsidP="00C1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3445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A76C1" w14:textId="79CEE1E4" w:rsidR="00C114EC" w:rsidRDefault="00C114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C2AE35" w14:textId="77777777" w:rsidR="00C114EC" w:rsidRDefault="00C11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CA739" w14:textId="77777777" w:rsidR="00BE5340" w:rsidRDefault="00BE5340" w:rsidP="00C114EC">
      <w:pPr>
        <w:spacing w:after="0" w:line="240" w:lineRule="auto"/>
      </w:pPr>
      <w:r>
        <w:separator/>
      </w:r>
    </w:p>
  </w:footnote>
  <w:footnote w:type="continuationSeparator" w:id="0">
    <w:p w14:paraId="2C694BD6" w14:textId="77777777" w:rsidR="00BE5340" w:rsidRDefault="00BE5340" w:rsidP="00C1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167DE0"/>
    <w:multiLevelType w:val="hybridMultilevel"/>
    <w:tmpl w:val="AF4A14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0033F"/>
    <w:multiLevelType w:val="hybridMultilevel"/>
    <w:tmpl w:val="8452C1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4087"/>
    <w:multiLevelType w:val="hybridMultilevel"/>
    <w:tmpl w:val="21F28CAA"/>
    <w:lvl w:ilvl="0" w:tplc="67AEDBB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06AF158B"/>
    <w:multiLevelType w:val="hybridMultilevel"/>
    <w:tmpl w:val="5C8E42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16EA"/>
    <w:multiLevelType w:val="hybridMultilevel"/>
    <w:tmpl w:val="7ED6790C"/>
    <w:lvl w:ilvl="0" w:tplc="0418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3A84F3D"/>
    <w:multiLevelType w:val="hybridMultilevel"/>
    <w:tmpl w:val="1A882D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3A4BAD"/>
    <w:multiLevelType w:val="hybridMultilevel"/>
    <w:tmpl w:val="F49A37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6A09"/>
    <w:multiLevelType w:val="hybridMultilevel"/>
    <w:tmpl w:val="410CD766"/>
    <w:lvl w:ilvl="0" w:tplc="B2305138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F885F17"/>
    <w:multiLevelType w:val="hybridMultilevel"/>
    <w:tmpl w:val="8D58CA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F68"/>
    <w:multiLevelType w:val="hybridMultilevel"/>
    <w:tmpl w:val="93DE0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A2908"/>
    <w:multiLevelType w:val="hybridMultilevel"/>
    <w:tmpl w:val="15E8BC5C"/>
    <w:lvl w:ilvl="0" w:tplc="0D7EE134">
      <w:start w:val="1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7D4226F"/>
    <w:multiLevelType w:val="hybridMultilevel"/>
    <w:tmpl w:val="2DD0E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3D03"/>
    <w:multiLevelType w:val="hybridMultilevel"/>
    <w:tmpl w:val="D4183D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5226F"/>
    <w:multiLevelType w:val="hybridMultilevel"/>
    <w:tmpl w:val="43DE12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85568"/>
    <w:multiLevelType w:val="hybridMultilevel"/>
    <w:tmpl w:val="95741D0C"/>
    <w:lvl w:ilvl="0" w:tplc="8F900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D5054"/>
    <w:multiLevelType w:val="hybridMultilevel"/>
    <w:tmpl w:val="B470CBC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970C2"/>
    <w:multiLevelType w:val="hybridMultilevel"/>
    <w:tmpl w:val="2E76E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526F7"/>
    <w:multiLevelType w:val="hybridMultilevel"/>
    <w:tmpl w:val="EB9C8376"/>
    <w:lvl w:ilvl="0" w:tplc="01A80D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F5DF3"/>
    <w:multiLevelType w:val="hybridMultilevel"/>
    <w:tmpl w:val="FCF4DDB2"/>
    <w:lvl w:ilvl="0" w:tplc="39A4A262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91BAD"/>
    <w:multiLevelType w:val="hybridMultilevel"/>
    <w:tmpl w:val="471A1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177E"/>
    <w:multiLevelType w:val="hybridMultilevel"/>
    <w:tmpl w:val="E3E801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90208"/>
    <w:multiLevelType w:val="hybridMultilevel"/>
    <w:tmpl w:val="FE6E52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B614B"/>
    <w:multiLevelType w:val="hybridMultilevel"/>
    <w:tmpl w:val="77A6801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3C013E42"/>
    <w:multiLevelType w:val="hybridMultilevel"/>
    <w:tmpl w:val="3F62FDD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3658FE"/>
    <w:multiLevelType w:val="hybridMultilevel"/>
    <w:tmpl w:val="B798CB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83BE0"/>
    <w:multiLevelType w:val="hybridMultilevel"/>
    <w:tmpl w:val="9C588C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E17FF"/>
    <w:multiLevelType w:val="hybridMultilevel"/>
    <w:tmpl w:val="67D02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A1E05"/>
    <w:multiLevelType w:val="hybridMultilevel"/>
    <w:tmpl w:val="D4A425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B20B6"/>
    <w:multiLevelType w:val="hybridMultilevel"/>
    <w:tmpl w:val="523A1214"/>
    <w:lvl w:ilvl="0" w:tplc="8F900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C6D9D"/>
    <w:multiLevelType w:val="hybridMultilevel"/>
    <w:tmpl w:val="D0E44CC4"/>
    <w:lvl w:ilvl="0" w:tplc="8F900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57D15"/>
    <w:multiLevelType w:val="hybridMultilevel"/>
    <w:tmpl w:val="2772AC20"/>
    <w:lvl w:ilvl="0" w:tplc="9E58262E"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2" w15:restartNumberingAfterBreak="0">
    <w:nsid w:val="53F40A4E"/>
    <w:multiLevelType w:val="hybridMultilevel"/>
    <w:tmpl w:val="770A2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54DDB"/>
    <w:multiLevelType w:val="hybridMultilevel"/>
    <w:tmpl w:val="33D82ED4"/>
    <w:lvl w:ilvl="0" w:tplc="2444C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D0BE4"/>
    <w:multiLevelType w:val="hybridMultilevel"/>
    <w:tmpl w:val="97E255B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14566"/>
    <w:multiLevelType w:val="hybridMultilevel"/>
    <w:tmpl w:val="34A2A12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F71DE"/>
    <w:multiLevelType w:val="hybridMultilevel"/>
    <w:tmpl w:val="47CA77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F3489"/>
    <w:multiLevelType w:val="hybridMultilevel"/>
    <w:tmpl w:val="4726F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0493D"/>
    <w:multiLevelType w:val="singleLevel"/>
    <w:tmpl w:val="C8004E1C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39" w15:restartNumberingAfterBreak="0">
    <w:nsid w:val="669E0DC1"/>
    <w:multiLevelType w:val="hybridMultilevel"/>
    <w:tmpl w:val="8DDCC0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817BA"/>
    <w:multiLevelType w:val="hybridMultilevel"/>
    <w:tmpl w:val="DE5271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F64D3"/>
    <w:multiLevelType w:val="hybridMultilevel"/>
    <w:tmpl w:val="A086CBE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87F7E"/>
    <w:multiLevelType w:val="hybridMultilevel"/>
    <w:tmpl w:val="A448CC90"/>
    <w:lvl w:ilvl="0" w:tplc="8F900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E646A"/>
    <w:multiLevelType w:val="hybridMultilevel"/>
    <w:tmpl w:val="E9E230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A67D8"/>
    <w:multiLevelType w:val="hybridMultilevel"/>
    <w:tmpl w:val="D918F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07B50"/>
    <w:multiLevelType w:val="hybridMultilevel"/>
    <w:tmpl w:val="1B2A6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C30D8"/>
    <w:multiLevelType w:val="hybridMultilevel"/>
    <w:tmpl w:val="54384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80D74"/>
    <w:multiLevelType w:val="hybridMultilevel"/>
    <w:tmpl w:val="54DAA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F416C"/>
    <w:multiLevelType w:val="hybridMultilevel"/>
    <w:tmpl w:val="6ECA9FCA"/>
    <w:lvl w:ilvl="0" w:tplc="A11E7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B5784"/>
    <w:multiLevelType w:val="hybridMultilevel"/>
    <w:tmpl w:val="BB0C35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6EF7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89973">
    <w:abstractNumId w:val="30"/>
  </w:num>
  <w:num w:numId="2" w16cid:durableId="74013001">
    <w:abstractNumId w:val="15"/>
  </w:num>
  <w:num w:numId="3" w16cid:durableId="386728094">
    <w:abstractNumId w:val="16"/>
  </w:num>
  <w:num w:numId="4" w16cid:durableId="1430008057">
    <w:abstractNumId w:val="23"/>
  </w:num>
  <w:num w:numId="5" w16cid:durableId="2146580368">
    <w:abstractNumId w:val="4"/>
  </w:num>
  <w:num w:numId="6" w16cid:durableId="1188325617">
    <w:abstractNumId w:val="2"/>
  </w:num>
  <w:num w:numId="7" w16cid:durableId="863254542">
    <w:abstractNumId w:val="41"/>
  </w:num>
  <w:num w:numId="8" w16cid:durableId="1022438155">
    <w:abstractNumId w:val="35"/>
  </w:num>
  <w:num w:numId="9" w16cid:durableId="138231939">
    <w:abstractNumId w:val="33"/>
  </w:num>
  <w:num w:numId="10" w16cid:durableId="721514239">
    <w:abstractNumId w:val="42"/>
  </w:num>
  <w:num w:numId="11" w16cid:durableId="2083284186">
    <w:abstractNumId w:val="29"/>
  </w:num>
  <w:num w:numId="12" w16cid:durableId="1366101595">
    <w:abstractNumId w:val="43"/>
  </w:num>
  <w:num w:numId="13" w16cid:durableId="2062090297">
    <w:abstractNumId w:val="17"/>
  </w:num>
  <w:num w:numId="14" w16cid:durableId="780219644">
    <w:abstractNumId w:val="28"/>
  </w:num>
  <w:num w:numId="15" w16cid:durableId="1716616762">
    <w:abstractNumId w:val="39"/>
  </w:num>
  <w:num w:numId="16" w16cid:durableId="1026909729">
    <w:abstractNumId w:val="49"/>
  </w:num>
  <w:num w:numId="17" w16cid:durableId="1539970351">
    <w:abstractNumId w:val="9"/>
  </w:num>
  <w:num w:numId="18" w16cid:durableId="1798835507">
    <w:abstractNumId w:val="25"/>
  </w:num>
  <w:num w:numId="19" w16cid:durableId="2142187007">
    <w:abstractNumId w:val="36"/>
  </w:num>
  <w:num w:numId="20" w16cid:durableId="1411922461">
    <w:abstractNumId w:val="7"/>
  </w:num>
  <w:num w:numId="21" w16cid:durableId="842084960">
    <w:abstractNumId w:val="13"/>
  </w:num>
  <w:num w:numId="22" w16cid:durableId="1476726745">
    <w:abstractNumId w:val="34"/>
  </w:num>
  <w:num w:numId="23" w16cid:durableId="905604006">
    <w:abstractNumId w:val="26"/>
  </w:num>
  <w:num w:numId="24" w16cid:durableId="273296151">
    <w:abstractNumId w:val="45"/>
  </w:num>
  <w:num w:numId="25" w16cid:durableId="1352535561">
    <w:abstractNumId w:val="19"/>
  </w:num>
  <w:num w:numId="26" w16cid:durableId="882251365">
    <w:abstractNumId w:val="38"/>
    <w:lvlOverride w:ilvl="0">
      <w:startOverride w:val="3"/>
    </w:lvlOverride>
  </w:num>
  <w:num w:numId="27" w16cid:durableId="188492649">
    <w:abstractNumId w:val="40"/>
  </w:num>
  <w:num w:numId="28" w16cid:durableId="573586807">
    <w:abstractNumId w:val="5"/>
  </w:num>
  <w:num w:numId="29" w16cid:durableId="935668830">
    <w:abstractNumId w:val="1"/>
  </w:num>
  <w:num w:numId="30" w16cid:durableId="1138493367">
    <w:abstractNumId w:val="24"/>
  </w:num>
  <w:num w:numId="31" w16cid:durableId="729767779">
    <w:abstractNumId w:val="27"/>
  </w:num>
  <w:num w:numId="32" w16cid:durableId="499123074">
    <w:abstractNumId w:val="37"/>
  </w:num>
  <w:num w:numId="33" w16cid:durableId="950937060">
    <w:abstractNumId w:val="6"/>
  </w:num>
  <w:num w:numId="34" w16cid:durableId="1650748345">
    <w:abstractNumId w:val="14"/>
  </w:num>
  <w:num w:numId="35" w16cid:durableId="1504128297">
    <w:abstractNumId w:val="0"/>
  </w:num>
  <w:num w:numId="36" w16cid:durableId="1049843550">
    <w:abstractNumId w:val="31"/>
  </w:num>
  <w:num w:numId="37" w16cid:durableId="1995377787">
    <w:abstractNumId w:val="8"/>
  </w:num>
  <w:num w:numId="38" w16cid:durableId="1772702876">
    <w:abstractNumId w:val="3"/>
  </w:num>
  <w:num w:numId="39" w16cid:durableId="987246505">
    <w:abstractNumId w:val="11"/>
  </w:num>
  <w:num w:numId="40" w16cid:durableId="547381835">
    <w:abstractNumId w:val="32"/>
  </w:num>
  <w:num w:numId="41" w16cid:durableId="856581248">
    <w:abstractNumId w:val="22"/>
  </w:num>
  <w:num w:numId="42" w16cid:durableId="1108115297">
    <w:abstractNumId w:val="48"/>
  </w:num>
  <w:num w:numId="43" w16cid:durableId="200634422">
    <w:abstractNumId w:val="18"/>
  </w:num>
  <w:num w:numId="44" w16cid:durableId="273486490">
    <w:abstractNumId w:val="20"/>
  </w:num>
  <w:num w:numId="45" w16cid:durableId="1329360240">
    <w:abstractNumId w:val="46"/>
  </w:num>
  <w:num w:numId="46" w16cid:durableId="675812928">
    <w:abstractNumId w:val="44"/>
  </w:num>
  <w:num w:numId="47" w16cid:durableId="1435513606">
    <w:abstractNumId w:val="21"/>
  </w:num>
  <w:num w:numId="48" w16cid:durableId="401372754">
    <w:abstractNumId w:val="47"/>
  </w:num>
  <w:num w:numId="49" w16cid:durableId="1836190099">
    <w:abstractNumId w:val="12"/>
  </w:num>
  <w:num w:numId="50" w16cid:durableId="2007904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EC"/>
    <w:rsid w:val="000272AC"/>
    <w:rsid w:val="000A1A33"/>
    <w:rsid w:val="000B43E5"/>
    <w:rsid w:val="000E155C"/>
    <w:rsid w:val="00217000"/>
    <w:rsid w:val="00224BC4"/>
    <w:rsid w:val="002C3DB0"/>
    <w:rsid w:val="003A566C"/>
    <w:rsid w:val="003F7DDE"/>
    <w:rsid w:val="00426E3A"/>
    <w:rsid w:val="00486677"/>
    <w:rsid w:val="00516E73"/>
    <w:rsid w:val="0052031E"/>
    <w:rsid w:val="00586BD2"/>
    <w:rsid w:val="00605F90"/>
    <w:rsid w:val="006A2A11"/>
    <w:rsid w:val="006D62CD"/>
    <w:rsid w:val="006E6075"/>
    <w:rsid w:val="007339EE"/>
    <w:rsid w:val="00736F6D"/>
    <w:rsid w:val="007506F1"/>
    <w:rsid w:val="00787555"/>
    <w:rsid w:val="007A7861"/>
    <w:rsid w:val="00975C34"/>
    <w:rsid w:val="00A666FD"/>
    <w:rsid w:val="00BE4ED9"/>
    <w:rsid w:val="00BE5340"/>
    <w:rsid w:val="00C114EC"/>
    <w:rsid w:val="00C71DA9"/>
    <w:rsid w:val="00C97232"/>
    <w:rsid w:val="00D07551"/>
    <w:rsid w:val="00DA5AD7"/>
    <w:rsid w:val="00F86884"/>
    <w:rsid w:val="00F873B5"/>
    <w:rsid w:val="00FD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F180"/>
  <w15:chartTrackingRefBased/>
  <w15:docId w15:val="{BC0927F5-93B5-466C-9F66-13E97309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14E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 w:eastAsia="ro-RO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C114EC"/>
    <w:pPr>
      <w:keepNext/>
      <w:spacing w:after="0" w:line="240" w:lineRule="auto"/>
      <w:ind w:left="720"/>
      <w:jc w:val="both"/>
      <w:outlineLvl w:val="1"/>
    </w:pPr>
    <w:rPr>
      <w:rFonts w:ascii="Arial" w:eastAsia="Times New Roman" w:hAnsi="Arial" w:cs="Times New Roman"/>
      <w:kern w:val="0"/>
      <w:sz w:val="28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114EC"/>
    <w:pPr>
      <w:keepNext/>
      <w:spacing w:after="0" w:line="240" w:lineRule="auto"/>
      <w:ind w:left="720" w:firstLine="720"/>
      <w:outlineLvl w:val="2"/>
    </w:pPr>
    <w:rPr>
      <w:rFonts w:ascii="Arial" w:eastAsia="Times New Roman" w:hAnsi="Arial" w:cs="Times New Roman"/>
      <w:b/>
      <w:kern w:val="0"/>
      <w:sz w:val="40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C114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kern w:val="0"/>
      <w:sz w:val="24"/>
      <w:szCs w:val="20"/>
      <w:lang w:val="en-AU" w:eastAsia="ro-RO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C114E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C114EC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C114E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C114EC"/>
    <w:pPr>
      <w:keepNext/>
      <w:spacing w:after="0" w:line="240" w:lineRule="auto"/>
      <w:ind w:left="720"/>
      <w:jc w:val="both"/>
      <w:outlineLvl w:val="7"/>
    </w:pPr>
    <w:rPr>
      <w:rFonts w:ascii="Arial" w:eastAsia="Times New Roman" w:hAnsi="Arial" w:cs="Times New Roman"/>
      <w:b/>
      <w:kern w:val="0"/>
      <w:sz w:val="24"/>
      <w:szCs w:val="20"/>
      <w:lang w:val="en-AU" w:eastAsia="ro-RO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C114EC"/>
    <w:pPr>
      <w:keepNext/>
      <w:spacing w:after="0" w:line="240" w:lineRule="auto"/>
      <w:ind w:left="-90"/>
      <w:outlineLvl w:val="8"/>
    </w:pPr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4EC"/>
    <w:rPr>
      <w:rFonts w:ascii="Arial" w:eastAsia="Times New Roman" w:hAnsi="Arial" w:cs="Times New Roman"/>
      <w:b/>
      <w:kern w:val="28"/>
      <w:sz w:val="28"/>
      <w:szCs w:val="20"/>
      <w:lang w:val="en-GB" w:eastAsia="ro-RO"/>
      <w14:ligatures w14:val="none"/>
    </w:rPr>
  </w:style>
  <w:style w:type="character" w:customStyle="1" w:styleId="Heading2Char">
    <w:name w:val="Heading 2 Char"/>
    <w:basedOn w:val="DefaultParagraphFont"/>
    <w:link w:val="Heading2"/>
    <w:rsid w:val="00C114EC"/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C114EC"/>
    <w:rPr>
      <w:rFonts w:ascii="Arial" w:eastAsia="Times New Roman" w:hAnsi="Arial" w:cs="Times New Roman"/>
      <w:b/>
      <w:kern w:val="0"/>
      <w:sz w:val="4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C114EC"/>
    <w:rPr>
      <w:rFonts w:ascii="Times New Roman" w:eastAsia="Times New Roman" w:hAnsi="Times New Roman" w:cs="Times New Roman"/>
      <w:kern w:val="0"/>
      <w:sz w:val="24"/>
      <w:szCs w:val="20"/>
      <w:lang w:val="en-AU" w:eastAsia="ro-RO"/>
      <w14:ligatures w14:val="none"/>
    </w:rPr>
  </w:style>
  <w:style w:type="character" w:customStyle="1" w:styleId="Heading5Char">
    <w:name w:val="Heading 5 Char"/>
    <w:basedOn w:val="DefaultParagraphFont"/>
    <w:link w:val="Heading5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Heading6Char">
    <w:name w:val="Heading 6 Char"/>
    <w:basedOn w:val="DefaultParagraphFont"/>
    <w:link w:val="Heading6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character" w:customStyle="1" w:styleId="Heading7Char">
    <w:name w:val="Heading 7 Char"/>
    <w:basedOn w:val="DefaultParagraphFont"/>
    <w:link w:val="Heading7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Heading8Char">
    <w:name w:val="Heading 8 Char"/>
    <w:basedOn w:val="DefaultParagraphFont"/>
    <w:link w:val="Heading8"/>
    <w:rsid w:val="00C114EC"/>
    <w:rPr>
      <w:rFonts w:ascii="Arial" w:eastAsia="Times New Roman" w:hAnsi="Arial" w:cs="Times New Roman"/>
      <w:b/>
      <w:kern w:val="0"/>
      <w:sz w:val="24"/>
      <w:szCs w:val="20"/>
      <w:lang w:val="en-AU" w:eastAsia="ro-RO"/>
      <w14:ligatures w14:val="none"/>
    </w:rPr>
  </w:style>
  <w:style w:type="character" w:customStyle="1" w:styleId="Heading9Char">
    <w:name w:val="Heading 9 Char"/>
    <w:basedOn w:val="DefaultParagraphFont"/>
    <w:link w:val="Heading9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numbering" w:customStyle="1" w:styleId="NoList1">
    <w:name w:val="No List1"/>
    <w:next w:val="NoList"/>
    <w:semiHidden/>
    <w:rsid w:val="00C114EC"/>
  </w:style>
  <w:style w:type="paragraph" w:styleId="Header">
    <w:name w:val="header"/>
    <w:basedOn w:val="Normal"/>
    <w:link w:val="HeaderChar"/>
    <w:rsid w:val="00C114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customStyle="1" w:styleId="HeaderChar">
    <w:name w:val="Header Char"/>
    <w:basedOn w:val="DefaultParagraphFont"/>
    <w:link w:val="Header"/>
    <w:rsid w:val="00C114EC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Footer">
    <w:name w:val="footer"/>
    <w:basedOn w:val="Normal"/>
    <w:link w:val="FooterChar"/>
    <w:uiPriority w:val="99"/>
    <w:rsid w:val="00C114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114EC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BodyText">
    <w:name w:val="Body Text"/>
    <w:basedOn w:val="Normal"/>
    <w:link w:val="BodyTextChar"/>
    <w:rsid w:val="00C114E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32"/>
      <w:szCs w:val="20"/>
      <w:lang w:val="en-GB" w:eastAsia="ro-RO"/>
      <w14:ligatures w14:val="none"/>
    </w:rPr>
  </w:style>
  <w:style w:type="character" w:customStyle="1" w:styleId="BodyTextChar">
    <w:name w:val="Body Text Char"/>
    <w:basedOn w:val="DefaultParagraphFont"/>
    <w:link w:val="BodyText"/>
    <w:rsid w:val="00C114EC"/>
    <w:rPr>
      <w:rFonts w:ascii="Times New Roman" w:eastAsia="Times New Roman" w:hAnsi="Times New Roman" w:cs="Times New Roman"/>
      <w:b/>
      <w:kern w:val="0"/>
      <w:sz w:val="32"/>
      <w:szCs w:val="20"/>
      <w:lang w:val="en-GB" w:eastAsia="ro-RO"/>
      <w14:ligatures w14:val="none"/>
    </w:rPr>
  </w:style>
  <w:style w:type="paragraph" w:styleId="BodyTextIndent">
    <w:name w:val="Body Text Indent"/>
    <w:basedOn w:val="Normal"/>
    <w:link w:val="BodyTextIndentChar"/>
    <w:rsid w:val="00C114EC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114EC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List">
    <w:name w:val="List"/>
    <w:basedOn w:val="Normal"/>
    <w:rsid w:val="00C114EC"/>
    <w:pPr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0"/>
      <w:szCs w:val="20"/>
      <w:lang w:val="en-GB" w:eastAsia="ro-RO"/>
      <w14:ligatures w14:val="none"/>
    </w:rPr>
  </w:style>
  <w:style w:type="paragraph" w:styleId="BodyText2">
    <w:name w:val="Body Text 2"/>
    <w:basedOn w:val="Normal"/>
    <w:link w:val="BodyText2Char"/>
    <w:rsid w:val="00C114E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C114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C114EC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BodyText3">
    <w:name w:val="Body Text 3"/>
    <w:basedOn w:val="Normal"/>
    <w:link w:val="BodyText3Char"/>
    <w:rsid w:val="00C114E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table" w:styleId="TableGrid">
    <w:name w:val="Table Grid"/>
    <w:basedOn w:val="TableNormal"/>
    <w:uiPriority w:val="59"/>
    <w:rsid w:val="00C114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content1">
    <w:name w:val="labelcontent1"/>
    <w:rsid w:val="00C114EC"/>
    <w:rPr>
      <w:rFonts w:ascii="Verdana" w:hAnsi="Verdana" w:hint="default"/>
      <w:color w:val="000000"/>
      <w:sz w:val="17"/>
      <w:szCs w:val="17"/>
    </w:rPr>
  </w:style>
  <w:style w:type="character" w:styleId="HTMLCite">
    <w:name w:val="HTML Cite"/>
    <w:rsid w:val="00C114EC"/>
    <w:rPr>
      <w:i/>
      <w:iCs/>
    </w:rPr>
  </w:style>
  <w:style w:type="character" w:styleId="Hyperlink">
    <w:name w:val="Hyperlink"/>
    <w:rsid w:val="00C114EC"/>
    <w:rPr>
      <w:color w:val="0000FF"/>
      <w:u w:val="single"/>
    </w:rPr>
  </w:style>
  <w:style w:type="character" w:styleId="Strong">
    <w:name w:val="Strong"/>
    <w:qFormat/>
    <w:rsid w:val="00C114EC"/>
    <w:rPr>
      <w:b/>
      <w:bCs/>
    </w:rPr>
  </w:style>
  <w:style w:type="character" w:styleId="PageNumber">
    <w:name w:val="page number"/>
    <w:basedOn w:val="DefaultParagraphFont"/>
    <w:rsid w:val="00C114EC"/>
  </w:style>
  <w:style w:type="paragraph" w:customStyle="1" w:styleId="usertext">
    <w:name w:val="usertext"/>
    <w:basedOn w:val="Normal"/>
    <w:rsid w:val="00C1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lb">
    <w:name w:val="alb"/>
    <w:basedOn w:val="DefaultParagraphFont"/>
    <w:rsid w:val="00C114EC"/>
  </w:style>
  <w:style w:type="paragraph" w:styleId="ListParagraph">
    <w:name w:val="List Paragraph"/>
    <w:basedOn w:val="Normal"/>
    <w:uiPriority w:val="34"/>
    <w:qFormat/>
    <w:rsid w:val="00C114EC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NoSpacing">
    <w:name w:val="No Spacing"/>
    <w:uiPriority w:val="1"/>
    <w:qFormat/>
    <w:rsid w:val="00C114EC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BalloonText">
    <w:name w:val="Balloon Text"/>
    <w:basedOn w:val="Normal"/>
    <w:link w:val="BalloonTextChar"/>
    <w:rsid w:val="00C114E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AU" w:eastAsia="ro-RO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C114EC"/>
    <w:rPr>
      <w:rFonts w:ascii="Tahoma" w:eastAsia="Times New Roman" w:hAnsi="Tahoma" w:cs="Tahoma"/>
      <w:kern w:val="0"/>
      <w:sz w:val="16"/>
      <w:szCs w:val="16"/>
      <w:lang w:val="en-AU" w:eastAsia="ro-RO"/>
      <w14:ligatures w14:val="none"/>
    </w:rPr>
  </w:style>
  <w:style w:type="paragraph" w:customStyle="1" w:styleId="Style23">
    <w:name w:val="Style23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26">
    <w:name w:val="Style26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81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27">
    <w:name w:val="Style27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ntStyle40">
    <w:name w:val="Font Style40"/>
    <w:uiPriority w:val="99"/>
    <w:rsid w:val="00C114E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1">
    <w:name w:val="Font Style41"/>
    <w:uiPriority w:val="99"/>
    <w:rsid w:val="00C114EC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C114E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8">
    <w:name w:val="Style28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C114EC"/>
    <w:pPr>
      <w:spacing w:after="225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C114EC"/>
  </w:style>
  <w:style w:type="character" w:styleId="FollowedHyperlink">
    <w:name w:val="FollowedHyperlink"/>
    <w:uiPriority w:val="99"/>
    <w:unhideWhenUsed/>
    <w:rsid w:val="00C114EC"/>
    <w:rPr>
      <w:color w:val="800080"/>
      <w:u w:val="single"/>
    </w:rPr>
  </w:style>
  <w:style w:type="paragraph" w:customStyle="1" w:styleId="xl65">
    <w:name w:val="xl65"/>
    <w:basedOn w:val="Normal"/>
    <w:rsid w:val="00C114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xl66">
    <w:name w:val="xl66"/>
    <w:basedOn w:val="Normal"/>
    <w:rsid w:val="00C1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xl67">
    <w:name w:val="xl67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68">
    <w:name w:val="xl68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69">
    <w:name w:val="xl69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customStyle="1" w:styleId="xl70">
    <w:name w:val="xl70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customStyle="1" w:styleId="xl71">
    <w:name w:val="xl71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72">
    <w:name w:val="xl72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ro-RO" w:eastAsia="ro-RO"/>
      <w14:ligatures w14:val="none"/>
    </w:rPr>
  </w:style>
  <w:style w:type="numbering" w:customStyle="1" w:styleId="NoList2">
    <w:name w:val="No List2"/>
    <w:next w:val="NoList"/>
    <w:semiHidden/>
    <w:rsid w:val="00C114EC"/>
  </w:style>
  <w:style w:type="character" w:styleId="Emphasis">
    <w:name w:val="Emphasis"/>
    <w:uiPriority w:val="20"/>
    <w:qFormat/>
    <w:rsid w:val="00C114EC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C114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114EC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dc:description/>
  <cp:lastModifiedBy>Radu</cp:lastModifiedBy>
  <cp:revision>13</cp:revision>
  <cp:lastPrinted>2024-05-10T04:04:00Z</cp:lastPrinted>
  <dcterms:created xsi:type="dcterms:W3CDTF">2023-04-12T06:45:00Z</dcterms:created>
  <dcterms:modified xsi:type="dcterms:W3CDTF">2024-05-16T09:37:00Z</dcterms:modified>
</cp:coreProperties>
</file>